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7AF" w:rsidRPr="00FF27AF" w:rsidRDefault="003C0AFF" w:rsidP="00057666">
      <w:pPr>
        <w:wordWrap/>
        <w:adjustRightInd w:val="0"/>
        <w:spacing w:line="480" w:lineRule="exact"/>
        <w:ind w:right="-720"/>
        <w:rPr>
          <w:rFonts w:ascii="Times New Roman" w:eastAsia="HYmjrE"/>
          <w:b/>
          <w:bCs/>
          <w:i/>
          <w:sz w:val="26"/>
          <w:szCs w:val="26"/>
        </w:rPr>
      </w:pPr>
      <w:r>
        <w:rPr>
          <w:rFonts w:ascii="Times New Roman" w:eastAsia="HYmjrE" w:hint="eastAsia"/>
          <w:b/>
          <w:bCs/>
          <w:i/>
          <w:sz w:val="26"/>
          <w:szCs w:val="26"/>
        </w:rPr>
        <w:t>Additional file 2</w:t>
      </w:r>
    </w:p>
    <w:p w:rsidR="00FF27AF" w:rsidRPr="00FF27AF" w:rsidRDefault="00FF27AF" w:rsidP="00057666">
      <w:pPr>
        <w:wordWrap/>
        <w:adjustRightInd w:val="0"/>
        <w:spacing w:line="480" w:lineRule="exact"/>
        <w:ind w:right="-720"/>
        <w:rPr>
          <w:rFonts w:ascii="Times New Roman" w:eastAsia="HYmjrE"/>
          <w:bCs/>
          <w:i/>
          <w:sz w:val="26"/>
          <w:szCs w:val="26"/>
        </w:rPr>
      </w:pPr>
    </w:p>
    <w:p w:rsidR="00057666" w:rsidRPr="00CE228B" w:rsidRDefault="00057666" w:rsidP="00057666">
      <w:pPr>
        <w:wordWrap/>
        <w:adjustRightInd w:val="0"/>
        <w:spacing w:line="480" w:lineRule="exact"/>
        <w:ind w:right="-720"/>
        <w:rPr>
          <w:rFonts w:ascii="Times New Roman" w:eastAsia="HYmjrE"/>
          <w:bCs/>
          <w:i/>
          <w:sz w:val="26"/>
          <w:szCs w:val="26"/>
        </w:rPr>
      </w:pPr>
      <w:r w:rsidRPr="00CE228B">
        <w:rPr>
          <w:rFonts w:ascii="Times New Roman" w:eastAsia="HYmjrE"/>
          <w:bCs/>
          <w:i/>
          <w:sz w:val="26"/>
          <w:szCs w:val="26"/>
        </w:rPr>
        <w:t>HPLC</w:t>
      </w:r>
      <w:r w:rsidRPr="00CE228B">
        <w:rPr>
          <w:rFonts w:ascii="Times New Roman" w:eastAsia="HYmjrE" w:hint="eastAsia"/>
          <w:bCs/>
          <w:i/>
          <w:sz w:val="26"/>
          <w:szCs w:val="26"/>
        </w:rPr>
        <w:t xml:space="preserve"> analysis</w:t>
      </w:r>
    </w:p>
    <w:p w:rsidR="00057666" w:rsidRDefault="00057666" w:rsidP="00057666">
      <w:pPr>
        <w:wordWrap/>
        <w:adjustRightInd w:val="0"/>
        <w:spacing w:line="480" w:lineRule="exact"/>
        <w:ind w:firstLineChars="200" w:firstLine="440"/>
        <w:rPr>
          <w:rFonts w:ascii="Times New Roman"/>
          <w:sz w:val="22"/>
          <w:szCs w:val="22"/>
        </w:rPr>
      </w:pPr>
      <w:r w:rsidRPr="00A15249">
        <w:rPr>
          <w:rFonts w:ascii="Times New Roman"/>
          <w:sz w:val="22"/>
          <w:szCs w:val="22"/>
        </w:rPr>
        <w:t xml:space="preserve">The </w:t>
      </w:r>
      <w:r>
        <w:rPr>
          <w:rFonts w:ascii="Times New Roman"/>
          <w:sz w:val="22"/>
          <w:szCs w:val="22"/>
        </w:rPr>
        <w:t>h</w:t>
      </w:r>
      <w:r w:rsidRPr="00A15249">
        <w:rPr>
          <w:rFonts w:ascii="Times New Roman"/>
          <w:sz w:val="22"/>
          <w:szCs w:val="22"/>
        </w:rPr>
        <w:t xml:space="preserve">igh performance liquid chromatography equipment consisted of auto sampler (Model S5200), solvent delivery system (Model S2100) and UV-Vis detector (Model S3210S) from </w:t>
      </w:r>
      <w:proofErr w:type="spellStart"/>
      <w:r w:rsidRPr="00A15249">
        <w:rPr>
          <w:rFonts w:ascii="Times New Roman"/>
          <w:sz w:val="22"/>
          <w:szCs w:val="22"/>
        </w:rPr>
        <w:t>Sykam</w:t>
      </w:r>
      <w:proofErr w:type="spellEnd"/>
      <w:r w:rsidRPr="00A15249">
        <w:rPr>
          <w:rFonts w:ascii="Times New Roman"/>
          <w:sz w:val="22"/>
          <w:szCs w:val="22"/>
        </w:rPr>
        <w:t xml:space="preserve"> (</w:t>
      </w:r>
      <w:smartTag w:uri="urn:schemas-microsoft-com:office:smarttags" w:element="place">
        <w:smartTag w:uri="urn:schemas-microsoft-com:office:smarttags" w:element="City">
          <w:r w:rsidRPr="00A15249">
            <w:rPr>
              <w:rFonts w:ascii="Times New Roman"/>
              <w:sz w:val="22"/>
              <w:szCs w:val="22"/>
            </w:rPr>
            <w:t>Munich</w:t>
          </w:r>
        </w:smartTag>
        <w:r w:rsidRPr="00A15249">
          <w:rPr>
            <w:rFonts w:ascii="Times New Roman"/>
            <w:sz w:val="22"/>
            <w:szCs w:val="22"/>
          </w:rPr>
          <w:t xml:space="preserve">, </w:t>
        </w:r>
        <w:smartTag w:uri="urn:schemas-microsoft-com:office:smarttags" w:element="country-region">
          <w:r w:rsidRPr="00A15249">
            <w:rPr>
              <w:rFonts w:ascii="Times New Roman"/>
              <w:sz w:val="22"/>
              <w:szCs w:val="22"/>
            </w:rPr>
            <w:t>Germany</w:t>
          </w:r>
        </w:smartTag>
      </w:smartTag>
      <w:r w:rsidRPr="00A15249">
        <w:rPr>
          <w:rFonts w:ascii="Times New Roman"/>
          <w:sz w:val="22"/>
          <w:szCs w:val="22"/>
        </w:rPr>
        <w:t xml:space="preserve">). </w:t>
      </w:r>
      <w:proofErr w:type="spellStart"/>
      <w:r w:rsidRPr="00A15249">
        <w:rPr>
          <w:rFonts w:ascii="Times New Roman"/>
          <w:sz w:val="22"/>
          <w:szCs w:val="22"/>
        </w:rPr>
        <w:t>Tanshinone</w:t>
      </w:r>
      <w:proofErr w:type="spellEnd"/>
      <w:r w:rsidRPr="00A15249">
        <w:rPr>
          <w:rFonts w:ascii="Times New Roman"/>
          <w:sz w:val="22"/>
          <w:szCs w:val="22"/>
        </w:rPr>
        <w:t xml:space="preserve"> IIA and </w:t>
      </w:r>
      <w:proofErr w:type="spellStart"/>
      <w:r w:rsidRPr="00A15249">
        <w:rPr>
          <w:rFonts w:ascii="Times New Roman"/>
          <w:sz w:val="22"/>
          <w:szCs w:val="22"/>
        </w:rPr>
        <w:t>Cryptotanshinone</w:t>
      </w:r>
      <w:proofErr w:type="spellEnd"/>
      <w:r w:rsidRPr="00A15249">
        <w:rPr>
          <w:rFonts w:ascii="Times New Roman"/>
          <w:sz w:val="22"/>
          <w:szCs w:val="22"/>
        </w:rPr>
        <w:t xml:space="preserve"> were separated on </w:t>
      </w:r>
      <w:proofErr w:type="spellStart"/>
      <w:r w:rsidRPr="00A15249">
        <w:rPr>
          <w:rFonts w:ascii="Times New Roman"/>
          <w:sz w:val="22"/>
          <w:szCs w:val="22"/>
        </w:rPr>
        <w:t>Grom</w:t>
      </w:r>
      <w:proofErr w:type="spellEnd"/>
      <w:r w:rsidRPr="00A15249">
        <w:rPr>
          <w:rFonts w:ascii="Times New Roman"/>
          <w:sz w:val="22"/>
          <w:szCs w:val="22"/>
        </w:rPr>
        <w:t xml:space="preserve"> </w:t>
      </w:r>
      <w:proofErr w:type="spellStart"/>
      <w:r w:rsidRPr="00A15249">
        <w:rPr>
          <w:rFonts w:ascii="Times New Roman"/>
          <w:sz w:val="22"/>
          <w:szCs w:val="22"/>
        </w:rPr>
        <w:t>Sil</w:t>
      </w:r>
      <w:proofErr w:type="spellEnd"/>
      <w:r w:rsidRPr="00A15249">
        <w:rPr>
          <w:rFonts w:ascii="Times New Roman"/>
          <w:sz w:val="22"/>
          <w:szCs w:val="22"/>
        </w:rPr>
        <w:t xml:space="preserve"> 120 ODS-</w:t>
      </w:r>
      <w:smartTag w:uri="urn:schemas-microsoft-com:office:smarttags" w:element="metricconverter">
        <w:smartTagPr>
          <w:attr w:name="ProductID" w:val="5 ST"/>
        </w:smartTagPr>
        <w:r w:rsidRPr="00A15249">
          <w:rPr>
            <w:rFonts w:ascii="Times New Roman"/>
            <w:sz w:val="22"/>
            <w:szCs w:val="22"/>
          </w:rPr>
          <w:t>5 ST</w:t>
        </w:r>
      </w:smartTag>
      <w:r w:rsidRPr="00A15249">
        <w:rPr>
          <w:rFonts w:ascii="Times New Roman"/>
          <w:sz w:val="22"/>
          <w:szCs w:val="22"/>
        </w:rPr>
        <w:t xml:space="preserve"> column, 250 X </w:t>
      </w:r>
      <w:smartTag w:uri="urn:schemas-microsoft-com:office:smarttags" w:element="metricconverter">
        <w:smartTagPr>
          <w:attr w:name="ProductID" w:val="4 mm"/>
        </w:smartTagPr>
        <w:r w:rsidRPr="00A15249">
          <w:rPr>
            <w:rFonts w:ascii="Times New Roman"/>
            <w:sz w:val="22"/>
            <w:szCs w:val="22"/>
          </w:rPr>
          <w:t>4 mm</w:t>
        </w:r>
      </w:smartTag>
      <w:r w:rsidRPr="00A15249">
        <w:rPr>
          <w:rFonts w:ascii="Times New Roman"/>
          <w:sz w:val="22"/>
          <w:szCs w:val="22"/>
        </w:rPr>
        <w:t xml:space="preserve"> I.D., 5</w:t>
      </w:r>
      <w:r>
        <w:rPr>
          <w:rFonts w:ascii="Times New Roman"/>
          <w:sz w:val="22"/>
          <w:szCs w:val="22"/>
        </w:rPr>
        <w:t>-</w:t>
      </w:r>
      <w:r w:rsidRPr="00A15249">
        <w:rPr>
          <w:rFonts w:ascii="Times New Roman"/>
          <w:sz w:val="22"/>
          <w:szCs w:val="22"/>
        </w:rPr>
        <w:t>µm particle size. The mobile phase was composed of methanol/water (80:20 v/v) containing 0.5% acetic acid. This mobile phase was filtered through a 0.45</w:t>
      </w:r>
      <w:r>
        <w:rPr>
          <w:rFonts w:ascii="Times New Roman"/>
          <w:sz w:val="22"/>
          <w:szCs w:val="22"/>
        </w:rPr>
        <w:t>-</w:t>
      </w:r>
      <w:r w:rsidRPr="00A15249">
        <w:rPr>
          <w:rFonts w:ascii="Times New Roman"/>
          <w:sz w:val="22"/>
          <w:szCs w:val="22"/>
        </w:rPr>
        <w:t>µm membrane filter (</w:t>
      </w:r>
      <w:proofErr w:type="spellStart"/>
      <w:r w:rsidRPr="00A15249">
        <w:rPr>
          <w:rFonts w:ascii="Times New Roman"/>
          <w:sz w:val="22"/>
          <w:szCs w:val="22"/>
        </w:rPr>
        <w:t>Osmonics</w:t>
      </w:r>
      <w:proofErr w:type="spellEnd"/>
      <w:r w:rsidRPr="00A15249">
        <w:rPr>
          <w:rFonts w:ascii="Times New Roman"/>
          <w:sz w:val="22"/>
          <w:szCs w:val="22"/>
        </w:rPr>
        <w:t xml:space="preserve">), then </w:t>
      </w:r>
      <w:proofErr w:type="spellStart"/>
      <w:r w:rsidRPr="00A15249">
        <w:rPr>
          <w:rFonts w:ascii="Times New Roman"/>
          <w:sz w:val="22"/>
          <w:szCs w:val="22"/>
        </w:rPr>
        <w:t>deaerated</w:t>
      </w:r>
      <w:proofErr w:type="spellEnd"/>
      <w:r w:rsidRPr="00A15249">
        <w:rPr>
          <w:rFonts w:ascii="Times New Roman"/>
          <w:sz w:val="22"/>
          <w:szCs w:val="22"/>
        </w:rPr>
        <w:t xml:space="preserve"> ultrasonically prior to use. </w:t>
      </w:r>
      <w:r>
        <w:rPr>
          <w:rFonts w:ascii="Times New Roman"/>
          <w:sz w:val="22"/>
          <w:szCs w:val="22"/>
        </w:rPr>
        <w:t>The f</w:t>
      </w:r>
      <w:r w:rsidRPr="00A15249">
        <w:rPr>
          <w:rFonts w:ascii="Times New Roman"/>
          <w:sz w:val="22"/>
          <w:szCs w:val="22"/>
        </w:rPr>
        <w:t xml:space="preserve">low rate was 0.5 </w:t>
      </w:r>
      <w:proofErr w:type="spellStart"/>
      <w:r w:rsidRPr="00A15249">
        <w:rPr>
          <w:rFonts w:ascii="Times New Roman"/>
          <w:sz w:val="22"/>
          <w:szCs w:val="22"/>
        </w:rPr>
        <w:t>mL</w:t>
      </w:r>
      <w:proofErr w:type="spellEnd"/>
      <w:r w:rsidRPr="00A15249">
        <w:rPr>
          <w:rFonts w:ascii="Times New Roman"/>
          <w:sz w:val="22"/>
          <w:szCs w:val="22"/>
        </w:rPr>
        <w:t xml:space="preserve">/min. The UV wavelength was 254 nm. </w:t>
      </w:r>
      <w:r>
        <w:rPr>
          <w:rFonts w:ascii="Times New Roman"/>
          <w:sz w:val="22"/>
          <w:szCs w:val="22"/>
        </w:rPr>
        <w:t>The column t</w:t>
      </w:r>
      <w:r w:rsidRPr="00A15249">
        <w:rPr>
          <w:rFonts w:ascii="Times New Roman"/>
          <w:sz w:val="22"/>
          <w:szCs w:val="22"/>
        </w:rPr>
        <w:t xml:space="preserve">emperature was </w:t>
      </w:r>
      <w:smartTag w:uri="urn:schemas-microsoft-com:office:smarttags" w:element="metricconverter">
        <w:smartTagPr>
          <w:attr w:name="ProductID" w:val="50ﾰC"/>
        </w:smartTagPr>
        <w:r w:rsidRPr="00A15249">
          <w:rPr>
            <w:rFonts w:ascii="Times New Roman"/>
            <w:sz w:val="22"/>
            <w:szCs w:val="22"/>
          </w:rPr>
          <w:t>50°C</w:t>
        </w:r>
      </w:smartTag>
      <w:r w:rsidRPr="00A15249">
        <w:rPr>
          <w:rFonts w:ascii="Times New Roman"/>
          <w:sz w:val="22"/>
          <w:szCs w:val="22"/>
        </w:rPr>
        <w:t xml:space="preserve">. The chromatographic peaks of the </w:t>
      </w:r>
      <w:proofErr w:type="spellStart"/>
      <w:r w:rsidRPr="00A15249">
        <w:rPr>
          <w:rFonts w:ascii="Times New Roman"/>
          <w:sz w:val="22"/>
          <w:szCs w:val="22"/>
        </w:rPr>
        <w:t>analytes</w:t>
      </w:r>
      <w:proofErr w:type="spellEnd"/>
      <w:r w:rsidRPr="00A15249">
        <w:rPr>
          <w:rFonts w:ascii="Times New Roman"/>
          <w:sz w:val="22"/>
          <w:szCs w:val="22"/>
        </w:rPr>
        <w:t xml:space="preserve"> were confirmed by comparing their retention tim</w:t>
      </w:r>
      <w:r>
        <w:rPr>
          <w:rFonts w:ascii="Times New Roman"/>
          <w:sz w:val="22"/>
          <w:szCs w:val="22"/>
        </w:rPr>
        <w:t>es</w:t>
      </w:r>
      <w:r w:rsidRPr="00A15249">
        <w:rPr>
          <w:rFonts w:ascii="Times New Roman"/>
          <w:sz w:val="22"/>
          <w:szCs w:val="22"/>
        </w:rPr>
        <w:t xml:space="preserve"> and UV spectra with those of the reference standards. Quantification was carried out by integration of the peak using </w:t>
      </w:r>
      <w:r>
        <w:rPr>
          <w:rFonts w:ascii="Times New Roman"/>
          <w:sz w:val="22"/>
          <w:szCs w:val="22"/>
        </w:rPr>
        <w:t xml:space="preserve">the </w:t>
      </w:r>
      <w:r w:rsidRPr="00A15249">
        <w:rPr>
          <w:rFonts w:ascii="Times New Roman"/>
          <w:sz w:val="22"/>
          <w:szCs w:val="22"/>
        </w:rPr>
        <w:t>external standard method.</w:t>
      </w:r>
      <w:r>
        <w:rPr>
          <w:rFonts w:ascii="Times New Roman" w:hint="eastAsia"/>
          <w:sz w:val="22"/>
          <w:szCs w:val="22"/>
        </w:rPr>
        <w:t xml:space="preserve"> </w:t>
      </w:r>
    </w:p>
    <w:p w:rsidR="00FF27AF" w:rsidRDefault="00057666" w:rsidP="00FF27AF">
      <w:pPr>
        <w:wordWrap/>
        <w:adjustRightInd w:val="0"/>
        <w:spacing w:line="480" w:lineRule="exact"/>
        <w:ind w:firstLineChars="200" w:firstLine="440"/>
        <w:rPr>
          <w:rFonts w:ascii="Times New Roman"/>
          <w:sz w:val="22"/>
          <w:szCs w:val="22"/>
        </w:rPr>
      </w:pPr>
      <w:r w:rsidRPr="00A15249">
        <w:rPr>
          <w:rFonts w:ascii="Times New Roman"/>
          <w:sz w:val="22"/>
          <w:szCs w:val="22"/>
        </w:rPr>
        <w:t xml:space="preserve">The standards of </w:t>
      </w:r>
      <w:proofErr w:type="spellStart"/>
      <w:r w:rsidRPr="00A15249">
        <w:rPr>
          <w:rFonts w:ascii="Times New Roman"/>
          <w:sz w:val="22"/>
          <w:szCs w:val="22"/>
        </w:rPr>
        <w:t>Tanshinone</w:t>
      </w:r>
      <w:proofErr w:type="spellEnd"/>
      <w:r w:rsidRPr="00A15249">
        <w:rPr>
          <w:rFonts w:ascii="Times New Roman"/>
          <w:sz w:val="22"/>
          <w:szCs w:val="22"/>
        </w:rPr>
        <w:t xml:space="preserve"> IIA and </w:t>
      </w:r>
      <w:proofErr w:type="spellStart"/>
      <w:r w:rsidRPr="00A15249">
        <w:rPr>
          <w:rFonts w:ascii="Times New Roman"/>
          <w:sz w:val="22"/>
          <w:szCs w:val="22"/>
        </w:rPr>
        <w:t>Cryptotanshinone</w:t>
      </w:r>
      <w:proofErr w:type="spellEnd"/>
      <w:r w:rsidRPr="00A15249">
        <w:rPr>
          <w:rFonts w:ascii="Times New Roman"/>
          <w:sz w:val="22"/>
          <w:szCs w:val="22"/>
        </w:rPr>
        <w:t xml:space="preserve"> were dissolved in methanol to a final concentration of 1 mg/</w:t>
      </w:r>
      <w:proofErr w:type="spellStart"/>
      <w:r w:rsidRPr="00A15249">
        <w:rPr>
          <w:rFonts w:ascii="Times New Roman"/>
          <w:sz w:val="22"/>
          <w:szCs w:val="22"/>
        </w:rPr>
        <w:t>mL</w:t>
      </w:r>
      <w:proofErr w:type="spellEnd"/>
      <w:r w:rsidRPr="00A15249">
        <w:rPr>
          <w:rFonts w:ascii="Times New Roman"/>
          <w:sz w:val="22"/>
          <w:szCs w:val="22"/>
        </w:rPr>
        <w:t xml:space="preserve"> and stor</w:t>
      </w:r>
      <w:r>
        <w:rPr>
          <w:rFonts w:ascii="Times New Roman"/>
          <w:sz w:val="22"/>
          <w:szCs w:val="22"/>
        </w:rPr>
        <w:t>ed</w:t>
      </w:r>
      <w:r w:rsidRPr="00A15249">
        <w:rPr>
          <w:rFonts w:ascii="Times New Roman"/>
          <w:sz w:val="22"/>
          <w:szCs w:val="22"/>
        </w:rPr>
        <w:t xml:space="preserve"> at </w:t>
      </w:r>
      <w:smartTag w:uri="urn:schemas-microsoft-com:office:smarttags" w:element="metricconverter">
        <w:smartTagPr>
          <w:attr w:name="ProductID" w:val="4ﾰC"/>
        </w:smartTagPr>
        <w:r w:rsidRPr="00A15249">
          <w:rPr>
            <w:rFonts w:ascii="Times New Roman"/>
            <w:sz w:val="22"/>
            <w:szCs w:val="22"/>
          </w:rPr>
          <w:t>4°C</w:t>
        </w:r>
      </w:smartTag>
      <w:r w:rsidRPr="00A15249">
        <w:rPr>
          <w:rFonts w:ascii="Times New Roman"/>
          <w:sz w:val="22"/>
          <w:szCs w:val="22"/>
        </w:rPr>
        <w:t xml:space="preserve">. The stock solutions were then diluted with methanol to obtain a series </w:t>
      </w:r>
      <w:r>
        <w:rPr>
          <w:rFonts w:ascii="Times New Roman"/>
          <w:sz w:val="22"/>
          <w:szCs w:val="22"/>
        </w:rPr>
        <w:t xml:space="preserve">of </w:t>
      </w:r>
      <w:r w:rsidRPr="00A15249">
        <w:rPr>
          <w:rFonts w:ascii="Times New Roman"/>
          <w:sz w:val="22"/>
          <w:szCs w:val="22"/>
        </w:rPr>
        <w:t>solutions with different concentratio</w:t>
      </w:r>
      <w:r>
        <w:rPr>
          <w:rFonts w:ascii="Times New Roman"/>
          <w:sz w:val="22"/>
          <w:szCs w:val="22"/>
        </w:rPr>
        <w:t>ns</w:t>
      </w:r>
      <w:r w:rsidRPr="00A15249">
        <w:rPr>
          <w:rFonts w:ascii="Times New Roman"/>
          <w:sz w:val="22"/>
          <w:szCs w:val="22"/>
        </w:rPr>
        <w:t>.</w:t>
      </w:r>
      <w:r w:rsidR="00FF27AF">
        <w:rPr>
          <w:rFonts w:ascii="Times New Roman" w:hint="eastAsia"/>
          <w:sz w:val="22"/>
          <w:szCs w:val="22"/>
        </w:rPr>
        <w:t xml:space="preserve"> </w:t>
      </w:r>
    </w:p>
    <w:p w:rsidR="00FF27AF" w:rsidRDefault="00FF27AF" w:rsidP="00FF27AF">
      <w:pPr>
        <w:wordWrap/>
        <w:adjustRightInd w:val="0"/>
        <w:spacing w:line="480" w:lineRule="exact"/>
        <w:ind w:firstLineChars="200" w:firstLine="440"/>
        <w:rPr>
          <w:rFonts w:ascii="Times New Roman"/>
          <w:sz w:val="22"/>
          <w:szCs w:val="22"/>
        </w:rPr>
      </w:pPr>
    </w:p>
    <w:p w:rsidR="00FF27AF" w:rsidRPr="002D78F1" w:rsidRDefault="00FF27AF" w:rsidP="00FF27AF">
      <w:pPr>
        <w:wordWrap/>
        <w:adjustRightInd w:val="0"/>
        <w:spacing w:line="480" w:lineRule="exact"/>
        <w:ind w:firstLineChars="200" w:firstLine="440"/>
        <w:rPr>
          <w:rFonts w:ascii="Times New Roman" w:eastAsiaTheme="minorEastAsia"/>
          <w:kern w:val="0"/>
          <w:sz w:val="22"/>
          <w:szCs w:val="22"/>
        </w:rPr>
      </w:pPr>
    </w:p>
    <w:p w:rsidR="00FF27AF" w:rsidRPr="00FF27AF" w:rsidRDefault="00FF27AF" w:rsidP="00FF27AF">
      <w:pPr>
        <w:wordWrap/>
        <w:adjustRightInd w:val="0"/>
        <w:spacing w:line="480" w:lineRule="exact"/>
        <w:ind w:firstLineChars="200" w:firstLine="400"/>
        <w:rPr>
          <w:rFonts w:eastAsiaTheme="minorEastAsia"/>
        </w:rPr>
      </w:pPr>
    </w:p>
    <w:sectPr w:rsidR="00FF27AF" w:rsidRPr="00FF27AF" w:rsidSect="00A564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BF4" w:rsidRDefault="000B2BF4" w:rsidP="00FF27AF">
      <w:r>
        <w:separator/>
      </w:r>
    </w:p>
  </w:endnote>
  <w:endnote w:type="continuationSeparator" w:id="0">
    <w:p w:rsidR="000B2BF4" w:rsidRDefault="000B2BF4" w:rsidP="00FF27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mjrE">
    <w:altName w:val="Arial Unicode MS"/>
    <w:panose1 w:val="00000000000000000000"/>
    <w:charset w:val="81"/>
    <w:family w:val="roman"/>
    <w:notTrueType/>
    <w:pitch w:val="variable"/>
    <w:sig w:usb0="00000000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AF" w:rsidRDefault="00FF27A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AF" w:rsidRDefault="00FF27AF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AF" w:rsidRDefault="00FF27A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BF4" w:rsidRDefault="000B2BF4" w:rsidP="00FF27AF">
      <w:r>
        <w:separator/>
      </w:r>
    </w:p>
  </w:footnote>
  <w:footnote w:type="continuationSeparator" w:id="0">
    <w:p w:rsidR="000B2BF4" w:rsidRDefault="000B2BF4" w:rsidP="00FF27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AF" w:rsidRDefault="00FF27A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AF" w:rsidRDefault="00FF27A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AF" w:rsidRDefault="00FF27A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7666"/>
    <w:rsid w:val="00057666"/>
    <w:rsid w:val="000B2BF4"/>
    <w:rsid w:val="001C7561"/>
    <w:rsid w:val="002D78F1"/>
    <w:rsid w:val="003B33C4"/>
    <w:rsid w:val="003B6AA3"/>
    <w:rsid w:val="003C0AFF"/>
    <w:rsid w:val="006F0585"/>
    <w:rsid w:val="007C1344"/>
    <w:rsid w:val="00802BCE"/>
    <w:rsid w:val="00A56432"/>
    <w:rsid w:val="00A973A8"/>
    <w:rsid w:val="00AF650C"/>
    <w:rsid w:val="00D16455"/>
    <w:rsid w:val="00EC1289"/>
    <w:rsid w:val="00FF2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line="480" w:lineRule="auto"/>
        <w:ind w:left="-902" w:rightChars="-360" w:right="-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66"/>
    <w:pPr>
      <w:widowControl w:val="0"/>
      <w:wordWrap w:val="0"/>
      <w:autoSpaceDE w:val="0"/>
      <w:autoSpaceDN w:val="0"/>
      <w:spacing w:line="240" w:lineRule="auto"/>
      <w:ind w:left="0" w:rightChars="0" w:right="0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F27A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FF27AF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semiHidden/>
    <w:unhideWhenUsed/>
    <w:rsid w:val="00FF27A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FF27AF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Company>default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default</cp:lastModifiedBy>
  <cp:revision>4</cp:revision>
  <dcterms:created xsi:type="dcterms:W3CDTF">2011-11-20T00:25:00Z</dcterms:created>
  <dcterms:modified xsi:type="dcterms:W3CDTF">2011-11-20T00:29:00Z</dcterms:modified>
</cp:coreProperties>
</file>