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998" w:rsidRPr="006D098E" w:rsidRDefault="00E62998" w:rsidP="00E62998">
      <w:pPr>
        <w:spacing w:line="360" w:lineRule="auto"/>
        <w:jc w:val="both"/>
        <w:rPr>
          <w:rFonts w:ascii="Times New Roman" w:hAnsi="Times New Roman"/>
          <w:sz w:val="2"/>
          <w:szCs w:val="24"/>
        </w:rPr>
      </w:pPr>
      <w:r w:rsidRPr="006D098E">
        <w:rPr>
          <w:rFonts w:ascii="Times New Roman" w:hAnsi="Times New Roman"/>
          <w:b/>
          <w:sz w:val="24"/>
          <w:szCs w:val="24"/>
        </w:rPr>
        <w:t xml:space="preserve">Table </w:t>
      </w:r>
      <w:r w:rsidR="00007037">
        <w:rPr>
          <w:rFonts w:ascii="Times New Roman" w:hAnsi="Times New Roman"/>
          <w:b/>
          <w:sz w:val="24"/>
          <w:szCs w:val="24"/>
        </w:rPr>
        <w:t>S1</w:t>
      </w:r>
      <w:r w:rsidRPr="006D098E">
        <w:rPr>
          <w:rFonts w:ascii="Times New Roman" w:hAnsi="Times New Roman"/>
          <w:b/>
          <w:sz w:val="24"/>
          <w:szCs w:val="24"/>
        </w:rPr>
        <w:t>:</w:t>
      </w:r>
      <w:r w:rsidRPr="006D098E">
        <w:rPr>
          <w:rFonts w:ascii="Times New Roman" w:hAnsi="Times New Roman"/>
          <w:sz w:val="24"/>
          <w:szCs w:val="24"/>
        </w:rPr>
        <w:t xml:space="preserve"> The molecular descriptor values of the ethno compounds used in this study along with their </w:t>
      </w:r>
      <w:proofErr w:type="spellStart"/>
      <w:r w:rsidRPr="006D098E">
        <w:rPr>
          <w:rFonts w:ascii="Times New Roman" w:hAnsi="Times New Roman"/>
          <w:sz w:val="24"/>
          <w:szCs w:val="24"/>
        </w:rPr>
        <w:t>pubchem</w:t>
      </w:r>
      <w:proofErr w:type="spellEnd"/>
      <w:r w:rsidRPr="006D098E">
        <w:rPr>
          <w:rFonts w:ascii="Times New Roman" w:hAnsi="Times New Roman"/>
          <w:sz w:val="24"/>
          <w:szCs w:val="24"/>
        </w:rPr>
        <w:t xml:space="preserve"> compound IDs.</w:t>
      </w:r>
    </w:p>
    <w:tbl>
      <w:tblPr>
        <w:tblW w:w="5234" w:type="pct"/>
        <w:jc w:val="center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60"/>
      </w:tblPr>
      <w:tblGrid>
        <w:gridCol w:w="629"/>
        <w:gridCol w:w="2532"/>
        <w:gridCol w:w="1790"/>
        <w:gridCol w:w="1426"/>
        <w:gridCol w:w="1090"/>
        <w:gridCol w:w="990"/>
        <w:gridCol w:w="1081"/>
        <w:gridCol w:w="1261"/>
        <w:gridCol w:w="1090"/>
        <w:gridCol w:w="985"/>
        <w:gridCol w:w="919"/>
      </w:tblGrid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DC26A9">
            <w:p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/>
                <w:bCs/>
                <w:lang w:bidi="en-US"/>
              </w:rPr>
              <w:t>S.No</w:t>
            </w:r>
            <w:proofErr w:type="spellEnd"/>
          </w:p>
        </w:tc>
        <w:tc>
          <w:tcPr>
            <w:tcW w:w="918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Name of the compound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/>
                <w:bCs/>
                <w:lang w:bidi="en-US"/>
              </w:rPr>
              <w:t>Pubchem</w:t>
            </w:r>
            <w:proofErr w:type="spellEnd"/>
            <w:r w:rsidRPr="006D098E">
              <w:rPr>
                <w:rFonts w:ascii="Times New Roman" w:hAnsi="Times New Roman"/>
                <w:b/>
                <w:bCs/>
                <w:lang w:bidi="en-US"/>
              </w:rPr>
              <w:t xml:space="preserve"> Compound ID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Molecular Formula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Mol. wt.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Log P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No. of   H-bond donors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ind w:right="-144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No. of         H-bond acceptors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No. of rotatable bonds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TPSA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lang w:bidi="en-US"/>
              </w:rPr>
              <w:t>Drug score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spacing w:after="0" w:line="240" w:lineRule="auto"/>
              <w:rPr>
                <w:rStyle w:val="SubtleEmphasis"/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Aloe-</w:t>
            </w:r>
            <w:proofErr w:type="spellStart"/>
            <w:r w:rsidRPr="006D098E">
              <w:rPr>
                <w:rFonts w:ascii="Times New Roman" w:hAnsi="Times New Roman"/>
                <w:lang w:bidi="en-US"/>
              </w:rPr>
              <w:t>emodin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10207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C</w:t>
            </w:r>
            <w:r w:rsidRPr="006D098E">
              <w:rPr>
                <w:rFonts w:ascii="Times New Roman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hAnsi="Times New Roman"/>
                <w:lang w:bidi="en-US"/>
              </w:rPr>
              <w:t>H</w:t>
            </w:r>
            <w:r w:rsidRPr="006D098E">
              <w:rPr>
                <w:rFonts w:ascii="Times New Roman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hAnsi="Times New Roman"/>
                <w:lang w:bidi="en-US"/>
              </w:rPr>
              <w:t>O</w:t>
            </w:r>
            <w:r w:rsidRPr="006D098E">
              <w:rPr>
                <w:rFonts w:ascii="Times New Roman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270.23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1.8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101.15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433"/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0.34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Allicin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65036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252"/>
              </w:tabs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C</w:t>
            </w:r>
            <w:r w:rsidRPr="006D098E">
              <w:rPr>
                <w:rFonts w:ascii="Times New Roman" w:hAnsi="Times New Roman"/>
                <w:vertAlign w:val="subscript"/>
                <w:lang w:bidi="en-US"/>
              </w:rPr>
              <w:t>6</w:t>
            </w:r>
            <w:r w:rsidRPr="006D098E">
              <w:rPr>
                <w:rFonts w:ascii="Times New Roman" w:hAnsi="Times New Roman"/>
                <w:lang w:bidi="en-US"/>
              </w:rPr>
              <w:t>H</w:t>
            </w:r>
            <w:r w:rsidRPr="006D098E">
              <w:rPr>
                <w:rFonts w:ascii="Times New Roman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hAnsi="Times New Roman"/>
                <w:lang w:bidi="en-US"/>
              </w:rPr>
              <w:t>OS</w:t>
            </w:r>
            <w:r w:rsidRPr="006D098E">
              <w:rPr>
                <w:rFonts w:ascii="Times New Roman" w:hAnsi="Times New Roman"/>
                <w:vertAlign w:val="subscript"/>
                <w:lang w:bidi="en-US"/>
              </w:rPr>
              <w:t>2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162.27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1.3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0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5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61.6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0.48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Anthra</w:t>
            </w:r>
            <w:proofErr w:type="spellEnd"/>
            <w:r w:rsidRPr="006D098E">
              <w:rPr>
                <w:rFonts w:ascii="Times New Roman" w:hAnsi="Times New Roman"/>
                <w:lang w:bidi="en-US"/>
              </w:rPr>
              <w:t xml:space="preserve"> quinine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6780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2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208.21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3.4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34.14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0.08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Apigenin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5280443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270.23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1.7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87.0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0.22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Baicalein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5281605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270.23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1.7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87.0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0.44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spacing w:after="0" w:line="240" w:lineRule="auto"/>
              <w:rPr>
                <w:rStyle w:val="SubtleEmphasis"/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Bisbenzylisoquinoline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22169421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23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19</w:t>
            </w:r>
            <w:r w:rsidRPr="006D098E">
              <w:rPr>
                <w:rFonts w:ascii="Times New Roman" w:eastAsia="Calibri" w:hAnsi="Times New Roman"/>
                <w:lang w:bidi="en-US"/>
              </w:rPr>
              <w:t>N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309.40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12.890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0.24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Caffeic</w:t>
            </w:r>
            <w:proofErr w:type="spellEnd"/>
            <w:r w:rsidRPr="006D098E">
              <w:rPr>
                <w:rFonts w:ascii="Times New Roman" w:hAnsi="Times New Roman"/>
                <w:lang w:bidi="en-US"/>
              </w:rPr>
              <w:t xml:space="preserve"> acid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689043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9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4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180.15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1.2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77.76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0.19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0"/>
              </w:tabs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Caffeoylquinic</w:t>
            </w:r>
            <w:proofErr w:type="spellEnd"/>
            <w:r w:rsidRPr="006D098E">
              <w:rPr>
                <w:rFonts w:ascii="Times New Roman" w:hAnsi="Times New Roman"/>
                <w:lang w:bidi="en-US"/>
              </w:rPr>
              <w:t xml:space="preserve"> acid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1794427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16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9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354.30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-0.4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9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164.75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0.62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Catechin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9064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6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290.26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0.4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110.38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0.87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Cochinolide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10332730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4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258.26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1.3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66.76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0.79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Epiafzelechin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443639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274.26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0.7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90.15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0.85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Galangin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5281616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270.23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2.3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87.0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0.28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Isoborneol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64685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154.24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2.7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20.23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0.48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Kaempferol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5280863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6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286.23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1.9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107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0.22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L</w:t>
            </w:r>
            <w:r w:rsidRPr="006D098E">
              <w:rPr>
                <w:rFonts w:ascii="Times New Roman" w:eastAsia="Calibri" w:hAnsi="Times New Roman"/>
                <w:lang w:bidi="en-US"/>
              </w:rPr>
              <w:t>ignan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261166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25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30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458.50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3.8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8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9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89.52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0.6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Linalool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6549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154.24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2.7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20.23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0.13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1"/>
              </w:tabs>
              <w:spacing w:after="0" w:line="240" w:lineRule="auto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 xml:space="preserve"> (3-chloro phenyl) methyl-3,4,5 </w:t>
            </w:r>
            <w:proofErr w:type="spellStart"/>
            <w:r w:rsidRPr="006D098E">
              <w:rPr>
                <w:rFonts w:ascii="Times New Roman" w:hAnsi="Times New Roman"/>
                <w:lang w:bidi="en-US"/>
              </w:rPr>
              <w:t>trihydroxybenzoate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10732589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11</w:t>
            </w:r>
            <w:r w:rsidRPr="006D098E">
              <w:rPr>
                <w:rFonts w:ascii="Times New Roman" w:eastAsia="Calibri" w:hAnsi="Times New Roman"/>
                <w:lang w:bidi="en-US"/>
              </w:rPr>
              <w:t>ClO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294.68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2.8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86.99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0.72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Methylgallate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7428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252"/>
              </w:tabs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184.14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0.9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86.99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0.55</w:t>
            </w:r>
          </w:p>
        </w:tc>
      </w:tr>
      <w:tr w:rsidR="00E62998" w:rsidRPr="006D098E" w:rsidTr="00DC26A9">
        <w:trPr>
          <w:trHeight w:val="207"/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Morin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5281670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7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302.23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1.5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7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127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0.28</w:t>
            </w:r>
          </w:p>
        </w:tc>
      </w:tr>
      <w:tr w:rsidR="00E62998" w:rsidRPr="006D098E" w:rsidTr="00DC26A9">
        <w:trPr>
          <w:trHeight w:val="225"/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Oxyresveratrol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5281717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12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4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244.24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2.8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80.92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0.46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Phloroglucinol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359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162"/>
              </w:tabs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6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6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3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126.11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0.2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60.69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0.18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Physcion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10639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16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12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284.26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83.83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0.33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Quercetin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5280343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7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302.23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1.5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7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127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lang w:val="en-IN" w:eastAsia="en-IN" w:bidi="en-US"/>
              </w:rPr>
              <w:t>0.32</w:t>
            </w:r>
          </w:p>
        </w:tc>
      </w:tr>
      <w:tr w:rsidR="00E62998" w:rsidRPr="006D098E" w:rsidTr="00DC26A9">
        <w:trPr>
          <w:trHeight w:val="207"/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Resveratrol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445154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14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12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3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228.24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3.1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60.69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0.22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Rhein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10168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15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6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284.22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2.2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6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1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111.90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0.61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Rosmarinic</w:t>
            </w:r>
            <w:proofErr w:type="spellEnd"/>
            <w:r w:rsidRPr="006D098E">
              <w:rPr>
                <w:rFonts w:ascii="Times New Roman" w:hAnsi="Times New Roman"/>
                <w:lang w:bidi="en-US"/>
              </w:rPr>
              <w:t xml:space="preserve"> acid</w:t>
            </w:r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5281792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18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16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8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360.31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2.4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8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7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144.52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0.49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Wogonin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5281703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16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12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284.26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5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2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76.0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0.43</w:t>
            </w:r>
          </w:p>
        </w:tc>
      </w:tr>
      <w:tr w:rsidR="00E62998" w:rsidRPr="006D098E" w:rsidTr="00DC26A9">
        <w:trPr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lang w:bidi="en-US"/>
              </w:rPr>
              <w:t>Yatein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442835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22</w:t>
            </w:r>
            <w:r w:rsidRPr="006D098E">
              <w:rPr>
                <w:rFonts w:ascii="Times New Roman" w:eastAsia="Calibri" w:hAnsi="Times New Roman"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24</w:t>
            </w:r>
            <w:r w:rsidRPr="006D098E">
              <w:rPr>
                <w:rFonts w:ascii="Times New Roman" w:eastAsia="Calibri" w:hAnsi="Times New Roman"/>
                <w:lang w:bidi="en-US"/>
              </w:rPr>
              <w:t>O</w:t>
            </w:r>
            <w:r w:rsidRPr="006D098E">
              <w:rPr>
                <w:rFonts w:ascii="Times New Roman" w:eastAsia="Calibri" w:hAnsi="Times New Roman"/>
                <w:vertAlign w:val="subscript"/>
                <w:lang w:bidi="en-US"/>
              </w:rPr>
              <w:t>7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400.42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3.8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0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7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lang w:bidi="en-US"/>
              </w:rPr>
            </w:pPr>
            <w:r w:rsidRPr="006D098E">
              <w:rPr>
                <w:rFonts w:ascii="Times New Roman" w:eastAsia="Calibri" w:hAnsi="Times New Roman"/>
                <w:lang w:bidi="en-US"/>
              </w:rPr>
              <w:t>7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72.45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lang w:bidi="en-US"/>
              </w:rPr>
            </w:pPr>
            <w:r w:rsidRPr="006D098E">
              <w:rPr>
                <w:rFonts w:ascii="Times New Roman" w:hAnsi="Times New Roman"/>
                <w:lang w:bidi="en-US"/>
              </w:rPr>
              <w:t>0.69</w:t>
            </w:r>
          </w:p>
        </w:tc>
      </w:tr>
      <w:tr w:rsidR="00E62998" w:rsidRPr="006D098E" w:rsidTr="00DC26A9">
        <w:trPr>
          <w:trHeight w:val="390"/>
          <w:jc w:val="center"/>
        </w:trPr>
        <w:tc>
          <w:tcPr>
            <w:tcW w:w="228" w:type="pct"/>
            <w:noWrap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1"/>
              </w:numPr>
              <w:tabs>
                <w:tab w:val="left" w:pos="522"/>
              </w:tabs>
              <w:spacing w:after="0" w:line="240" w:lineRule="auto"/>
              <w:ind w:right="-109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</w:p>
        </w:tc>
        <w:tc>
          <w:tcPr>
            <w:tcW w:w="918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b/>
                <w:bCs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Cs/>
                <w:lang w:bidi="en-US"/>
              </w:rPr>
              <w:t>Zeatin</w:t>
            </w:r>
            <w:proofErr w:type="spellEnd"/>
          </w:p>
        </w:tc>
        <w:tc>
          <w:tcPr>
            <w:tcW w:w="64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449093</w:t>
            </w:r>
          </w:p>
        </w:tc>
        <w:tc>
          <w:tcPr>
            <w:tcW w:w="517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ind w:left="73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C</w:t>
            </w:r>
            <w:r w:rsidRPr="006D098E">
              <w:rPr>
                <w:rFonts w:ascii="Times New Roman" w:eastAsia="Calibri" w:hAnsi="Times New Roman"/>
                <w:bCs/>
                <w:vertAlign w:val="subscript"/>
                <w:lang w:bidi="en-US"/>
              </w:rPr>
              <w:t>10</w:t>
            </w:r>
            <w:r w:rsidRPr="006D098E">
              <w:rPr>
                <w:rFonts w:ascii="Times New Roman" w:eastAsia="Calibri" w:hAnsi="Times New Roman"/>
                <w:bCs/>
                <w:lang w:bidi="en-US"/>
              </w:rPr>
              <w:t>H</w:t>
            </w:r>
            <w:r w:rsidRPr="006D098E">
              <w:rPr>
                <w:rFonts w:ascii="Times New Roman" w:eastAsia="Calibri" w:hAnsi="Times New Roman"/>
                <w:bCs/>
                <w:vertAlign w:val="subscript"/>
                <w:lang w:bidi="en-US"/>
              </w:rPr>
              <w:t>13</w:t>
            </w:r>
            <w:r w:rsidRPr="006D098E">
              <w:rPr>
                <w:rFonts w:ascii="Times New Roman" w:eastAsia="Calibri" w:hAnsi="Times New Roman"/>
                <w:bCs/>
                <w:lang w:bidi="en-US"/>
              </w:rPr>
              <w:t>N</w:t>
            </w:r>
            <w:r w:rsidRPr="006D098E">
              <w:rPr>
                <w:rFonts w:ascii="Times New Roman" w:eastAsia="Calibri" w:hAnsi="Times New Roman"/>
                <w:bCs/>
                <w:vertAlign w:val="subscript"/>
                <w:lang w:bidi="en-US"/>
              </w:rPr>
              <w:t>5</w:t>
            </w:r>
            <w:r w:rsidRPr="006D098E">
              <w:rPr>
                <w:rFonts w:ascii="Times New Roman" w:eastAsia="Calibri" w:hAnsi="Times New Roman"/>
                <w:bCs/>
                <w:lang w:bidi="en-US"/>
              </w:rPr>
              <w:t>O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ind w:left="88"/>
              <w:rPr>
                <w:rFonts w:ascii="Times New Roman" w:eastAsia="Calibri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219.24</w:t>
            </w:r>
          </w:p>
        </w:tc>
        <w:tc>
          <w:tcPr>
            <w:tcW w:w="359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0.7</w:t>
            </w:r>
          </w:p>
        </w:tc>
        <w:tc>
          <w:tcPr>
            <w:tcW w:w="392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3</w:t>
            </w:r>
          </w:p>
        </w:tc>
        <w:tc>
          <w:tcPr>
            <w:tcW w:w="4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1</w:t>
            </w:r>
          </w:p>
        </w:tc>
        <w:tc>
          <w:tcPr>
            <w:tcW w:w="395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bidi="en-US"/>
              </w:rPr>
            </w:pPr>
            <w:r w:rsidRPr="006D098E">
              <w:rPr>
                <w:rFonts w:ascii="Times New Roman" w:eastAsia="Calibri" w:hAnsi="Times New Roman"/>
                <w:bCs/>
                <w:lang w:bidi="en-US"/>
              </w:rPr>
              <w:t>4</w:t>
            </w:r>
          </w:p>
        </w:tc>
        <w:tc>
          <w:tcPr>
            <w:tcW w:w="357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Cs/>
                <w:lang w:bidi="en-US"/>
              </w:rPr>
              <w:t>86.72</w:t>
            </w:r>
          </w:p>
        </w:tc>
        <w:tc>
          <w:tcPr>
            <w:tcW w:w="333" w:type="pct"/>
          </w:tcPr>
          <w:p w:rsidR="00E62998" w:rsidRPr="006D098E" w:rsidRDefault="00E62998" w:rsidP="00DC26A9">
            <w:pPr>
              <w:tabs>
                <w:tab w:val="left" w:pos="7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bidi="en-US"/>
              </w:rPr>
            </w:pPr>
            <w:r w:rsidRPr="006D098E">
              <w:rPr>
                <w:rFonts w:ascii="Times New Roman" w:hAnsi="Times New Roman"/>
                <w:bCs/>
                <w:lang w:bidi="en-US"/>
              </w:rPr>
              <w:t>0.1</w:t>
            </w:r>
          </w:p>
        </w:tc>
      </w:tr>
    </w:tbl>
    <w:p w:rsidR="00E62998" w:rsidRPr="006D098E" w:rsidRDefault="00E62998" w:rsidP="00E62998">
      <w:pPr>
        <w:spacing w:line="360" w:lineRule="auto"/>
        <w:jc w:val="both"/>
        <w:rPr>
          <w:rFonts w:ascii="Times New Roman" w:hAnsi="Times New Roman"/>
          <w:sz w:val="24"/>
          <w:szCs w:val="24"/>
        </w:rPr>
        <w:sectPr w:rsidR="00E62998" w:rsidRPr="006D098E" w:rsidSect="00637312">
          <w:pgSz w:w="15840" w:h="12240" w:orient="landscape"/>
          <w:pgMar w:top="1350" w:right="1440" w:bottom="1170" w:left="1440" w:header="720" w:footer="720" w:gutter="0"/>
          <w:cols w:space="720"/>
          <w:docGrid w:linePitch="360"/>
        </w:sectPr>
      </w:pPr>
    </w:p>
    <w:p w:rsidR="00E62998" w:rsidRPr="006D098E" w:rsidRDefault="00E62998" w:rsidP="00E6299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62998" w:rsidRPr="006D098E" w:rsidRDefault="00E62998" w:rsidP="00E6299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6D098E">
        <w:rPr>
          <w:rFonts w:ascii="Times New Roman" w:hAnsi="Times New Roman"/>
          <w:b/>
          <w:sz w:val="24"/>
          <w:szCs w:val="24"/>
        </w:rPr>
        <w:t xml:space="preserve">Table </w:t>
      </w:r>
      <w:r w:rsidR="00007037">
        <w:rPr>
          <w:rFonts w:ascii="Times New Roman" w:hAnsi="Times New Roman"/>
          <w:b/>
          <w:sz w:val="24"/>
          <w:szCs w:val="24"/>
        </w:rPr>
        <w:t>S2</w:t>
      </w:r>
      <w:r w:rsidRPr="006D098E">
        <w:rPr>
          <w:rFonts w:ascii="Times New Roman" w:hAnsi="Times New Roman"/>
          <w:b/>
          <w:sz w:val="24"/>
          <w:szCs w:val="24"/>
        </w:rPr>
        <w:t xml:space="preserve">: </w:t>
      </w:r>
      <w:r w:rsidRPr="006D098E">
        <w:rPr>
          <w:rFonts w:ascii="Times New Roman" w:hAnsi="Times New Roman"/>
          <w:sz w:val="24"/>
          <w:szCs w:val="24"/>
        </w:rPr>
        <w:t>Toxicity of ethno compounds based on Osiris Property Explorer predictions:</w:t>
      </w:r>
    </w:p>
    <w:p w:rsidR="00E62998" w:rsidRPr="006D098E" w:rsidRDefault="00E62998" w:rsidP="00E6299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</w:p>
    <w:tbl>
      <w:tblPr>
        <w:tblW w:w="476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60"/>
      </w:tblPr>
      <w:tblGrid>
        <w:gridCol w:w="721"/>
        <w:gridCol w:w="2649"/>
        <w:gridCol w:w="1422"/>
        <w:gridCol w:w="1621"/>
        <w:gridCol w:w="1437"/>
        <w:gridCol w:w="1619"/>
      </w:tblGrid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DC26A9">
            <w:p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S.No</w:t>
            </w:r>
            <w:proofErr w:type="spellEnd"/>
          </w:p>
        </w:tc>
        <w:tc>
          <w:tcPr>
            <w:tcW w:w="1399" w:type="pct"/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Name of the compound</w:t>
            </w:r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Mutagenic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ind w:right="-1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Tumorigenic</w:t>
            </w:r>
            <w:proofErr w:type="spellEnd"/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-1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Irritant</w:t>
            </w:r>
          </w:p>
        </w:tc>
        <w:tc>
          <w:tcPr>
            <w:tcW w:w="855" w:type="pct"/>
          </w:tcPr>
          <w:p w:rsidR="00E62998" w:rsidRPr="006D098E" w:rsidRDefault="00E62998" w:rsidP="00DC26A9">
            <w:pPr>
              <w:spacing w:after="0" w:line="240" w:lineRule="auto"/>
              <w:ind w:right="-1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Reproductive effective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spacing w:after="0" w:line="240" w:lineRule="auto"/>
              <w:rPr>
                <w:rStyle w:val="SubtleEmphasis"/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Aloe-</w:t>
            </w: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emodin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Allicin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Anthra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quinone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Apigenin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Baicalein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spacing w:after="0" w:line="240" w:lineRule="auto"/>
              <w:rPr>
                <w:rStyle w:val="SubtleEmphasis"/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Bisbenzylisoquinoline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Caffeic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acid</w:t>
            </w:r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Caffeoylquinic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acid</w:t>
            </w:r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Catechin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Cochinolide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Epiafzelechin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Galangin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Isoborneol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tabs>
                <w:tab w:val="left" w:pos="343"/>
                <w:tab w:val="left" w:pos="433"/>
              </w:tabs>
              <w:spacing w:after="0" w:line="240" w:lineRule="auto"/>
              <w:ind w:right="50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Kaempferol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L</w:t>
            </w:r>
            <w:r w:rsidRPr="006D098E">
              <w:rPr>
                <w:rFonts w:ascii="Times New Roman" w:eastAsia="Calibri" w:hAnsi="Times New Roman"/>
                <w:sz w:val="24"/>
                <w:szCs w:val="24"/>
                <w:lang w:bidi="en-US"/>
              </w:rPr>
              <w:t>ignan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Linalool</w:t>
            </w:r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</w:tr>
      <w:tr w:rsidR="00E62998" w:rsidRPr="006D098E" w:rsidTr="00DC26A9">
        <w:trPr>
          <w:trHeight w:val="306"/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(3-chloro phenyl) methyl-3,4,5 </w:t>
            </w: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trihydroxybenzoate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Methylgallate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trHeight w:val="144"/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Morin</w:t>
            </w:r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Oxyresveratrol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Phloroglucinol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Physcion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Quercetin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val="en-IN" w:eastAsia="en-IN" w:bidi="en-US"/>
              </w:rPr>
              <w:t>Yellow</w:t>
            </w:r>
          </w:p>
        </w:tc>
      </w:tr>
      <w:tr w:rsidR="00E62998" w:rsidRPr="006D098E" w:rsidTr="00DC26A9">
        <w:trPr>
          <w:trHeight w:val="189"/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Resveratrol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Yellow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Red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Rhein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Rosmarinic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acid</w:t>
            </w:r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Wogonin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</w:tr>
      <w:tr w:rsidR="00E62998" w:rsidRPr="006D098E" w:rsidTr="00DC26A9">
        <w:trPr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Yatein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Green</w:t>
            </w:r>
          </w:p>
        </w:tc>
      </w:tr>
      <w:tr w:rsidR="00E62998" w:rsidRPr="006D098E" w:rsidTr="00DC26A9">
        <w:trPr>
          <w:trHeight w:val="390"/>
          <w:jc w:val="center"/>
        </w:trPr>
        <w:tc>
          <w:tcPr>
            <w:tcW w:w="380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2"/>
              </w:numPr>
              <w:tabs>
                <w:tab w:val="left" w:pos="-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1399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Zeatin</w:t>
            </w:r>
            <w:proofErr w:type="spellEnd"/>
          </w:p>
        </w:tc>
        <w:tc>
          <w:tcPr>
            <w:tcW w:w="75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Red</w:t>
            </w:r>
          </w:p>
        </w:tc>
        <w:tc>
          <w:tcPr>
            <w:tcW w:w="856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Green</w:t>
            </w:r>
          </w:p>
        </w:tc>
        <w:tc>
          <w:tcPr>
            <w:tcW w:w="759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Red</w:t>
            </w:r>
          </w:p>
        </w:tc>
        <w:tc>
          <w:tcPr>
            <w:tcW w:w="854" w:type="pct"/>
          </w:tcPr>
          <w:p w:rsidR="00E62998" w:rsidRPr="006D098E" w:rsidRDefault="00E62998" w:rsidP="00DC26A9">
            <w:pPr>
              <w:spacing w:after="0" w:line="240" w:lineRule="auto"/>
              <w:ind w:right="48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Red</w:t>
            </w:r>
          </w:p>
        </w:tc>
      </w:tr>
    </w:tbl>
    <w:p w:rsidR="00E62998" w:rsidRPr="006D098E" w:rsidRDefault="00E62998" w:rsidP="00E6299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62998" w:rsidRPr="006D098E" w:rsidRDefault="00E62998" w:rsidP="00E6299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62998" w:rsidRPr="006D098E" w:rsidRDefault="00E62998" w:rsidP="00E6299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E62998" w:rsidRPr="006D098E" w:rsidRDefault="00E62998" w:rsidP="00E62998">
      <w:pPr>
        <w:spacing w:line="360" w:lineRule="auto"/>
        <w:jc w:val="both"/>
        <w:rPr>
          <w:rFonts w:ascii="Times New Roman" w:hAnsi="Times New Roman"/>
          <w:sz w:val="24"/>
          <w:szCs w:val="24"/>
        </w:rPr>
        <w:sectPr w:rsidR="00E62998" w:rsidRPr="006D098E" w:rsidSect="00826F13">
          <w:pgSz w:w="12240" w:h="15840"/>
          <w:pgMar w:top="1440" w:right="1170" w:bottom="1440" w:left="1350" w:header="720" w:footer="720" w:gutter="0"/>
          <w:cols w:space="720"/>
          <w:docGrid w:linePitch="360"/>
        </w:sectPr>
      </w:pPr>
    </w:p>
    <w:p w:rsidR="00E62998" w:rsidRPr="006D098E" w:rsidRDefault="00E62998" w:rsidP="00E62998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6D098E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r w:rsidR="00007037">
        <w:rPr>
          <w:rFonts w:ascii="Times New Roman" w:hAnsi="Times New Roman"/>
          <w:b/>
          <w:sz w:val="24"/>
          <w:szCs w:val="24"/>
        </w:rPr>
        <w:t>S3</w:t>
      </w:r>
      <w:r w:rsidRPr="006D098E">
        <w:rPr>
          <w:rFonts w:ascii="Times New Roman" w:hAnsi="Times New Roman"/>
          <w:b/>
          <w:sz w:val="24"/>
          <w:szCs w:val="24"/>
        </w:rPr>
        <w:t xml:space="preserve">: </w:t>
      </w:r>
      <w:r w:rsidRPr="006D098E">
        <w:rPr>
          <w:rFonts w:ascii="Times New Roman" w:hAnsi="Times New Roman"/>
          <w:sz w:val="24"/>
          <w:szCs w:val="24"/>
        </w:rPr>
        <w:t>Toxicity of ethno compounds based on Lazar program predictions:</w:t>
      </w:r>
    </w:p>
    <w:tbl>
      <w:tblPr>
        <w:tblW w:w="492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60"/>
      </w:tblPr>
      <w:tblGrid>
        <w:gridCol w:w="701"/>
        <w:gridCol w:w="3366"/>
        <w:gridCol w:w="1912"/>
        <w:gridCol w:w="1776"/>
        <w:gridCol w:w="1681"/>
      </w:tblGrid>
      <w:tr w:rsidR="00E62998" w:rsidRPr="006D098E" w:rsidTr="00DC26A9">
        <w:trPr>
          <w:trHeight w:val="465"/>
          <w:jc w:val="center"/>
        </w:trPr>
        <w:tc>
          <w:tcPr>
            <w:tcW w:w="371" w:type="pct"/>
            <w:tcBorders>
              <w:bottom w:val="nil"/>
              <w:right w:val="single" w:sz="4" w:space="0" w:color="auto"/>
            </w:tcBorders>
          </w:tcPr>
          <w:p w:rsidR="00E62998" w:rsidRPr="006D098E" w:rsidRDefault="00E62998" w:rsidP="00DC26A9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  <w:tcBorders>
              <w:bottom w:val="nil"/>
              <w:right w:val="single" w:sz="4" w:space="0" w:color="auto"/>
            </w:tcBorders>
          </w:tcPr>
          <w:p w:rsidR="00E62998" w:rsidRPr="006D098E" w:rsidRDefault="00E62998" w:rsidP="00DC26A9">
            <w:pPr>
              <w:tabs>
                <w:tab w:val="left" w:pos="2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1954" w:type="pct"/>
            <w:gridSpan w:val="2"/>
            <w:tcBorders>
              <w:left w:val="single" w:sz="4" w:space="0" w:color="auto"/>
            </w:tcBorders>
          </w:tcPr>
          <w:p w:rsidR="00E62998" w:rsidRPr="006D098E" w:rsidRDefault="00E62998" w:rsidP="00DC26A9">
            <w:pPr>
              <w:spacing w:after="0" w:line="240" w:lineRule="auto"/>
              <w:ind w:left="24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Mutagenicity</w:t>
            </w:r>
            <w:proofErr w:type="spellEnd"/>
          </w:p>
        </w:tc>
        <w:tc>
          <w:tcPr>
            <w:tcW w:w="891" w:type="pct"/>
          </w:tcPr>
          <w:p w:rsidR="00E62998" w:rsidRPr="006D098E" w:rsidRDefault="00E62998" w:rsidP="00DC26A9">
            <w:pPr>
              <w:spacing w:after="0" w:line="240" w:lineRule="auto"/>
              <w:ind w:right="-10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  <w:t>Carcinogenicity</w:t>
            </w:r>
          </w:p>
        </w:tc>
      </w:tr>
      <w:tr w:rsidR="00E62998" w:rsidRPr="006D098E" w:rsidTr="00DC26A9">
        <w:trPr>
          <w:trHeight w:val="630"/>
          <w:jc w:val="center"/>
        </w:trPr>
        <w:tc>
          <w:tcPr>
            <w:tcW w:w="371" w:type="pct"/>
            <w:tcBorders>
              <w:top w:val="nil"/>
            </w:tcBorders>
          </w:tcPr>
          <w:p w:rsidR="00E62998" w:rsidRPr="006D098E" w:rsidRDefault="00E62998" w:rsidP="00DC26A9">
            <w:pPr>
              <w:tabs>
                <w:tab w:val="left" w:pos="270"/>
              </w:tabs>
              <w:spacing w:after="0" w:line="240" w:lineRule="auto"/>
              <w:ind w:right="-11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S.No</w:t>
            </w:r>
            <w:proofErr w:type="spellEnd"/>
          </w:p>
        </w:tc>
        <w:tc>
          <w:tcPr>
            <w:tcW w:w="1783" w:type="pct"/>
            <w:tcBorders>
              <w:top w:val="nil"/>
            </w:tcBorders>
          </w:tcPr>
          <w:p w:rsidR="00E62998" w:rsidRPr="006D098E" w:rsidRDefault="00E62998" w:rsidP="00DC26A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Name of the compound</w:t>
            </w:r>
          </w:p>
        </w:tc>
        <w:tc>
          <w:tcPr>
            <w:tcW w:w="1013" w:type="pct"/>
          </w:tcPr>
          <w:p w:rsidR="00E62998" w:rsidRPr="006D098E" w:rsidRDefault="00E62998" w:rsidP="00DC26A9">
            <w:pPr>
              <w:tabs>
                <w:tab w:val="left" w:pos="0"/>
              </w:tabs>
              <w:spacing w:after="0" w:line="240" w:lineRule="auto"/>
              <w:ind w:left="-75" w:right="-107"/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Salmonella </w:t>
            </w:r>
            <w:proofErr w:type="spellStart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typhimurium</w:t>
            </w:r>
            <w:proofErr w:type="spellEnd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(CPDB)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Salmonella </w:t>
            </w:r>
            <w:proofErr w:type="spellStart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typhimurium</w:t>
            </w:r>
            <w:proofErr w:type="spellEnd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 xml:space="preserve"> (</w:t>
            </w:r>
            <w:proofErr w:type="spellStart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Kazius</w:t>
            </w:r>
            <w:proofErr w:type="spellEnd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/</w:t>
            </w:r>
            <w:proofErr w:type="spellStart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Bursi</w:t>
            </w:r>
            <w:proofErr w:type="spellEnd"/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)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spacing w:after="0" w:line="240" w:lineRule="auto"/>
              <w:ind w:right="-129"/>
              <w:jc w:val="center"/>
              <w:rPr>
                <w:rFonts w:ascii="Times New Roman" w:hAnsi="Times New Roman"/>
                <w:b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/>
                <w:sz w:val="24"/>
                <w:szCs w:val="24"/>
                <w:lang w:bidi="en-US"/>
              </w:rPr>
              <w:t>Mouse</w:t>
            </w:r>
          </w:p>
        </w:tc>
      </w:tr>
      <w:tr w:rsidR="00E62998" w:rsidRPr="006D098E" w:rsidTr="00DC26A9">
        <w:trPr>
          <w:trHeight w:val="173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spacing w:after="0" w:line="240" w:lineRule="auto"/>
              <w:rPr>
                <w:rStyle w:val="SubtleEmphasis"/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Aloe-</w:t>
            </w: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emodin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tabs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165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Allicin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18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56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Anthra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quinone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Style w:val="apple-style-span"/>
                <w:rFonts w:ascii="Times New Roman" w:hAnsi="Times New Roman"/>
                <w:sz w:val="24"/>
                <w:szCs w:val="24"/>
                <w:lang w:bidi="en-US"/>
              </w:rPr>
              <w:t>NA</w:t>
            </w:r>
          </w:p>
        </w:tc>
      </w:tr>
      <w:tr w:rsidR="00E62998" w:rsidRPr="006D098E" w:rsidTr="00DC26A9">
        <w:trPr>
          <w:trHeight w:val="256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Apigenin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47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Baicalein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204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252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18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29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spacing w:after="0" w:line="240" w:lineRule="auto"/>
              <w:rPr>
                <w:rStyle w:val="SubtleEmphasis"/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Bisbenzylisoquinoline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tabs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Style w:val="apple-style-span"/>
                <w:rFonts w:ascii="Times New Roman" w:hAnsi="Times New Roman"/>
                <w:sz w:val="24"/>
                <w:szCs w:val="24"/>
                <w:lang w:bidi="en-US"/>
              </w:rPr>
              <w:t>NA</w:t>
            </w:r>
          </w:p>
        </w:tc>
      </w:tr>
      <w:tr w:rsidR="00E62998" w:rsidRPr="006D098E" w:rsidTr="00DC26A9">
        <w:trPr>
          <w:trHeight w:val="274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Caffeic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acid</w:t>
            </w:r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56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Caffeoylquinic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acid</w:t>
            </w:r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93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Catechin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74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Cochinolide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93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Epiafzelechin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74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Galangin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Style w:val="apple-style-span"/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93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Isoborneol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11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 NA*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29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Kaempferol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01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L</w:t>
            </w:r>
            <w:r w:rsidRPr="006D098E">
              <w:rPr>
                <w:rFonts w:ascii="Times New Roman" w:eastAsia="Calibri" w:hAnsi="Times New Roman"/>
                <w:sz w:val="24"/>
                <w:szCs w:val="24"/>
                <w:lang w:bidi="en-US"/>
              </w:rPr>
              <w:t>ignan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29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Linalool</w:t>
            </w:r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311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(3-chloro phenyl) methyl-3,4,5 </w:t>
            </w: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trihydroxybenzoate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5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5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No</w:t>
            </w:r>
          </w:p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2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</w:tr>
      <w:tr w:rsidR="00E62998" w:rsidRPr="006D098E" w:rsidTr="00DC26A9">
        <w:trPr>
          <w:trHeight w:val="201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Methylgallate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10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Morin</w:t>
            </w:r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155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e</w:t>
            </w: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Oxyresveratrol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90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Phloroglucinol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56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Physcion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93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Quercetin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47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Resveratrol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decimal" w:pos="-108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           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74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Rhein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74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Rosmarinic</w:t>
            </w:r>
            <w:proofErr w:type="spellEnd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 xml:space="preserve"> acid</w:t>
            </w:r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137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Wogonin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210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Yatein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sz w:val="24"/>
                <w:szCs w:val="24"/>
                <w:lang w:bidi="en-US"/>
              </w:rPr>
              <w:t>No</w:t>
            </w:r>
          </w:p>
        </w:tc>
      </w:tr>
      <w:tr w:rsidR="00E62998" w:rsidRPr="006D098E" w:rsidTr="00DC26A9">
        <w:trPr>
          <w:trHeight w:val="81"/>
          <w:jc w:val="center"/>
        </w:trPr>
        <w:tc>
          <w:tcPr>
            <w:tcW w:w="371" w:type="pct"/>
          </w:tcPr>
          <w:p w:rsidR="00E62998" w:rsidRPr="006D098E" w:rsidRDefault="00E62998" w:rsidP="00E62998">
            <w:pPr>
              <w:pStyle w:val="ListParagraph"/>
              <w:numPr>
                <w:ilvl w:val="0"/>
                <w:numId w:val="3"/>
              </w:numPr>
              <w:tabs>
                <w:tab w:val="left" w:pos="-18"/>
              </w:tabs>
              <w:spacing w:after="0" w:line="240" w:lineRule="auto"/>
              <w:ind w:left="0" w:right="1864" w:firstLine="72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n</w:t>
            </w:r>
          </w:p>
        </w:tc>
        <w:tc>
          <w:tcPr>
            <w:tcW w:w="1783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proofErr w:type="spellStart"/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Zeatin</w:t>
            </w:r>
            <w:proofErr w:type="spellEnd"/>
          </w:p>
        </w:tc>
        <w:tc>
          <w:tcPr>
            <w:tcW w:w="1013" w:type="pct"/>
          </w:tcPr>
          <w:p w:rsidR="00E62998" w:rsidRPr="006D098E" w:rsidRDefault="00E62998" w:rsidP="00DC26A9">
            <w:pPr>
              <w:pStyle w:val="DecimalAligned"/>
              <w:tabs>
                <w:tab w:val="clear" w:pos="360"/>
                <w:tab w:val="left" w:pos="254"/>
                <w:tab w:val="left" w:pos="344"/>
              </w:tabs>
              <w:spacing w:after="0" w:line="240" w:lineRule="auto"/>
              <w:ind w:left="254" w:right="-107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Yes</w:t>
            </w:r>
          </w:p>
        </w:tc>
        <w:tc>
          <w:tcPr>
            <w:tcW w:w="94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Yes</w:t>
            </w:r>
          </w:p>
        </w:tc>
        <w:tc>
          <w:tcPr>
            <w:tcW w:w="891" w:type="pct"/>
          </w:tcPr>
          <w:p w:rsidR="00E62998" w:rsidRPr="006D098E" w:rsidRDefault="00E62998" w:rsidP="00DC26A9">
            <w:pPr>
              <w:pStyle w:val="DecimalAligned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bidi="en-US"/>
              </w:rPr>
            </w:pPr>
            <w:r w:rsidRPr="006D098E">
              <w:rPr>
                <w:rFonts w:ascii="Times New Roman" w:hAnsi="Times New Roman"/>
                <w:bCs/>
                <w:sz w:val="24"/>
                <w:szCs w:val="24"/>
                <w:lang w:bidi="en-US"/>
              </w:rPr>
              <w:t>Yes</w:t>
            </w:r>
          </w:p>
        </w:tc>
      </w:tr>
    </w:tbl>
    <w:p w:rsidR="00E62998" w:rsidRPr="006D098E" w:rsidRDefault="00E62998" w:rsidP="00E62998">
      <w:pPr>
        <w:rPr>
          <w:rFonts w:ascii="Times New Roman" w:hAnsi="Times New Roman"/>
          <w:sz w:val="24"/>
          <w:szCs w:val="24"/>
        </w:rPr>
      </w:pPr>
    </w:p>
    <w:p w:rsidR="00E62998" w:rsidRPr="006D098E" w:rsidRDefault="00E62998" w:rsidP="00E62998">
      <w:pPr>
        <w:rPr>
          <w:rFonts w:ascii="Times New Roman" w:hAnsi="Times New Roman"/>
          <w:sz w:val="24"/>
          <w:szCs w:val="24"/>
        </w:rPr>
      </w:pPr>
      <w:r w:rsidRPr="006D098E">
        <w:rPr>
          <w:rFonts w:ascii="Times New Roman" w:hAnsi="Times New Roman"/>
          <w:sz w:val="24"/>
          <w:szCs w:val="24"/>
        </w:rPr>
        <w:t xml:space="preserve">NA = </w:t>
      </w:r>
      <w:r w:rsidRPr="006D098E">
        <w:rPr>
          <w:rStyle w:val="apple-style-span"/>
          <w:rFonts w:ascii="Times New Roman" w:hAnsi="Times New Roman"/>
          <w:sz w:val="24"/>
          <w:szCs w:val="24"/>
        </w:rPr>
        <w:t xml:space="preserve">Not enough similar compounds in training dataset.                                                                                                                      </w:t>
      </w:r>
      <w:r w:rsidRPr="006D098E">
        <w:rPr>
          <w:rFonts w:ascii="Times New Roman" w:hAnsi="Times New Roman"/>
          <w:sz w:val="24"/>
          <w:szCs w:val="24"/>
        </w:rPr>
        <w:t>NA*= No measured activity</w:t>
      </w:r>
    </w:p>
    <w:p w:rsidR="00E62998" w:rsidRDefault="00E62998" w:rsidP="00E62998">
      <w:pPr>
        <w:rPr>
          <w:rFonts w:ascii="Times New Roman" w:hAnsi="Times New Roman"/>
          <w:sz w:val="24"/>
          <w:szCs w:val="24"/>
        </w:rPr>
      </w:pPr>
    </w:p>
    <w:p w:rsidR="00AC6EEF" w:rsidRDefault="00AC6EEF" w:rsidP="00E62998">
      <w:pPr>
        <w:rPr>
          <w:rFonts w:ascii="Times New Roman" w:hAnsi="Times New Roman"/>
          <w:sz w:val="24"/>
          <w:szCs w:val="24"/>
        </w:rPr>
      </w:pPr>
    </w:p>
    <w:p w:rsidR="00AC6EEF" w:rsidRPr="006D098E" w:rsidRDefault="00967BE2" w:rsidP="00725C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6134100" cy="7667625"/>
            <wp:effectExtent l="19050" t="0" r="0" b="0"/>
            <wp:docPr id="1" name="Picture 1" descr="E:\HSV project\Publication\Figure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SV project\Publication\Figure 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C6EEF" w:rsidRPr="006D098E">
        <w:rPr>
          <w:rFonts w:ascii="Times New Roman" w:hAnsi="Times New Roman"/>
          <w:b/>
          <w:sz w:val="24"/>
          <w:szCs w:val="24"/>
        </w:rPr>
        <w:t xml:space="preserve">Figure </w:t>
      </w:r>
      <w:r w:rsidR="00725C3B">
        <w:rPr>
          <w:rFonts w:ascii="Times New Roman" w:hAnsi="Times New Roman"/>
          <w:b/>
          <w:sz w:val="24"/>
          <w:szCs w:val="24"/>
        </w:rPr>
        <w:t>S1</w:t>
      </w:r>
      <w:r w:rsidR="00AC6EEF" w:rsidRPr="006D098E">
        <w:rPr>
          <w:rFonts w:ascii="Times New Roman" w:hAnsi="Times New Roman"/>
          <w:b/>
          <w:sz w:val="24"/>
          <w:szCs w:val="24"/>
        </w:rPr>
        <w:t>:</w:t>
      </w:r>
      <w:r w:rsidR="00AC6EEF" w:rsidRPr="006D098E">
        <w:rPr>
          <w:rFonts w:ascii="Times New Roman" w:hAnsi="Times New Roman"/>
          <w:sz w:val="24"/>
          <w:szCs w:val="24"/>
        </w:rPr>
        <w:t xml:space="preserve"> Structures of the ethno compounds used in the present study.</w:t>
      </w:r>
    </w:p>
    <w:p w:rsidR="00640562" w:rsidRDefault="00640562"/>
    <w:sectPr w:rsidR="00640562" w:rsidSect="00640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101F0"/>
    <w:multiLevelType w:val="hybridMultilevel"/>
    <w:tmpl w:val="23001F62"/>
    <w:lvl w:ilvl="0" w:tplc="4484FD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226C53AF"/>
    <w:multiLevelType w:val="hybridMultilevel"/>
    <w:tmpl w:val="C9881228"/>
    <w:lvl w:ilvl="0" w:tplc="E9840D48">
      <w:start w:val="1"/>
      <w:numFmt w:val="decimal"/>
      <w:lvlText w:val="%1."/>
      <w:lvlJc w:val="left"/>
      <w:pPr>
        <w:ind w:left="11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642527E2"/>
    <w:multiLevelType w:val="hybridMultilevel"/>
    <w:tmpl w:val="78E8E804"/>
    <w:lvl w:ilvl="0" w:tplc="6FB86844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2998"/>
    <w:rsid w:val="00007037"/>
    <w:rsid w:val="00640562"/>
    <w:rsid w:val="00725C3B"/>
    <w:rsid w:val="00967BE2"/>
    <w:rsid w:val="00AC6EEF"/>
    <w:rsid w:val="00DE1F3D"/>
    <w:rsid w:val="00E62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98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2998"/>
    <w:pPr>
      <w:ind w:left="720"/>
      <w:contextualSpacing/>
    </w:pPr>
  </w:style>
  <w:style w:type="character" w:customStyle="1" w:styleId="apple-style-span">
    <w:name w:val="apple-style-span"/>
    <w:basedOn w:val="DefaultParagraphFont"/>
    <w:rsid w:val="00E62998"/>
  </w:style>
  <w:style w:type="paragraph" w:customStyle="1" w:styleId="DecimalAligned">
    <w:name w:val="Decimal Aligned"/>
    <w:basedOn w:val="Normal"/>
    <w:uiPriority w:val="40"/>
    <w:qFormat/>
    <w:rsid w:val="00E62998"/>
    <w:pPr>
      <w:tabs>
        <w:tab w:val="decimal" w:pos="360"/>
      </w:tabs>
    </w:pPr>
  </w:style>
  <w:style w:type="character" w:styleId="SubtleEmphasis">
    <w:name w:val="Subtle Emphasis"/>
    <w:basedOn w:val="DefaultParagraphFont"/>
    <w:uiPriority w:val="19"/>
    <w:qFormat/>
    <w:rsid w:val="00E62998"/>
    <w:rPr>
      <w:rFonts w:eastAsia="Times New Roman" w:cs="Times New Roman"/>
      <w:bCs w:val="0"/>
      <w:i/>
      <w:iCs/>
      <w:color w:val="808080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B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664</Words>
  <Characters>3787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2013-01-05T18:58:00Z</dcterms:created>
  <dcterms:modified xsi:type="dcterms:W3CDTF">2013-01-15T17:56:00Z</dcterms:modified>
</cp:coreProperties>
</file>