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293" w:rsidRPr="00CC2293" w:rsidRDefault="00CC2293" w:rsidP="00CC2293">
      <w:pPr>
        <w:shd w:val="clear" w:color="auto" w:fill="FFFFFF"/>
        <w:spacing w:before="100" w:beforeAutospacing="1" w:after="100" w:afterAutospacing="1"/>
        <w:rPr>
          <w:rFonts w:ascii="Arial" w:hAnsi="Arial" w:cs="Times New Roman"/>
          <w:color w:val="222222"/>
          <w:sz w:val="19"/>
          <w:szCs w:val="19"/>
          <w:lang w:eastAsia="en-US"/>
        </w:rPr>
      </w:pPr>
      <w:r w:rsidRPr="00CC2293">
        <w:rPr>
          <w:rFonts w:ascii="Arial" w:hAnsi="Arial" w:cs="Times New Roman"/>
          <w:b/>
          <w:bCs/>
          <w:color w:val="222222"/>
          <w:sz w:val="19"/>
          <w:szCs w:val="19"/>
          <w:lang w:eastAsia="en-US"/>
        </w:rPr>
        <w:t>To:</w:t>
      </w:r>
      <w:r w:rsidRPr="00CC2293">
        <w:rPr>
          <w:rFonts w:ascii="Arial" w:hAnsi="Arial" w:cs="Times New Roman"/>
          <w:color w:val="222222"/>
          <w:sz w:val="19"/>
          <w:szCs w:val="19"/>
          <w:lang w:eastAsia="en-US"/>
        </w:rPr>
        <w:t> Michael Fetters</w:t>
      </w:r>
    </w:p>
    <w:p w:rsidR="00CC2293" w:rsidRPr="00CC2293" w:rsidRDefault="00CC2293" w:rsidP="00CC2293">
      <w:pPr>
        <w:shd w:val="clear" w:color="auto" w:fill="FFFFFF"/>
        <w:spacing w:before="100" w:beforeAutospacing="1" w:after="100" w:afterAutospacing="1"/>
        <w:rPr>
          <w:rFonts w:ascii="Arial" w:hAnsi="Arial" w:cs="Times New Roman"/>
          <w:color w:val="222222"/>
          <w:sz w:val="19"/>
          <w:szCs w:val="19"/>
          <w:lang w:eastAsia="en-US"/>
        </w:rPr>
      </w:pPr>
      <w:r w:rsidRPr="00CC2293">
        <w:rPr>
          <w:rFonts w:ascii="Arial" w:hAnsi="Arial" w:cs="Times New Roman"/>
          <w:b/>
          <w:bCs/>
          <w:color w:val="222222"/>
          <w:sz w:val="19"/>
          <w:szCs w:val="19"/>
          <w:lang w:eastAsia="en-US"/>
        </w:rPr>
        <w:t>From:</w:t>
      </w:r>
    </w:p>
    <w:tbl>
      <w:tblPr>
        <w:tblW w:w="2500" w:type="pct"/>
        <w:tblCellSpacing w:w="0" w:type="dxa"/>
        <w:shd w:val="clear" w:color="auto" w:fill="FFFFFF"/>
        <w:tblCellMar>
          <w:left w:w="0" w:type="dxa"/>
          <w:right w:w="0" w:type="dxa"/>
        </w:tblCellMar>
        <w:tblLook w:val="04A0" w:firstRow="1" w:lastRow="0" w:firstColumn="1" w:lastColumn="0" w:noHBand="0" w:noVBand="1"/>
      </w:tblPr>
      <w:tblGrid>
        <w:gridCol w:w="4320"/>
      </w:tblGrid>
      <w:tr w:rsidR="00CC2293" w:rsidRPr="00CC2293" w:rsidTr="00CC2293">
        <w:trPr>
          <w:tblCellSpacing w:w="0" w:type="dxa"/>
        </w:trPr>
        <w:tc>
          <w:tcPr>
            <w:tcW w:w="0" w:type="auto"/>
            <w:shd w:val="clear" w:color="auto" w:fill="FFFFFF"/>
            <w:vAlign w:val="center"/>
            <w:hideMark/>
          </w:tcPr>
          <w:tbl>
            <w:tblPr>
              <w:tblW w:w="5000" w:type="pct"/>
              <w:tblCellSpacing w:w="0" w:type="dxa"/>
              <w:tblCellMar>
                <w:top w:w="20" w:type="dxa"/>
                <w:left w:w="20" w:type="dxa"/>
                <w:bottom w:w="20" w:type="dxa"/>
                <w:right w:w="20" w:type="dxa"/>
              </w:tblCellMar>
              <w:tblLook w:val="04A0" w:firstRow="1" w:lastRow="0" w:firstColumn="1" w:lastColumn="0" w:noHBand="0" w:noVBand="1"/>
            </w:tblPr>
            <w:tblGrid>
              <w:gridCol w:w="2160"/>
              <w:gridCol w:w="2160"/>
            </w:tblGrid>
            <w:tr w:rsidR="00CC2293" w:rsidRPr="00CC2293">
              <w:trPr>
                <w:tblHeader/>
                <w:tblCellSpacing w:w="0" w:type="dxa"/>
              </w:trPr>
              <w:tc>
                <w:tcPr>
                  <w:tcW w:w="0" w:type="auto"/>
                  <w:vAlign w:val="center"/>
                  <w:hideMark/>
                </w:tcPr>
                <w:p w:rsidR="00CC2293" w:rsidRPr="00CC2293" w:rsidRDefault="00CC2293" w:rsidP="00CC2293">
                  <w:pPr>
                    <w:spacing w:after="0"/>
                    <w:rPr>
                      <w:rFonts w:ascii="Arial" w:eastAsia="Times New Roman" w:hAnsi="Arial" w:cs="Times New Roman"/>
                      <w:sz w:val="20"/>
                      <w:szCs w:val="20"/>
                      <w:lang w:eastAsia="en-US"/>
                    </w:rPr>
                  </w:pPr>
                  <w:r w:rsidRPr="00CC2293">
                    <w:rPr>
                      <w:rFonts w:ascii="Arial" w:eastAsia="Times New Roman" w:hAnsi="Arial" w:cs="Times New Roman"/>
                      <w:sz w:val="20"/>
                      <w:szCs w:val="20"/>
                      <w:lang w:eastAsia="en-US"/>
                    </w:rPr>
                    <w:t>Michael</w:t>
                  </w:r>
                </w:p>
              </w:tc>
              <w:tc>
                <w:tcPr>
                  <w:tcW w:w="0" w:type="auto"/>
                  <w:vAlign w:val="center"/>
                  <w:hideMark/>
                </w:tcPr>
                <w:p w:rsidR="00CC2293" w:rsidRPr="00CC2293" w:rsidRDefault="00CC2293" w:rsidP="00CC2293">
                  <w:pPr>
                    <w:spacing w:after="0"/>
                    <w:rPr>
                      <w:rFonts w:ascii="Arial" w:eastAsia="Times New Roman" w:hAnsi="Arial" w:cs="Times New Roman"/>
                      <w:sz w:val="20"/>
                      <w:szCs w:val="20"/>
                      <w:lang w:eastAsia="en-US"/>
                    </w:rPr>
                  </w:pPr>
                  <w:proofErr w:type="spellStart"/>
                  <w:r w:rsidRPr="00CC2293">
                    <w:rPr>
                      <w:rFonts w:ascii="Arial" w:eastAsia="Times New Roman" w:hAnsi="Arial" w:cs="Times New Roman"/>
                      <w:sz w:val="20"/>
                      <w:szCs w:val="20"/>
                      <w:lang w:eastAsia="en-US"/>
                    </w:rPr>
                    <w:t>Geisser</w:t>
                  </w:r>
                  <w:proofErr w:type="spellEnd"/>
                </w:p>
              </w:tc>
            </w:tr>
            <w:tr w:rsidR="00CC2293" w:rsidRPr="00CC2293">
              <w:trPr>
                <w:tblCellSpacing w:w="0" w:type="dxa"/>
              </w:trPr>
              <w:tc>
                <w:tcPr>
                  <w:tcW w:w="0" w:type="auto"/>
                  <w:vAlign w:val="center"/>
                  <w:hideMark/>
                </w:tcPr>
                <w:p w:rsidR="00CC2293" w:rsidRPr="00CC2293" w:rsidRDefault="00CC2293" w:rsidP="00CC2293">
                  <w:pPr>
                    <w:spacing w:after="0"/>
                    <w:rPr>
                      <w:rFonts w:ascii="Arial" w:eastAsia="Times New Roman" w:hAnsi="Arial" w:cs="Times New Roman"/>
                      <w:sz w:val="20"/>
                      <w:szCs w:val="20"/>
                      <w:lang w:eastAsia="en-US"/>
                    </w:rPr>
                  </w:pPr>
                  <w:r w:rsidRPr="00CC2293">
                    <w:rPr>
                      <w:rFonts w:ascii="Arial" w:eastAsia="Times New Roman" w:hAnsi="Arial" w:cs="Times New Roman"/>
                      <w:sz w:val="20"/>
                      <w:szCs w:val="20"/>
                      <w:lang w:eastAsia="en-US"/>
                    </w:rPr>
                    <w:t>Alan</w:t>
                  </w:r>
                </w:p>
              </w:tc>
              <w:tc>
                <w:tcPr>
                  <w:tcW w:w="0" w:type="auto"/>
                  <w:vAlign w:val="center"/>
                  <w:hideMark/>
                </w:tcPr>
                <w:p w:rsidR="00CC2293" w:rsidRPr="00CC2293" w:rsidRDefault="00CC2293" w:rsidP="00CC2293">
                  <w:pPr>
                    <w:spacing w:after="0"/>
                    <w:rPr>
                      <w:rFonts w:ascii="Arial" w:eastAsia="Times New Roman" w:hAnsi="Arial" w:cs="Times New Roman"/>
                      <w:sz w:val="20"/>
                      <w:szCs w:val="20"/>
                      <w:lang w:eastAsia="en-US"/>
                    </w:rPr>
                  </w:pPr>
                  <w:r w:rsidRPr="00CC2293">
                    <w:rPr>
                      <w:rFonts w:ascii="Arial" w:eastAsia="Times New Roman" w:hAnsi="Arial" w:cs="Times New Roman"/>
                      <w:sz w:val="20"/>
                      <w:szCs w:val="20"/>
                      <w:lang w:eastAsia="en-US"/>
                    </w:rPr>
                    <w:t>Sugar</w:t>
                  </w:r>
                </w:p>
              </w:tc>
            </w:tr>
          </w:tbl>
          <w:p w:rsidR="00CC2293" w:rsidRPr="00CC2293" w:rsidRDefault="00CC2293" w:rsidP="00CC2293">
            <w:pPr>
              <w:spacing w:after="0"/>
              <w:rPr>
                <w:rFonts w:ascii="Arial" w:eastAsia="Times New Roman" w:hAnsi="Arial" w:cs="Times New Roman"/>
                <w:color w:val="222222"/>
                <w:sz w:val="19"/>
                <w:szCs w:val="19"/>
                <w:lang w:eastAsia="en-US"/>
              </w:rPr>
            </w:pPr>
          </w:p>
        </w:tc>
      </w:tr>
    </w:tbl>
    <w:p w:rsidR="00CC2293" w:rsidRPr="00CC2293" w:rsidRDefault="00CC2293" w:rsidP="00CC2293">
      <w:pPr>
        <w:shd w:val="clear" w:color="auto" w:fill="FFFFFF"/>
        <w:spacing w:before="100" w:beforeAutospacing="1" w:after="100" w:afterAutospacing="1"/>
        <w:rPr>
          <w:rFonts w:ascii="Arial" w:hAnsi="Arial" w:cs="Times New Roman"/>
          <w:color w:val="222222"/>
          <w:sz w:val="19"/>
          <w:szCs w:val="19"/>
          <w:lang w:eastAsia="en-US"/>
        </w:rPr>
      </w:pPr>
      <w:r w:rsidRPr="00CC2293">
        <w:rPr>
          <w:rFonts w:ascii="Arial" w:hAnsi="Arial" w:cs="Times New Roman"/>
          <w:b/>
          <w:bCs/>
          <w:color w:val="222222"/>
          <w:sz w:val="19"/>
          <w:szCs w:val="19"/>
          <w:lang w:eastAsia="en-US"/>
        </w:rPr>
        <w:t>Cc:</w:t>
      </w:r>
    </w:p>
    <w:tbl>
      <w:tblPr>
        <w:tblW w:w="2000" w:type="pct"/>
        <w:tblCellSpacing w:w="0" w:type="dxa"/>
        <w:shd w:val="clear" w:color="auto" w:fill="FFFFFF"/>
        <w:tblCellMar>
          <w:left w:w="0" w:type="dxa"/>
          <w:right w:w="0" w:type="dxa"/>
        </w:tblCellMar>
        <w:tblLook w:val="04A0" w:firstRow="1" w:lastRow="0" w:firstColumn="1" w:lastColumn="0" w:noHBand="0" w:noVBand="1"/>
      </w:tblPr>
      <w:tblGrid>
        <w:gridCol w:w="3456"/>
      </w:tblGrid>
      <w:tr w:rsidR="00CC2293" w:rsidRPr="00CC2293" w:rsidTr="00CC2293">
        <w:trPr>
          <w:tblCellSpacing w:w="0" w:type="dxa"/>
        </w:trPr>
        <w:tc>
          <w:tcPr>
            <w:tcW w:w="0" w:type="auto"/>
            <w:shd w:val="clear" w:color="auto" w:fill="FFFFFF"/>
            <w:vAlign w:val="center"/>
            <w:hideMark/>
          </w:tcPr>
          <w:tbl>
            <w:tblPr>
              <w:tblW w:w="5000" w:type="pct"/>
              <w:tblCellSpacing w:w="0" w:type="dxa"/>
              <w:tblCellMar>
                <w:top w:w="20" w:type="dxa"/>
                <w:left w:w="20" w:type="dxa"/>
                <w:bottom w:w="20" w:type="dxa"/>
                <w:right w:w="20" w:type="dxa"/>
              </w:tblCellMar>
              <w:tblLook w:val="04A0" w:firstRow="1" w:lastRow="0" w:firstColumn="1" w:lastColumn="0" w:noHBand="0" w:noVBand="1"/>
            </w:tblPr>
            <w:tblGrid>
              <w:gridCol w:w="1599"/>
              <w:gridCol w:w="1857"/>
            </w:tblGrid>
            <w:tr w:rsidR="00CC2293" w:rsidRPr="00CC2293">
              <w:trPr>
                <w:tblHeader/>
                <w:tblCellSpacing w:w="0" w:type="dxa"/>
              </w:trPr>
              <w:tc>
                <w:tcPr>
                  <w:tcW w:w="0" w:type="auto"/>
                  <w:vAlign w:val="center"/>
                  <w:hideMark/>
                </w:tcPr>
                <w:p w:rsidR="00CC2293" w:rsidRPr="00CC2293" w:rsidRDefault="00CC2293" w:rsidP="00CC2293">
                  <w:pPr>
                    <w:spacing w:after="0"/>
                    <w:rPr>
                      <w:rFonts w:ascii="Arial" w:eastAsia="Times New Roman" w:hAnsi="Arial" w:cs="Times New Roman"/>
                      <w:sz w:val="20"/>
                      <w:szCs w:val="20"/>
                      <w:lang w:eastAsia="en-US"/>
                    </w:rPr>
                  </w:pPr>
                  <w:proofErr w:type="spellStart"/>
                  <w:r w:rsidRPr="00CC2293">
                    <w:rPr>
                      <w:rFonts w:ascii="Arial" w:eastAsia="Times New Roman" w:hAnsi="Arial" w:cs="Times New Roman"/>
                      <w:sz w:val="20"/>
                      <w:szCs w:val="20"/>
                      <w:lang w:eastAsia="en-US"/>
                    </w:rPr>
                    <w:t>Ayaka</w:t>
                  </w:r>
                  <w:proofErr w:type="spellEnd"/>
                </w:p>
              </w:tc>
              <w:tc>
                <w:tcPr>
                  <w:tcW w:w="0" w:type="auto"/>
                  <w:vAlign w:val="center"/>
                  <w:hideMark/>
                </w:tcPr>
                <w:p w:rsidR="00CC2293" w:rsidRPr="00CC2293" w:rsidRDefault="00CC2293" w:rsidP="00CC2293">
                  <w:pPr>
                    <w:spacing w:after="0"/>
                    <w:rPr>
                      <w:rFonts w:ascii="Arial" w:eastAsia="Times New Roman" w:hAnsi="Arial" w:cs="Times New Roman"/>
                      <w:sz w:val="20"/>
                      <w:szCs w:val="20"/>
                      <w:lang w:eastAsia="en-US"/>
                    </w:rPr>
                  </w:pPr>
                  <w:proofErr w:type="spellStart"/>
                  <w:r w:rsidRPr="00CC2293">
                    <w:rPr>
                      <w:rFonts w:ascii="Arial" w:eastAsia="Times New Roman" w:hAnsi="Arial" w:cs="Times New Roman"/>
                      <w:sz w:val="20"/>
                      <w:szCs w:val="20"/>
                      <w:lang w:eastAsia="en-US"/>
                    </w:rPr>
                    <w:t>Yajima</w:t>
                  </w:r>
                  <w:proofErr w:type="spellEnd"/>
                </w:p>
              </w:tc>
            </w:tr>
            <w:tr w:rsidR="00CC2293" w:rsidRPr="00CC2293">
              <w:trPr>
                <w:tblCellSpacing w:w="0" w:type="dxa"/>
              </w:trPr>
              <w:tc>
                <w:tcPr>
                  <w:tcW w:w="0" w:type="auto"/>
                  <w:vAlign w:val="center"/>
                  <w:hideMark/>
                </w:tcPr>
                <w:p w:rsidR="00CC2293" w:rsidRPr="00CC2293" w:rsidRDefault="00CC2293" w:rsidP="00CC2293">
                  <w:pPr>
                    <w:spacing w:after="0"/>
                    <w:rPr>
                      <w:rFonts w:ascii="Arial" w:eastAsia="Times New Roman" w:hAnsi="Arial" w:cs="Times New Roman"/>
                      <w:sz w:val="20"/>
                      <w:szCs w:val="20"/>
                      <w:lang w:eastAsia="en-US"/>
                    </w:rPr>
                  </w:pPr>
                  <w:r w:rsidRPr="00CC2293">
                    <w:rPr>
                      <w:rFonts w:ascii="Arial" w:eastAsia="Times New Roman" w:hAnsi="Arial" w:cs="Times New Roman"/>
                      <w:sz w:val="20"/>
                      <w:szCs w:val="20"/>
                      <w:lang w:eastAsia="en-US"/>
                    </w:rPr>
                    <w:t>Michael</w:t>
                  </w:r>
                </w:p>
              </w:tc>
              <w:tc>
                <w:tcPr>
                  <w:tcW w:w="0" w:type="auto"/>
                  <w:vAlign w:val="center"/>
                  <w:hideMark/>
                </w:tcPr>
                <w:p w:rsidR="00CC2293" w:rsidRPr="00CC2293" w:rsidRDefault="00CC2293" w:rsidP="00CC2293">
                  <w:pPr>
                    <w:spacing w:after="0"/>
                    <w:rPr>
                      <w:rFonts w:ascii="Arial" w:eastAsia="Times New Roman" w:hAnsi="Arial" w:cs="Times New Roman"/>
                      <w:sz w:val="20"/>
                      <w:szCs w:val="20"/>
                      <w:lang w:eastAsia="en-US"/>
                    </w:rPr>
                  </w:pPr>
                  <w:r w:rsidRPr="00CC2293">
                    <w:rPr>
                      <w:rFonts w:ascii="Arial" w:eastAsia="Times New Roman" w:hAnsi="Arial" w:cs="Times New Roman"/>
                      <w:sz w:val="20"/>
                      <w:szCs w:val="20"/>
                      <w:lang w:eastAsia="en-US"/>
                    </w:rPr>
                    <w:t>Fetters</w:t>
                  </w:r>
                </w:p>
              </w:tc>
            </w:tr>
            <w:tr w:rsidR="00CC2293" w:rsidRPr="00CC2293">
              <w:trPr>
                <w:tblCellSpacing w:w="0" w:type="dxa"/>
              </w:trPr>
              <w:tc>
                <w:tcPr>
                  <w:tcW w:w="0" w:type="auto"/>
                  <w:vAlign w:val="center"/>
                  <w:hideMark/>
                </w:tcPr>
                <w:p w:rsidR="00CC2293" w:rsidRPr="00CC2293" w:rsidRDefault="00CC2293" w:rsidP="00CC2293">
                  <w:pPr>
                    <w:spacing w:after="0"/>
                    <w:rPr>
                      <w:rFonts w:ascii="Arial" w:eastAsia="Times New Roman" w:hAnsi="Arial" w:cs="Times New Roman"/>
                      <w:sz w:val="20"/>
                      <w:szCs w:val="20"/>
                      <w:lang w:eastAsia="en-US"/>
                    </w:rPr>
                  </w:pPr>
                  <w:r w:rsidRPr="00CC2293">
                    <w:rPr>
                      <w:rFonts w:ascii="Arial" w:eastAsia="Times New Roman" w:hAnsi="Arial" w:cs="Times New Roman"/>
                      <w:sz w:val="20"/>
                      <w:szCs w:val="20"/>
                      <w:lang w:eastAsia="en-US"/>
                    </w:rPr>
                    <w:t>Gregory</w:t>
                  </w:r>
                </w:p>
              </w:tc>
              <w:tc>
                <w:tcPr>
                  <w:tcW w:w="0" w:type="auto"/>
                  <w:vAlign w:val="center"/>
                  <w:hideMark/>
                </w:tcPr>
                <w:p w:rsidR="00CC2293" w:rsidRPr="00CC2293" w:rsidRDefault="00CC2293" w:rsidP="00CC2293">
                  <w:pPr>
                    <w:spacing w:after="0"/>
                    <w:rPr>
                      <w:rFonts w:ascii="Arial" w:eastAsia="Times New Roman" w:hAnsi="Arial" w:cs="Times New Roman"/>
                      <w:sz w:val="20"/>
                      <w:szCs w:val="20"/>
                      <w:lang w:eastAsia="en-US"/>
                    </w:rPr>
                  </w:pPr>
                  <w:r w:rsidRPr="00CC2293">
                    <w:rPr>
                      <w:rFonts w:ascii="Arial" w:eastAsia="Times New Roman" w:hAnsi="Arial" w:cs="Times New Roman"/>
                      <w:sz w:val="20"/>
                      <w:szCs w:val="20"/>
                      <w:lang w:eastAsia="en-US"/>
                    </w:rPr>
                    <w:t>Shumer</w:t>
                  </w:r>
                </w:p>
              </w:tc>
            </w:tr>
            <w:tr w:rsidR="00CC2293" w:rsidRPr="00CC2293">
              <w:trPr>
                <w:tblCellSpacing w:w="0" w:type="dxa"/>
              </w:trPr>
              <w:tc>
                <w:tcPr>
                  <w:tcW w:w="0" w:type="auto"/>
                  <w:vAlign w:val="center"/>
                  <w:hideMark/>
                </w:tcPr>
                <w:p w:rsidR="00CC2293" w:rsidRPr="00CC2293" w:rsidRDefault="00CC2293" w:rsidP="00CC2293">
                  <w:pPr>
                    <w:spacing w:after="0"/>
                    <w:rPr>
                      <w:rFonts w:ascii="Arial" w:eastAsia="Times New Roman" w:hAnsi="Arial" w:cs="Times New Roman"/>
                      <w:sz w:val="20"/>
                      <w:szCs w:val="20"/>
                      <w:lang w:eastAsia="en-US"/>
                    </w:rPr>
                  </w:pPr>
                  <w:proofErr w:type="spellStart"/>
                  <w:r w:rsidRPr="00CC2293">
                    <w:rPr>
                      <w:rFonts w:ascii="Arial" w:eastAsia="Times New Roman" w:hAnsi="Arial" w:cs="Times New Roman"/>
                      <w:sz w:val="20"/>
                      <w:szCs w:val="20"/>
                      <w:lang w:eastAsia="en-US"/>
                    </w:rPr>
                    <w:t>Satoko</w:t>
                  </w:r>
                  <w:proofErr w:type="spellEnd"/>
                </w:p>
              </w:tc>
              <w:tc>
                <w:tcPr>
                  <w:tcW w:w="0" w:type="auto"/>
                  <w:vAlign w:val="center"/>
                  <w:hideMark/>
                </w:tcPr>
                <w:p w:rsidR="00CC2293" w:rsidRPr="00CC2293" w:rsidRDefault="00CC2293" w:rsidP="00CC2293">
                  <w:pPr>
                    <w:spacing w:after="0"/>
                    <w:rPr>
                      <w:rFonts w:ascii="Arial" w:eastAsia="Times New Roman" w:hAnsi="Arial" w:cs="Times New Roman"/>
                      <w:sz w:val="20"/>
                      <w:szCs w:val="20"/>
                      <w:lang w:eastAsia="en-US"/>
                    </w:rPr>
                  </w:pPr>
                  <w:proofErr w:type="spellStart"/>
                  <w:r w:rsidRPr="00CC2293">
                    <w:rPr>
                      <w:rFonts w:ascii="Arial" w:eastAsia="Times New Roman" w:hAnsi="Arial" w:cs="Times New Roman"/>
                      <w:sz w:val="20"/>
                      <w:szCs w:val="20"/>
                      <w:lang w:eastAsia="en-US"/>
                    </w:rPr>
                    <w:t>Motohara</w:t>
                  </w:r>
                  <w:proofErr w:type="spellEnd"/>
                </w:p>
              </w:tc>
            </w:tr>
            <w:tr w:rsidR="00CC2293" w:rsidRPr="00CC2293">
              <w:trPr>
                <w:tblCellSpacing w:w="0" w:type="dxa"/>
              </w:trPr>
              <w:tc>
                <w:tcPr>
                  <w:tcW w:w="0" w:type="auto"/>
                  <w:vAlign w:val="center"/>
                  <w:hideMark/>
                </w:tcPr>
                <w:p w:rsidR="00CC2293" w:rsidRPr="00CC2293" w:rsidRDefault="00CC2293" w:rsidP="00CC2293">
                  <w:pPr>
                    <w:spacing w:after="0"/>
                    <w:rPr>
                      <w:rFonts w:ascii="Arial" w:eastAsia="Times New Roman" w:hAnsi="Arial" w:cs="Times New Roman"/>
                      <w:sz w:val="20"/>
                      <w:szCs w:val="20"/>
                      <w:lang w:eastAsia="en-US"/>
                    </w:rPr>
                  </w:pPr>
                  <w:r w:rsidRPr="00CC2293">
                    <w:rPr>
                      <w:rFonts w:ascii="Arial" w:eastAsia="Times New Roman" w:hAnsi="Arial" w:cs="Times New Roman"/>
                      <w:sz w:val="20"/>
                      <w:szCs w:val="20"/>
                      <w:lang w:eastAsia="en-US"/>
                    </w:rPr>
                    <w:t>Sara</w:t>
                  </w:r>
                </w:p>
              </w:tc>
              <w:tc>
                <w:tcPr>
                  <w:tcW w:w="0" w:type="auto"/>
                  <w:vAlign w:val="center"/>
                  <w:hideMark/>
                </w:tcPr>
                <w:p w:rsidR="00CC2293" w:rsidRPr="00CC2293" w:rsidRDefault="00CC2293" w:rsidP="00CC2293">
                  <w:pPr>
                    <w:spacing w:after="0"/>
                    <w:rPr>
                      <w:rFonts w:ascii="Arial" w:eastAsia="Times New Roman" w:hAnsi="Arial" w:cs="Times New Roman"/>
                      <w:sz w:val="20"/>
                      <w:szCs w:val="20"/>
                      <w:lang w:eastAsia="en-US"/>
                    </w:rPr>
                  </w:pPr>
                  <w:proofErr w:type="spellStart"/>
                  <w:r w:rsidRPr="00CC2293">
                    <w:rPr>
                      <w:rFonts w:ascii="Arial" w:eastAsia="Times New Roman" w:hAnsi="Arial" w:cs="Times New Roman"/>
                      <w:sz w:val="20"/>
                      <w:szCs w:val="20"/>
                      <w:lang w:eastAsia="en-US"/>
                    </w:rPr>
                    <w:t>Warber</w:t>
                  </w:r>
                  <w:proofErr w:type="spellEnd"/>
                </w:p>
              </w:tc>
            </w:tr>
            <w:tr w:rsidR="00CC2293" w:rsidRPr="00CC2293">
              <w:trPr>
                <w:tblCellSpacing w:w="0" w:type="dxa"/>
              </w:trPr>
              <w:tc>
                <w:tcPr>
                  <w:tcW w:w="0" w:type="auto"/>
                  <w:vAlign w:val="center"/>
                  <w:hideMark/>
                </w:tcPr>
                <w:p w:rsidR="00CC2293" w:rsidRPr="00CC2293" w:rsidRDefault="00CC2293" w:rsidP="00CC2293">
                  <w:pPr>
                    <w:spacing w:after="0"/>
                    <w:rPr>
                      <w:rFonts w:ascii="Arial" w:eastAsia="Times New Roman" w:hAnsi="Arial" w:cs="Times New Roman"/>
                      <w:sz w:val="20"/>
                      <w:szCs w:val="20"/>
                      <w:lang w:eastAsia="en-US"/>
                    </w:rPr>
                  </w:pPr>
                  <w:r w:rsidRPr="00CC2293">
                    <w:rPr>
                      <w:rFonts w:ascii="Arial" w:eastAsia="Times New Roman" w:hAnsi="Arial" w:cs="Times New Roman"/>
                      <w:sz w:val="20"/>
                      <w:szCs w:val="20"/>
                      <w:lang w:eastAsia="en-US"/>
                    </w:rPr>
                    <w:t>Judy</w:t>
                  </w:r>
                </w:p>
              </w:tc>
              <w:tc>
                <w:tcPr>
                  <w:tcW w:w="0" w:type="auto"/>
                  <w:vAlign w:val="center"/>
                  <w:hideMark/>
                </w:tcPr>
                <w:p w:rsidR="00CC2293" w:rsidRPr="00CC2293" w:rsidRDefault="00CC2293" w:rsidP="00CC2293">
                  <w:pPr>
                    <w:spacing w:after="0"/>
                    <w:rPr>
                      <w:rFonts w:ascii="Arial" w:eastAsia="Times New Roman" w:hAnsi="Arial" w:cs="Times New Roman"/>
                      <w:sz w:val="20"/>
                      <w:szCs w:val="20"/>
                      <w:lang w:eastAsia="en-US"/>
                    </w:rPr>
                  </w:pPr>
                  <w:r w:rsidRPr="00CC2293">
                    <w:rPr>
                      <w:rFonts w:ascii="Arial" w:eastAsia="Times New Roman" w:hAnsi="Arial" w:cs="Times New Roman"/>
                      <w:sz w:val="20"/>
                      <w:szCs w:val="20"/>
                      <w:lang w:eastAsia="en-US"/>
                    </w:rPr>
                    <w:t>Connelly</w:t>
                  </w:r>
                </w:p>
              </w:tc>
            </w:tr>
          </w:tbl>
          <w:p w:rsidR="00CC2293" w:rsidRPr="00CC2293" w:rsidRDefault="00CC2293" w:rsidP="00CC2293">
            <w:pPr>
              <w:spacing w:after="0"/>
              <w:rPr>
                <w:rFonts w:ascii="Arial" w:eastAsia="Times New Roman" w:hAnsi="Arial" w:cs="Times New Roman"/>
                <w:color w:val="222222"/>
                <w:sz w:val="19"/>
                <w:szCs w:val="19"/>
                <w:lang w:eastAsia="en-US"/>
              </w:rPr>
            </w:pPr>
          </w:p>
        </w:tc>
      </w:tr>
    </w:tbl>
    <w:p w:rsidR="00CC2293" w:rsidRPr="00CC2293" w:rsidRDefault="00CC2293" w:rsidP="00CC2293">
      <w:pPr>
        <w:spacing w:after="0"/>
        <w:rPr>
          <w:rFonts w:ascii="Times" w:eastAsia="Times New Roman" w:hAnsi="Times" w:cs="Times New Roman"/>
          <w:sz w:val="20"/>
          <w:szCs w:val="20"/>
          <w:lang w:eastAsia="en-US"/>
        </w:rPr>
      </w:pPr>
      <w:r w:rsidRPr="00CC2293">
        <w:rPr>
          <w:rFonts w:ascii="Arial" w:eastAsia="Times New Roman" w:hAnsi="Arial" w:cs="Times New Roman"/>
          <w:color w:val="222222"/>
          <w:sz w:val="19"/>
          <w:szCs w:val="19"/>
          <w:lang w:eastAsia="en-US"/>
        </w:rPr>
        <w:br/>
      </w:r>
    </w:p>
    <w:p w:rsidR="00CC2293" w:rsidRPr="00CC2293" w:rsidRDefault="00CC2293" w:rsidP="00CC2293">
      <w:pPr>
        <w:shd w:val="clear" w:color="auto" w:fill="FFFFFF"/>
        <w:spacing w:before="100" w:beforeAutospacing="1" w:after="100" w:afterAutospacing="1"/>
        <w:rPr>
          <w:rFonts w:ascii="Arial" w:hAnsi="Arial" w:cs="Times New Roman"/>
          <w:color w:val="222222"/>
          <w:sz w:val="19"/>
          <w:szCs w:val="19"/>
          <w:lang w:eastAsia="en-US"/>
        </w:rPr>
      </w:pPr>
      <w:r w:rsidRPr="00CC2293">
        <w:rPr>
          <w:rFonts w:ascii="Arial" w:hAnsi="Arial" w:cs="Times New Roman"/>
          <w:b/>
          <w:bCs/>
          <w:color w:val="222222"/>
          <w:sz w:val="19"/>
          <w:szCs w:val="19"/>
          <w:lang w:eastAsia="en-US"/>
        </w:rPr>
        <w:t>Subject:</w:t>
      </w:r>
      <w:r w:rsidRPr="00CC2293">
        <w:rPr>
          <w:rFonts w:ascii="Arial" w:hAnsi="Arial" w:cs="Times New Roman"/>
          <w:color w:val="222222"/>
          <w:sz w:val="19"/>
          <w:szCs w:val="19"/>
          <w:lang w:eastAsia="en-US"/>
        </w:rPr>
        <w:t> Notice of Exemption for [HUM00070306]</w:t>
      </w:r>
    </w:p>
    <w:p w:rsidR="00CC2293" w:rsidRPr="00CC2293" w:rsidRDefault="00CC2293" w:rsidP="00CC2293">
      <w:pPr>
        <w:shd w:val="clear" w:color="auto" w:fill="FFFFFF"/>
        <w:spacing w:before="100" w:beforeAutospacing="1" w:after="100" w:afterAutospacing="1"/>
        <w:rPr>
          <w:rFonts w:ascii="Arial" w:hAnsi="Arial" w:cs="Times New Roman"/>
          <w:color w:val="222222"/>
          <w:sz w:val="19"/>
          <w:szCs w:val="19"/>
          <w:lang w:eastAsia="en-US"/>
        </w:rPr>
      </w:pPr>
      <w:r w:rsidRPr="00CC2293">
        <w:rPr>
          <w:rFonts w:ascii="Arial" w:hAnsi="Arial" w:cs="Times New Roman"/>
          <w:b/>
          <w:bCs/>
          <w:color w:val="222222"/>
          <w:sz w:val="19"/>
          <w:szCs w:val="19"/>
          <w:lang w:eastAsia="en-US"/>
        </w:rPr>
        <w:t>SUBMISSION INFORMATION:</w:t>
      </w:r>
      <w:r w:rsidRPr="00CC2293">
        <w:rPr>
          <w:rFonts w:ascii="Arial" w:hAnsi="Arial" w:cs="Times New Roman"/>
          <w:color w:val="222222"/>
          <w:sz w:val="19"/>
          <w:szCs w:val="19"/>
          <w:lang w:eastAsia="en-US"/>
        </w:rPr>
        <w:br/>
        <w:t>Title: Complementary and alternative medicine use among primary care patients in rural Japan – Data Collection</w:t>
      </w:r>
      <w:r w:rsidRPr="00CC2293">
        <w:rPr>
          <w:rFonts w:ascii="Arial" w:hAnsi="Arial" w:cs="Times New Roman"/>
          <w:color w:val="222222"/>
          <w:sz w:val="19"/>
          <w:szCs w:val="19"/>
          <w:lang w:eastAsia="en-US"/>
        </w:rPr>
        <w:br/>
        <w:t>Full Study Title (if applicable): Complementary and alternative medicine use among primary care patients in rural Japan – Data Collection</w:t>
      </w:r>
      <w:r w:rsidRPr="00CC2293">
        <w:rPr>
          <w:rFonts w:ascii="Arial" w:hAnsi="Arial" w:cs="Times New Roman"/>
          <w:color w:val="222222"/>
          <w:sz w:val="19"/>
          <w:szCs w:val="19"/>
          <w:lang w:eastAsia="en-US"/>
        </w:rPr>
        <w:br/>
        <w:t xml:space="preserve">Study </w:t>
      </w:r>
      <w:proofErr w:type="spellStart"/>
      <w:r w:rsidRPr="00CC2293">
        <w:rPr>
          <w:rFonts w:ascii="Arial" w:hAnsi="Arial" w:cs="Times New Roman"/>
          <w:color w:val="222222"/>
          <w:sz w:val="19"/>
          <w:szCs w:val="19"/>
          <w:lang w:eastAsia="en-US"/>
        </w:rPr>
        <w:t>eResearch</w:t>
      </w:r>
      <w:proofErr w:type="spellEnd"/>
      <w:r w:rsidRPr="00CC2293">
        <w:rPr>
          <w:rFonts w:ascii="Arial" w:hAnsi="Arial" w:cs="Times New Roman"/>
          <w:color w:val="222222"/>
          <w:sz w:val="19"/>
          <w:szCs w:val="19"/>
          <w:lang w:eastAsia="en-US"/>
        </w:rPr>
        <w:t xml:space="preserve"> ID: </w:t>
      </w:r>
      <w:r w:rsidRPr="00CC2293">
        <w:rPr>
          <w:rFonts w:ascii="Arial" w:hAnsi="Arial" w:cs="Times New Roman"/>
          <w:color w:val="222222"/>
          <w:sz w:val="19"/>
          <w:szCs w:val="19"/>
          <w:lang w:eastAsia="en-US"/>
        </w:rPr>
        <w:fldChar w:fldCharType="begin"/>
      </w:r>
      <w:r w:rsidRPr="00CC2293">
        <w:rPr>
          <w:rFonts w:ascii="Arial" w:hAnsi="Arial" w:cs="Times New Roman"/>
          <w:color w:val="222222"/>
          <w:sz w:val="19"/>
          <w:szCs w:val="19"/>
          <w:lang w:eastAsia="en-US"/>
        </w:rPr>
        <w:instrText xml:space="preserve"> HYPERLINK "https://eresearch.umich.edu/eresearch?PageID=HUM00070306" \t "_blank" </w:instrText>
      </w:r>
      <w:r w:rsidRPr="00CC2293">
        <w:rPr>
          <w:rFonts w:ascii="Arial" w:hAnsi="Arial" w:cs="Times New Roman"/>
          <w:color w:val="222222"/>
          <w:sz w:val="19"/>
          <w:szCs w:val="19"/>
          <w:lang w:eastAsia="en-US"/>
        </w:rPr>
      </w:r>
      <w:r w:rsidRPr="00CC2293">
        <w:rPr>
          <w:rFonts w:ascii="Arial" w:hAnsi="Arial" w:cs="Times New Roman"/>
          <w:color w:val="222222"/>
          <w:sz w:val="19"/>
          <w:szCs w:val="19"/>
          <w:lang w:eastAsia="en-US"/>
        </w:rPr>
        <w:fldChar w:fldCharType="separate"/>
      </w:r>
      <w:r w:rsidRPr="00CC2293">
        <w:rPr>
          <w:rFonts w:ascii="Arial" w:hAnsi="Arial" w:cs="Times New Roman"/>
          <w:color w:val="1155CC"/>
          <w:sz w:val="19"/>
          <w:szCs w:val="19"/>
          <w:u w:val="single"/>
          <w:lang w:eastAsia="en-US"/>
        </w:rPr>
        <w:t>HUM00070306</w:t>
      </w:r>
      <w:r w:rsidRPr="00CC2293">
        <w:rPr>
          <w:rFonts w:ascii="Arial" w:hAnsi="Arial" w:cs="Times New Roman"/>
          <w:color w:val="222222"/>
          <w:sz w:val="19"/>
          <w:szCs w:val="19"/>
          <w:lang w:eastAsia="en-US"/>
        </w:rPr>
        <w:fldChar w:fldCharType="end"/>
      </w:r>
      <w:r w:rsidRPr="00CC2293">
        <w:rPr>
          <w:rFonts w:ascii="Arial" w:hAnsi="Arial" w:cs="Times New Roman"/>
          <w:color w:val="222222"/>
          <w:sz w:val="19"/>
          <w:szCs w:val="19"/>
          <w:lang w:eastAsia="en-US"/>
        </w:rPr>
        <w:t> </w:t>
      </w:r>
      <w:r w:rsidRPr="00CC2293">
        <w:rPr>
          <w:rFonts w:ascii="Arial" w:hAnsi="Arial" w:cs="Times New Roman"/>
          <w:color w:val="222222"/>
          <w:sz w:val="19"/>
          <w:szCs w:val="19"/>
          <w:lang w:eastAsia="en-US"/>
        </w:rPr>
        <w:br/>
        <w:t>Date of this Notification from IRB: 12/3/2012 </w:t>
      </w:r>
      <w:r w:rsidRPr="00CC2293">
        <w:rPr>
          <w:rFonts w:ascii="Arial" w:hAnsi="Arial" w:cs="Times New Roman"/>
          <w:color w:val="222222"/>
          <w:sz w:val="19"/>
          <w:szCs w:val="19"/>
          <w:lang w:eastAsia="en-US"/>
        </w:rPr>
        <w:br/>
        <w:t>Date of IRB Exempt Determination: 12/3/2012</w:t>
      </w:r>
      <w:r w:rsidRPr="00CC2293">
        <w:rPr>
          <w:rFonts w:ascii="Arial" w:hAnsi="Arial" w:cs="Times New Roman"/>
          <w:color w:val="222222"/>
          <w:sz w:val="19"/>
          <w:szCs w:val="19"/>
          <w:lang w:eastAsia="en-US"/>
        </w:rPr>
        <w:br/>
        <w:t xml:space="preserve">UM </w:t>
      </w:r>
      <w:proofErr w:type="spellStart"/>
      <w:r w:rsidRPr="00CC2293">
        <w:rPr>
          <w:rFonts w:ascii="Arial" w:hAnsi="Arial" w:cs="Times New Roman"/>
          <w:color w:val="222222"/>
          <w:sz w:val="19"/>
          <w:szCs w:val="19"/>
          <w:lang w:eastAsia="en-US"/>
        </w:rPr>
        <w:t>Federalwide</w:t>
      </w:r>
      <w:proofErr w:type="spellEnd"/>
      <w:r w:rsidRPr="00CC2293">
        <w:rPr>
          <w:rFonts w:ascii="Arial" w:hAnsi="Arial" w:cs="Times New Roman"/>
          <w:color w:val="222222"/>
          <w:sz w:val="19"/>
          <w:szCs w:val="19"/>
          <w:lang w:eastAsia="en-US"/>
        </w:rPr>
        <w:t xml:space="preserve"> Assurance: FWA00004969 expiring on 6/13/2014 </w:t>
      </w:r>
      <w:r w:rsidRPr="00CC2293">
        <w:rPr>
          <w:rFonts w:ascii="Arial" w:hAnsi="Arial" w:cs="Times New Roman"/>
          <w:color w:val="222222"/>
          <w:sz w:val="19"/>
          <w:szCs w:val="19"/>
          <w:lang w:eastAsia="en-US"/>
        </w:rPr>
        <w:br/>
        <w:t>OHRP IRB Registration Number(s):</w:t>
      </w:r>
      <w:r w:rsidRPr="00CC2293">
        <w:rPr>
          <w:rFonts w:ascii="Arial" w:hAnsi="Arial" w:cs="Times New Roman"/>
          <w:color w:val="222222"/>
          <w:sz w:val="19"/>
          <w:szCs w:val="19"/>
          <w:lang w:eastAsia="en-US"/>
        </w:rPr>
        <w:br/>
        <w:t> </w:t>
      </w:r>
    </w:p>
    <w:p w:rsidR="00CC2293" w:rsidRPr="00CC2293" w:rsidRDefault="00CC2293" w:rsidP="00CC2293">
      <w:pPr>
        <w:shd w:val="clear" w:color="auto" w:fill="FFFFFF"/>
        <w:spacing w:before="100" w:beforeAutospacing="1" w:after="100" w:afterAutospacing="1"/>
        <w:rPr>
          <w:rFonts w:ascii="Arial" w:hAnsi="Arial" w:cs="Times New Roman"/>
          <w:color w:val="222222"/>
          <w:sz w:val="19"/>
          <w:szCs w:val="19"/>
          <w:lang w:eastAsia="en-US"/>
        </w:rPr>
      </w:pPr>
      <w:r w:rsidRPr="00CC2293">
        <w:rPr>
          <w:rFonts w:ascii="Arial" w:hAnsi="Arial" w:cs="Times New Roman"/>
          <w:b/>
          <w:bCs/>
          <w:color w:val="222222"/>
          <w:sz w:val="19"/>
          <w:szCs w:val="19"/>
          <w:lang w:eastAsia="en-US"/>
        </w:rPr>
        <w:t>IRB EXEMPTION STATUS:</w:t>
      </w:r>
      <w:r w:rsidRPr="00CC2293">
        <w:rPr>
          <w:rFonts w:ascii="Arial" w:hAnsi="Arial" w:cs="Times New Roman"/>
          <w:color w:val="222222"/>
          <w:sz w:val="19"/>
          <w:szCs w:val="19"/>
          <w:lang w:eastAsia="en-US"/>
        </w:rPr>
        <w:br/>
        <w:t>The IRBMED has reviewed the study referenced above and determined that, as currently described, it is exempt from ongoing IRB review, per the following federal exemption category:</w:t>
      </w:r>
    </w:p>
    <w:p w:rsidR="00CC2293" w:rsidRPr="00CC2293" w:rsidRDefault="00CC2293" w:rsidP="00CC2293">
      <w:pPr>
        <w:shd w:val="clear" w:color="auto" w:fill="FFFFFF"/>
        <w:spacing w:beforeAutospacing="1" w:after="100" w:afterAutospacing="1"/>
        <w:rPr>
          <w:rFonts w:ascii="Arial" w:hAnsi="Arial" w:cs="Times New Roman"/>
          <w:color w:val="222222"/>
          <w:sz w:val="19"/>
          <w:szCs w:val="19"/>
          <w:lang w:eastAsia="en-US"/>
        </w:rPr>
      </w:pPr>
      <w:r w:rsidRPr="00CC2293">
        <w:rPr>
          <w:rFonts w:ascii="Arial" w:hAnsi="Arial" w:cs="Times New Roman"/>
          <w:b/>
          <w:bCs/>
          <w:color w:val="222222"/>
          <w:sz w:val="19"/>
          <w:szCs w:val="19"/>
          <w:lang w:eastAsia="en-US"/>
        </w:rPr>
        <w:t>EXEMPTION #2 of the 45 CFR 46.101</w:t>
      </w:r>
      <w:proofErr w:type="gramStart"/>
      <w:r w:rsidRPr="00CC2293">
        <w:rPr>
          <w:rFonts w:ascii="Arial" w:hAnsi="Arial" w:cs="Times New Roman"/>
          <w:b/>
          <w:bCs/>
          <w:color w:val="222222"/>
          <w:sz w:val="19"/>
          <w:szCs w:val="19"/>
          <w:lang w:eastAsia="en-US"/>
        </w:rPr>
        <w:t>.(</w:t>
      </w:r>
      <w:proofErr w:type="gramEnd"/>
      <w:r w:rsidRPr="00CC2293">
        <w:rPr>
          <w:rFonts w:ascii="Arial" w:hAnsi="Arial" w:cs="Times New Roman"/>
          <w:b/>
          <w:bCs/>
          <w:color w:val="222222"/>
          <w:sz w:val="19"/>
          <w:szCs w:val="19"/>
          <w:lang w:eastAsia="en-US"/>
        </w:rPr>
        <w:t>b):</w:t>
      </w:r>
      <w:r w:rsidRPr="00CC2293">
        <w:rPr>
          <w:rFonts w:ascii="Arial" w:hAnsi="Arial" w:cs="Times New Roman"/>
          <w:color w:val="222222"/>
          <w:sz w:val="19"/>
          <w:szCs w:val="19"/>
          <w:lang w:eastAsia="en-US"/>
        </w:rPr>
        <w:br/>
        <w:t>Research involving the use of educational tests (cognitive, diagnostic, aptitude, achievement), survey procedures, interview procedures or observation of public behavior, unless: (</w:t>
      </w:r>
      <w:proofErr w:type="spellStart"/>
      <w:r w:rsidRPr="00CC2293">
        <w:rPr>
          <w:rFonts w:ascii="Arial" w:hAnsi="Arial" w:cs="Times New Roman"/>
          <w:color w:val="222222"/>
          <w:sz w:val="19"/>
          <w:szCs w:val="19"/>
          <w:lang w:eastAsia="en-US"/>
        </w:rPr>
        <w:t>i</w:t>
      </w:r>
      <w:proofErr w:type="spellEnd"/>
      <w:r w:rsidRPr="00CC2293">
        <w:rPr>
          <w:rFonts w:ascii="Arial" w:hAnsi="Arial" w:cs="Times New Roman"/>
          <w:color w:val="222222"/>
          <w:sz w:val="19"/>
          <w:szCs w:val="19"/>
          <w:lang w:eastAsia="en-US"/>
        </w:rPr>
        <w:t>) information obtained is recorded in such a manner that human subjects can be identified, directly or through identifiers linked to the subjects; and (ii) any disclosure of the human subjects' responses outside the research could reasonably place the subjects at risk of criminal or civil liability or be damaging to the subjects' financial standing, employability, or reputation.</w:t>
      </w:r>
    </w:p>
    <w:p w:rsidR="00CC2293" w:rsidRPr="00CC2293" w:rsidRDefault="00CC2293" w:rsidP="00CC2293">
      <w:pPr>
        <w:shd w:val="clear" w:color="auto" w:fill="FFFFFF"/>
        <w:spacing w:before="100" w:beforeAutospacing="1" w:after="100" w:afterAutospacing="1"/>
        <w:rPr>
          <w:rFonts w:ascii="Arial" w:hAnsi="Arial" w:cs="Times New Roman"/>
          <w:color w:val="222222"/>
          <w:sz w:val="19"/>
          <w:szCs w:val="19"/>
          <w:lang w:eastAsia="en-US"/>
        </w:rPr>
      </w:pPr>
      <w:r w:rsidRPr="00CC2293">
        <w:rPr>
          <w:rFonts w:ascii="Arial" w:hAnsi="Arial" w:cs="Times New Roman"/>
          <w:color w:val="222222"/>
          <w:sz w:val="19"/>
          <w:szCs w:val="19"/>
          <w:lang w:eastAsia="en-US"/>
        </w:rPr>
        <w:t xml:space="preserve">Note that the study is considered exempt as long as any changes to the use of human subjects (including their data) remain within the scope of the exemption category above. Any proposed changes that may exceed the scope of this category, or the approval conditions of any other non-IRB reviewing committees, must be submitted as an amendment through </w:t>
      </w:r>
      <w:proofErr w:type="spellStart"/>
      <w:r w:rsidRPr="00CC2293">
        <w:rPr>
          <w:rFonts w:ascii="Arial" w:hAnsi="Arial" w:cs="Times New Roman"/>
          <w:color w:val="222222"/>
          <w:sz w:val="19"/>
          <w:szCs w:val="19"/>
          <w:lang w:eastAsia="en-US"/>
        </w:rPr>
        <w:t>eResearch</w:t>
      </w:r>
      <w:proofErr w:type="spellEnd"/>
      <w:r w:rsidRPr="00CC2293">
        <w:rPr>
          <w:rFonts w:ascii="Arial" w:hAnsi="Arial" w:cs="Times New Roman"/>
          <w:color w:val="222222"/>
          <w:sz w:val="19"/>
          <w:szCs w:val="19"/>
          <w:lang w:eastAsia="en-US"/>
        </w:rPr>
        <w:t>.</w:t>
      </w:r>
    </w:p>
    <w:p w:rsidR="00CC2293" w:rsidRPr="00CC2293" w:rsidRDefault="00CC2293" w:rsidP="00CC2293">
      <w:pPr>
        <w:shd w:val="clear" w:color="auto" w:fill="FFFFFF"/>
        <w:spacing w:before="100" w:beforeAutospacing="1" w:after="100" w:afterAutospacing="1"/>
        <w:rPr>
          <w:rFonts w:ascii="Arial" w:hAnsi="Arial" w:cs="Times New Roman"/>
          <w:color w:val="222222"/>
          <w:sz w:val="19"/>
          <w:szCs w:val="19"/>
          <w:lang w:eastAsia="en-US"/>
        </w:rPr>
      </w:pPr>
      <w:r w:rsidRPr="00CC2293">
        <w:rPr>
          <w:rFonts w:ascii="Arial" w:hAnsi="Arial" w:cs="Times New Roman"/>
          <w:color w:val="222222"/>
          <w:sz w:val="19"/>
          <w:szCs w:val="19"/>
          <w:lang w:eastAsia="en-US"/>
        </w:rPr>
        <w:t>Although an exemption determination eliminates the need for ongoing IRB review and approval, you still have an obligation to understand and abide by generally accepted principles of responsible and ethical conduct of research. Examples of these principles can be found in the Belmont Report as well as in guidance from professional societies and scientific organizations.</w:t>
      </w:r>
    </w:p>
    <w:p w:rsidR="00CC2293" w:rsidRPr="00CC2293" w:rsidRDefault="00CC2293" w:rsidP="00CC2293">
      <w:pPr>
        <w:shd w:val="clear" w:color="auto" w:fill="FFFFFF"/>
        <w:spacing w:before="100" w:beforeAutospacing="1" w:after="100" w:afterAutospacing="1"/>
        <w:rPr>
          <w:rFonts w:ascii="Arial" w:hAnsi="Arial" w:cs="Times New Roman"/>
          <w:color w:val="222222"/>
          <w:sz w:val="19"/>
          <w:szCs w:val="19"/>
          <w:lang w:eastAsia="en-US"/>
        </w:rPr>
      </w:pPr>
      <w:r w:rsidRPr="00CC2293">
        <w:rPr>
          <w:rFonts w:ascii="Arial" w:hAnsi="Arial" w:cs="Times New Roman"/>
          <w:b/>
          <w:bCs/>
          <w:color w:val="222222"/>
          <w:sz w:val="19"/>
          <w:szCs w:val="19"/>
          <w:lang w:eastAsia="en-US"/>
        </w:rPr>
        <w:lastRenderedPageBreak/>
        <w:t xml:space="preserve">SUBMITTING AMENDMENTS VIA </w:t>
      </w:r>
      <w:proofErr w:type="spellStart"/>
      <w:r w:rsidRPr="00CC2293">
        <w:rPr>
          <w:rFonts w:ascii="Arial" w:hAnsi="Arial" w:cs="Times New Roman"/>
          <w:b/>
          <w:bCs/>
          <w:color w:val="222222"/>
          <w:sz w:val="19"/>
          <w:szCs w:val="19"/>
          <w:lang w:eastAsia="en-US"/>
        </w:rPr>
        <w:t>eRESEARCH</w:t>
      </w:r>
      <w:proofErr w:type="spellEnd"/>
      <w:r w:rsidRPr="00CC2293">
        <w:rPr>
          <w:rFonts w:ascii="Arial" w:hAnsi="Arial" w:cs="Times New Roman"/>
          <w:b/>
          <w:bCs/>
          <w:color w:val="222222"/>
          <w:sz w:val="19"/>
          <w:szCs w:val="19"/>
          <w:lang w:eastAsia="en-US"/>
        </w:rPr>
        <w:t>:</w:t>
      </w:r>
      <w:r w:rsidRPr="00CC2293">
        <w:rPr>
          <w:rFonts w:ascii="Arial" w:hAnsi="Arial" w:cs="Times New Roman"/>
          <w:color w:val="222222"/>
          <w:sz w:val="19"/>
          <w:szCs w:val="19"/>
          <w:lang w:eastAsia="en-US"/>
        </w:rPr>
        <w:br/>
        <w:t xml:space="preserve">You can access the online forms for amendments in the </w:t>
      </w:r>
      <w:proofErr w:type="spellStart"/>
      <w:r w:rsidRPr="00CC2293">
        <w:rPr>
          <w:rFonts w:ascii="Arial" w:hAnsi="Arial" w:cs="Times New Roman"/>
          <w:color w:val="222222"/>
          <w:sz w:val="19"/>
          <w:szCs w:val="19"/>
          <w:lang w:eastAsia="en-US"/>
        </w:rPr>
        <w:t>eResearch</w:t>
      </w:r>
      <w:proofErr w:type="spellEnd"/>
      <w:r w:rsidRPr="00CC2293">
        <w:rPr>
          <w:rFonts w:ascii="Arial" w:hAnsi="Arial" w:cs="Times New Roman"/>
          <w:color w:val="222222"/>
          <w:sz w:val="19"/>
          <w:szCs w:val="19"/>
          <w:lang w:eastAsia="en-US"/>
        </w:rPr>
        <w:t xml:space="preserve"> workspace for this exempt study, referenced above.</w:t>
      </w:r>
    </w:p>
    <w:p w:rsidR="00CC2293" w:rsidRPr="00CC2293" w:rsidRDefault="00CC2293" w:rsidP="00CC2293">
      <w:pPr>
        <w:shd w:val="clear" w:color="auto" w:fill="FFFFFF"/>
        <w:spacing w:before="100" w:beforeAutospacing="1" w:after="100" w:afterAutospacing="1"/>
        <w:rPr>
          <w:rFonts w:ascii="Arial" w:hAnsi="Arial" w:cs="Times New Roman"/>
          <w:color w:val="222222"/>
          <w:sz w:val="19"/>
          <w:szCs w:val="19"/>
          <w:lang w:eastAsia="en-US"/>
        </w:rPr>
      </w:pPr>
      <w:r w:rsidRPr="00CC2293">
        <w:rPr>
          <w:rFonts w:ascii="Arial" w:hAnsi="Arial" w:cs="Times New Roman"/>
          <w:b/>
          <w:bCs/>
          <w:color w:val="222222"/>
          <w:sz w:val="19"/>
          <w:szCs w:val="19"/>
          <w:lang w:eastAsia="en-US"/>
        </w:rPr>
        <w:t xml:space="preserve">ACCESSING EXEMPT STUDIES IN </w:t>
      </w:r>
      <w:proofErr w:type="spellStart"/>
      <w:r w:rsidRPr="00CC2293">
        <w:rPr>
          <w:rFonts w:ascii="Arial" w:hAnsi="Arial" w:cs="Times New Roman"/>
          <w:b/>
          <w:bCs/>
          <w:color w:val="222222"/>
          <w:sz w:val="19"/>
          <w:szCs w:val="19"/>
          <w:lang w:eastAsia="en-US"/>
        </w:rPr>
        <w:t>eRESEARCH</w:t>
      </w:r>
      <w:proofErr w:type="spellEnd"/>
      <w:r w:rsidRPr="00CC2293">
        <w:rPr>
          <w:rFonts w:ascii="Arial" w:hAnsi="Arial" w:cs="Times New Roman"/>
          <w:b/>
          <w:bCs/>
          <w:color w:val="222222"/>
          <w:sz w:val="19"/>
          <w:szCs w:val="19"/>
          <w:lang w:eastAsia="en-US"/>
        </w:rPr>
        <w:t>:</w:t>
      </w:r>
      <w:r w:rsidRPr="00CC2293">
        <w:rPr>
          <w:rFonts w:ascii="Arial" w:hAnsi="Arial" w:cs="Times New Roman"/>
          <w:color w:val="222222"/>
          <w:sz w:val="19"/>
          <w:szCs w:val="19"/>
          <w:lang w:eastAsia="en-US"/>
        </w:rPr>
        <w:br/>
        <w:t xml:space="preserve">Click the "Exempt and Not Regulated" tab in your </w:t>
      </w:r>
      <w:proofErr w:type="spellStart"/>
      <w:r w:rsidRPr="00CC2293">
        <w:rPr>
          <w:rFonts w:ascii="Arial" w:hAnsi="Arial" w:cs="Times New Roman"/>
          <w:color w:val="222222"/>
          <w:sz w:val="19"/>
          <w:szCs w:val="19"/>
          <w:lang w:eastAsia="en-US"/>
        </w:rPr>
        <w:t>eResearch</w:t>
      </w:r>
      <w:proofErr w:type="spellEnd"/>
      <w:r w:rsidRPr="00CC2293">
        <w:rPr>
          <w:rFonts w:ascii="Arial" w:hAnsi="Arial" w:cs="Times New Roman"/>
          <w:color w:val="222222"/>
          <w:sz w:val="19"/>
          <w:szCs w:val="19"/>
          <w:lang w:eastAsia="en-US"/>
        </w:rPr>
        <w:t xml:space="preserve"> home workspace to access this exempt study.</w: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4847"/>
        <w:gridCol w:w="3692"/>
      </w:tblGrid>
      <w:tr w:rsidR="00CC2293" w:rsidRPr="00CC2293" w:rsidTr="00CC2293">
        <w:trPr>
          <w:tblCellSpacing w:w="15" w:type="dxa"/>
        </w:trPr>
        <w:tc>
          <w:tcPr>
            <w:tcW w:w="0" w:type="auto"/>
            <w:shd w:val="clear" w:color="auto" w:fill="FFFFFF"/>
            <w:vAlign w:val="center"/>
            <w:hideMark/>
          </w:tcPr>
          <w:p w:rsidR="00CC2293" w:rsidRPr="00CC2293" w:rsidRDefault="00CC2293" w:rsidP="00CC2293">
            <w:pPr>
              <w:spacing w:after="0"/>
              <w:rPr>
                <w:rFonts w:ascii="Arial" w:eastAsia="Times New Roman" w:hAnsi="Arial" w:cs="Times New Roman"/>
                <w:color w:val="222222"/>
                <w:sz w:val="18"/>
                <w:szCs w:val="18"/>
                <w:lang w:eastAsia="en-US"/>
              </w:rPr>
            </w:pPr>
            <w:r>
              <w:rPr>
                <w:rFonts w:ascii="Arial" w:eastAsia="Times New Roman" w:hAnsi="Arial" w:cs="Times New Roman"/>
                <w:noProof/>
                <w:color w:val="222222"/>
                <w:sz w:val="18"/>
                <w:szCs w:val="18"/>
                <w:lang w:eastAsia="en-US"/>
              </w:rPr>
              <w:drawing>
                <wp:inline distT="0" distB="0" distL="0" distR="0">
                  <wp:extent cx="3030220" cy="914400"/>
                  <wp:effectExtent l="0" t="0" r="0" b="0"/>
                  <wp:docPr id="1" name="Picture 1" descr="https://ci6.googleusercontent.com/proxy/Y-M2VbHojr1WG9QPoTqfds58Rptk77eyo7AvPdxNdz_mJRC-e0sGrIcE2DNmRV_dNevsKecfCiGoYHHWcLOLPSPiZ5clXe94SqHsYiLqP2g=s0-d-e1-ft#https://eresearch.umich.edu/images/signatures/mgeiss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i6.googleusercontent.com/proxy/Y-M2VbHojr1WG9QPoTqfds58Rptk77eyo7AvPdxNdz_mJRC-e0sGrIcE2DNmRV_dNevsKecfCiGoYHHWcLOLPSPiZ5clXe94SqHsYiLqP2g=s0-d-e1-ft#https://eresearch.umich.edu/images/signatures/mgeisser.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30220" cy="914400"/>
                          </a:xfrm>
                          <a:prstGeom prst="rect">
                            <a:avLst/>
                          </a:prstGeom>
                          <a:noFill/>
                          <a:ln>
                            <a:noFill/>
                          </a:ln>
                        </pic:spPr>
                      </pic:pic>
                    </a:graphicData>
                  </a:graphic>
                </wp:inline>
              </w:drawing>
            </w:r>
          </w:p>
        </w:tc>
        <w:tc>
          <w:tcPr>
            <w:tcW w:w="0" w:type="auto"/>
            <w:shd w:val="clear" w:color="auto" w:fill="FFFFFF"/>
            <w:vAlign w:val="center"/>
            <w:hideMark/>
          </w:tcPr>
          <w:p w:rsidR="00CC2293" w:rsidRPr="00CC2293" w:rsidRDefault="00CC2293" w:rsidP="00CC2293">
            <w:pPr>
              <w:spacing w:after="0"/>
              <w:rPr>
                <w:rFonts w:ascii="Arial" w:eastAsia="Times New Roman" w:hAnsi="Arial" w:cs="Times New Roman"/>
                <w:color w:val="222222"/>
                <w:sz w:val="18"/>
                <w:szCs w:val="18"/>
                <w:lang w:eastAsia="en-US"/>
              </w:rPr>
            </w:pPr>
            <w:r>
              <w:rPr>
                <w:rFonts w:ascii="Arial" w:eastAsia="Times New Roman" w:hAnsi="Arial" w:cs="Times New Roman"/>
                <w:noProof/>
                <w:color w:val="222222"/>
                <w:sz w:val="18"/>
                <w:szCs w:val="18"/>
                <w:lang w:eastAsia="en-US"/>
              </w:rPr>
              <w:drawing>
                <wp:inline distT="0" distB="0" distL="0" distR="0">
                  <wp:extent cx="2296795" cy="967740"/>
                  <wp:effectExtent l="0" t="0" r="0" b="0"/>
                  <wp:docPr id="2" name="Picture 2" descr="https://ci3.googleusercontent.com/proxy/LNKoboMj_n1WmGOvSlElrYkZnkLKrP4fHWnNb7-C5h1ru6_yioCEFy0tYHJ3IfrQW1U42dzIib2BuRSVFiF6wToyaqidn85-bKxOmYoz=s0-d-e1-ft#https://eresearch.umich.edu/images/signatures/asug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i3.googleusercontent.com/proxy/LNKoboMj_n1WmGOvSlElrYkZnkLKrP4fHWnNb7-C5h1ru6_yioCEFy0tYHJ3IfrQW1U42dzIib2BuRSVFiF6wToyaqidn85-bKxOmYoz=s0-d-e1-ft#https://eresearch.umich.edu/images/signatures/asugar.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96795" cy="967740"/>
                          </a:xfrm>
                          <a:prstGeom prst="rect">
                            <a:avLst/>
                          </a:prstGeom>
                          <a:noFill/>
                          <a:ln>
                            <a:noFill/>
                          </a:ln>
                        </pic:spPr>
                      </pic:pic>
                    </a:graphicData>
                  </a:graphic>
                </wp:inline>
              </w:drawing>
            </w:r>
          </w:p>
        </w:tc>
      </w:tr>
      <w:tr w:rsidR="00CC2293" w:rsidRPr="00CC2293" w:rsidTr="00CC2293">
        <w:trPr>
          <w:tblCellSpacing w:w="15" w:type="dxa"/>
        </w:trPr>
        <w:tc>
          <w:tcPr>
            <w:tcW w:w="0" w:type="auto"/>
            <w:shd w:val="clear" w:color="auto" w:fill="FFFFFF"/>
            <w:vAlign w:val="center"/>
            <w:hideMark/>
          </w:tcPr>
          <w:p w:rsidR="00CC2293" w:rsidRPr="00CC2293" w:rsidRDefault="00CC2293" w:rsidP="00CC2293">
            <w:pPr>
              <w:spacing w:after="0"/>
              <w:rPr>
                <w:rFonts w:ascii="Arial" w:eastAsia="Times New Roman" w:hAnsi="Arial" w:cs="Times New Roman"/>
                <w:color w:val="222222"/>
                <w:sz w:val="18"/>
                <w:szCs w:val="18"/>
                <w:lang w:eastAsia="en-US"/>
              </w:rPr>
            </w:pPr>
            <w:r w:rsidRPr="00CC2293">
              <w:rPr>
                <w:rFonts w:ascii="Arial" w:eastAsia="Times New Roman" w:hAnsi="Arial" w:cs="Times New Roman"/>
                <w:b/>
                <w:bCs/>
                <w:color w:val="222222"/>
                <w:sz w:val="18"/>
                <w:szCs w:val="18"/>
                <w:lang w:eastAsia="en-US"/>
              </w:rPr>
              <w:t xml:space="preserve">Michael </w:t>
            </w:r>
            <w:proofErr w:type="spellStart"/>
            <w:r w:rsidRPr="00CC2293">
              <w:rPr>
                <w:rFonts w:ascii="Arial" w:eastAsia="Times New Roman" w:hAnsi="Arial" w:cs="Times New Roman"/>
                <w:b/>
                <w:bCs/>
                <w:color w:val="222222"/>
                <w:sz w:val="18"/>
                <w:szCs w:val="18"/>
                <w:lang w:eastAsia="en-US"/>
              </w:rPr>
              <w:t>Geisser</w:t>
            </w:r>
            <w:proofErr w:type="spellEnd"/>
            <w:r w:rsidRPr="00CC2293">
              <w:rPr>
                <w:rFonts w:ascii="Arial" w:eastAsia="Times New Roman" w:hAnsi="Arial" w:cs="Times New Roman"/>
                <w:color w:val="222222"/>
                <w:sz w:val="18"/>
                <w:szCs w:val="18"/>
                <w:lang w:eastAsia="en-US"/>
              </w:rPr>
              <w:br/>
              <w:t>Co-chair, IRBMED</w:t>
            </w:r>
          </w:p>
        </w:tc>
        <w:tc>
          <w:tcPr>
            <w:tcW w:w="0" w:type="auto"/>
            <w:shd w:val="clear" w:color="auto" w:fill="FFFFFF"/>
            <w:vAlign w:val="center"/>
            <w:hideMark/>
          </w:tcPr>
          <w:p w:rsidR="00CC2293" w:rsidRPr="00CC2293" w:rsidRDefault="00CC2293" w:rsidP="00CC2293">
            <w:pPr>
              <w:spacing w:after="0"/>
              <w:rPr>
                <w:rFonts w:ascii="Arial" w:eastAsia="Times New Roman" w:hAnsi="Arial" w:cs="Times New Roman"/>
                <w:color w:val="222222"/>
                <w:sz w:val="18"/>
                <w:szCs w:val="18"/>
                <w:lang w:eastAsia="en-US"/>
              </w:rPr>
            </w:pPr>
            <w:r w:rsidRPr="00CC2293">
              <w:rPr>
                <w:rFonts w:ascii="Arial" w:eastAsia="Times New Roman" w:hAnsi="Arial" w:cs="Times New Roman"/>
                <w:b/>
                <w:bCs/>
                <w:color w:val="222222"/>
                <w:sz w:val="18"/>
                <w:szCs w:val="18"/>
                <w:lang w:eastAsia="en-US"/>
              </w:rPr>
              <w:t>Alan Sugar</w:t>
            </w:r>
            <w:r w:rsidRPr="00CC2293">
              <w:rPr>
                <w:rFonts w:ascii="Arial" w:eastAsia="Times New Roman" w:hAnsi="Arial" w:cs="Times New Roman"/>
                <w:color w:val="222222"/>
                <w:sz w:val="18"/>
                <w:szCs w:val="18"/>
                <w:lang w:eastAsia="en-US"/>
              </w:rPr>
              <w:br/>
              <w:t>Co-chair, IRBMED</w:t>
            </w:r>
          </w:p>
        </w:tc>
      </w:tr>
    </w:tbl>
    <w:p w:rsidR="00CC2293" w:rsidRPr="00CC2293" w:rsidRDefault="00CC2293" w:rsidP="00CC2293">
      <w:pPr>
        <w:shd w:val="clear" w:color="auto" w:fill="FFFFFF"/>
        <w:spacing w:before="100" w:beforeAutospacing="1" w:after="100" w:afterAutospacing="1"/>
        <w:rPr>
          <w:rFonts w:ascii="Arial" w:hAnsi="Arial" w:cs="Times New Roman"/>
          <w:color w:val="222222"/>
          <w:sz w:val="19"/>
          <w:szCs w:val="19"/>
          <w:lang w:eastAsia="en-US"/>
        </w:rPr>
      </w:pPr>
      <w:r w:rsidRPr="00CC2293">
        <w:rPr>
          <w:rFonts w:ascii="Arial" w:hAnsi="Arial" w:cs="Times New Roman"/>
          <w:color w:val="222222"/>
          <w:sz w:val="19"/>
          <w:szCs w:val="19"/>
          <w:lang w:eastAsia="en-US"/>
        </w:rPr>
        <w:t> </w:t>
      </w:r>
    </w:p>
    <w:p w:rsidR="00E80496" w:rsidRDefault="00E80496">
      <w:bookmarkStart w:id="0" w:name="_GoBack"/>
      <w:bookmarkEnd w:id="0"/>
    </w:p>
    <w:sectPr w:rsidR="00E80496" w:rsidSect="00E8049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293"/>
    <w:rsid w:val="00066608"/>
    <w:rsid w:val="00144019"/>
    <w:rsid w:val="0023129B"/>
    <w:rsid w:val="002C11D1"/>
    <w:rsid w:val="002C6B85"/>
    <w:rsid w:val="003E4A16"/>
    <w:rsid w:val="0052189C"/>
    <w:rsid w:val="00557331"/>
    <w:rsid w:val="006178DC"/>
    <w:rsid w:val="006258D6"/>
    <w:rsid w:val="00653955"/>
    <w:rsid w:val="00733CB9"/>
    <w:rsid w:val="007B094D"/>
    <w:rsid w:val="007B5549"/>
    <w:rsid w:val="00846FCD"/>
    <w:rsid w:val="00957792"/>
    <w:rsid w:val="00977B83"/>
    <w:rsid w:val="00A65475"/>
    <w:rsid w:val="00B25D1B"/>
    <w:rsid w:val="00B466BB"/>
    <w:rsid w:val="00B77CF6"/>
    <w:rsid w:val="00B85D4B"/>
    <w:rsid w:val="00C90138"/>
    <w:rsid w:val="00CC04F6"/>
    <w:rsid w:val="00CC2293"/>
    <w:rsid w:val="00CC58A3"/>
    <w:rsid w:val="00D25C0C"/>
    <w:rsid w:val="00D726D3"/>
    <w:rsid w:val="00DC0623"/>
    <w:rsid w:val="00E80496"/>
    <w:rsid w:val="00EE45E0"/>
    <w:rsid w:val="00EF58A8"/>
    <w:rsid w:val="00F02DA6"/>
    <w:rsid w:val="00F73A6F"/>
    <w:rsid w:val="00F92CBD"/>
    <w:rsid w:val="00FF4A95"/>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3C31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2293"/>
    <w:pPr>
      <w:spacing w:before="100" w:beforeAutospacing="1" w:after="100" w:afterAutospacing="1"/>
    </w:pPr>
    <w:rPr>
      <w:rFonts w:ascii="Times" w:hAnsi="Times" w:cs="Times New Roman"/>
      <w:sz w:val="20"/>
      <w:szCs w:val="20"/>
      <w:lang w:eastAsia="en-US"/>
    </w:rPr>
  </w:style>
  <w:style w:type="character" w:styleId="Strong">
    <w:name w:val="Strong"/>
    <w:basedOn w:val="DefaultParagraphFont"/>
    <w:uiPriority w:val="22"/>
    <w:qFormat/>
    <w:rsid w:val="00CC2293"/>
    <w:rPr>
      <w:b/>
      <w:bCs/>
    </w:rPr>
  </w:style>
  <w:style w:type="character" w:customStyle="1" w:styleId="apple-converted-space">
    <w:name w:val="apple-converted-space"/>
    <w:basedOn w:val="DefaultParagraphFont"/>
    <w:rsid w:val="00CC2293"/>
  </w:style>
  <w:style w:type="character" w:styleId="Hyperlink">
    <w:name w:val="Hyperlink"/>
    <w:basedOn w:val="DefaultParagraphFont"/>
    <w:uiPriority w:val="99"/>
    <w:semiHidden/>
    <w:unhideWhenUsed/>
    <w:rsid w:val="00CC2293"/>
    <w:rPr>
      <w:color w:val="0000FF"/>
      <w:u w:val="single"/>
    </w:rPr>
  </w:style>
  <w:style w:type="paragraph" w:styleId="BalloonText">
    <w:name w:val="Balloon Text"/>
    <w:basedOn w:val="Normal"/>
    <w:link w:val="BalloonTextChar"/>
    <w:uiPriority w:val="99"/>
    <w:semiHidden/>
    <w:unhideWhenUsed/>
    <w:rsid w:val="00CC2293"/>
    <w:pPr>
      <w:spacing w:after="0"/>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CC2293"/>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2293"/>
    <w:pPr>
      <w:spacing w:before="100" w:beforeAutospacing="1" w:after="100" w:afterAutospacing="1"/>
    </w:pPr>
    <w:rPr>
      <w:rFonts w:ascii="Times" w:hAnsi="Times" w:cs="Times New Roman"/>
      <w:sz w:val="20"/>
      <w:szCs w:val="20"/>
      <w:lang w:eastAsia="en-US"/>
    </w:rPr>
  </w:style>
  <w:style w:type="character" w:styleId="Strong">
    <w:name w:val="Strong"/>
    <w:basedOn w:val="DefaultParagraphFont"/>
    <w:uiPriority w:val="22"/>
    <w:qFormat/>
    <w:rsid w:val="00CC2293"/>
    <w:rPr>
      <w:b/>
      <w:bCs/>
    </w:rPr>
  </w:style>
  <w:style w:type="character" w:customStyle="1" w:styleId="apple-converted-space">
    <w:name w:val="apple-converted-space"/>
    <w:basedOn w:val="DefaultParagraphFont"/>
    <w:rsid w:val="00CC2293"/>
  </w:style>
  <w:style w:type="character" w:styleId="Hyperlink">
    <w:name w:val="Hyperlink"/>
    <w:basedOn w:val="DefaultParagraphFont"/>
    <w:uiPriority w:val="99"/>
    <w:semiHidden/>
    <w:unhideWhenUsed/>
    <w:rsid w:val="00CC2293"/>
    <w:rPr>
      <w:color w:val="0000FF"/>
      <w:u w:val="single"/>
    </w:rPr>
  </w:style>
  <w:style w:type="paragraph" w:styleId="BalloonText">
    <w:name w:val="Balloon Text"/>
    <w:basedOn w:val="Normal"/>
    <w:link w:val="BalloonTextChar"/>
    <w:uiPriority w:val="99"/>
    <w:semiHidden/>
    <w:unhideWhenUsed/>
    <w:rsid w:val="00CC2293"/>
    <w:pPr>
      <w:spacing w:after="0"/>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CC2293"/>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339705">
      <w:bodyDiv w:val="1"/>
      <w:marLeft w:val="0"/>
      <w:marRight w:val="0"/>
      <w:marTop w:val="0"/>
      <w:marBottom w:val="0"/>
      <w:divBdr>
        <w:top w:val="none" w:sz="0" w:space="0" w:color="auto"/>
        <w:left w:val="none" w:sz="0" w:space="0" w:color="auto"/>
        <w:bottom w:val="none" w:sz="0" w:space="0" w:color="auto"/>
        <w:right w:val="none" w:sz="0" w:space="0" w:color="auto"/>
      </w:divBdr>
      <w:divsChild>
        <w:div w:id="1876186858">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400</Words>
  <Characters>2284</Characters>
  <Application>Microsoft Macintosh Word</Application>
  <DocSecurity>0</DocSecurity>
  <Lines>19</Lines>
  <Paragraphs>5</Paragraphs>
  <ScaleCrop>false</ScaleCrop>
  <Company>University of Michigan</Company>
  <LinksUpToDate>false</LinksUpToDate>
  <CharactersWithSpaces>2679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Shumer</dc:creator>
  <cp:keywords/>
  <dc:description/>
  <cp:lastModifiedBy>Greg Shumer</cp:lastModifiedBy>
  <cp:revision>1</cp:revision>
  <dcterms:created xsi:type="dcterms:W3CDTF">2014-08-29T20:23:00Z</dcterms:created>
  <dcterms:modified xsi:type="dcterms:W3CDTF">2014-08-29T20:25:00Z</dcterms:modified>
</cp:coreProperties>
</file>