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96"/>
        <w:tblW w:w="15225" w:type="dxa"/>
        <w:tblLook w:val="04A0" w:firstRow="1" w:lastRow="0" w:firstColumn="1" w:lastColumn="0" w:noHBand="0" w:noVBand="1"/>
      </w:tblPr>
      <w:tblGrid>
        <w:gridCol w:w="2580"/>
        <w:gridCol w:w="419"/>
        <w:gridCol w:w="419"/>
        <w:gridCol w:w="419"/>
        <w:gridCol w:w="419"/>
        <w:gridCol w:w="400"/>
        <w:gridCol w:w="419"/>
        <w:gridCol w:w="400"/>
        <w:gridCol w:w="400"/>
        <w:gridCol w:w="419"/>
        <w:gridCol w:w="400"/>
        <w:gridCol w:w="400"/>
        <w:gridCol w:w="419"/>
        <w:gridCol w:w="400"/>
        <w:gridCol w:w="419"/>
        <w:gridCol w:w="400"/>
        <w:gridCol w:w="419"/>
        <w:gridCol w:w="400"/>
        <w:gridCol w:w="419"/>
        <w:gridCol w:w="400"/>
        <w:gridCol w:w="419"/>
        <w:gridCol w:w="400"/>
        <w:gridCol w:w="419"/>
        <w:gridCol w:w="419"/>
        <w:gridCol w:w="400"/>
        <w:gridCol w:w="400"/>
        <w:gridCol w:w="400"/>
        <w:gridCol w:w="400"/>
        <w:gridCol w:w="419"/>
        <w:gridCol w:w="419"/>
        <w:gridCol w:w="760"/>
      </w:tblGrid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bookmarkStart w:id="0" w:name="_GoBack"/>
            <w:bookmarkEnd w:id="0"/>
            <w:r w:rsidRPr="00F655A6">
              <w:rPr>
                <w:lang w:eastAsia="en-GB"/>
              </w:rPr>
              <w:t>book reference symbol: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b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c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g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h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proofErr w:type="spellStart"/>
            <w:r w:rsidRPr="00F655A6">
              <w:rPr>
                <w:lang w:eastAsia="en-GB"/>
              </w:rPr>
              <w:t>i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j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k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m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o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q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u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v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z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Mean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Normal physiology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Standard requirements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0.72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Fluid balance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0.86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Body fluids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0.31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Routes of loss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0.24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Effects of surgery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Systemic inflammation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0.34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ADH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0.41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Types of surgery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Evaporation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Normal postop changes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0.38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Assessment of losses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Assess blood volume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0.86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Signs of blood loss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0.59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Perioperative loss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0.31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Overload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0.72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Hypovolaemia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0.9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Adequacy of therapy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0.66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Treatment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Intraoperative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Suitable regimes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0.31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Reasons for therapy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0.41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Resuscitate GI losses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0.66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Resuscitate Blood loss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0.9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Resuscitate sepsis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0.83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Fluid preparations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5 % Dextrose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0.55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0.9 % w/v saline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0.66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proofErr w:type="spellStart"/>
            <w:r w:rsidRPr="00F655A6">
              <w:rPr>
                <w:lang w:eastAsia="en-GB"/>
              </w:rPr>
              <w:t>Hartmanns</w:t>
            </w:r>
            <w:proofErr w:type="spellEnd"/>
            <w:r w:rsidRPr="00F655A6">
              <w:rPr>
                <w:lang w:eastAsia="en-GB"/>
              </w:rPr>
              <w:t>/ Ringer lactate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0.59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proofErr w:type="spellStart"/>
            <w:r w:rsidRPr="00F655A6">
              <w:rPr>
                <w:lang w:eastAsia="en-GB"/>
              </w:rPr>
              <w:t>Gelofusin</w:t>
            </w:r>
            <w:proofErr w:type="spellEnd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0.34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Human Albumin solution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lang w:eastAsia="en-GB"/>
              </w:rPr>
            </w:pPr>
            <w:r w:rsidRPr="00F655A6">
              <w:rPr>
                <w:lang w:eastAsia="en-GB"/>
              </w:rPr>
              <w:t>0.28</w:t>
            </w:r>
          </w:p>
        </w:tc>
      </w:tr>
      <w:tr w:rsidR="005F61B1" w:rsidRPr="00F655A6" w:rsidTr="005F61B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b/>
                <w:bCs/>
                <w:lang w:eastAsia="en-GB"/>
              </w:rPr>
            </w:pPr>
            <w:r w:rsidRPr="00F655A6">
              <w:rPr>
                <w:b/>
                <w:bCs/>
                <w:lang w:eastAsia="en-GB"/>
              </w:rPr>
              <w:t>Sum score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F655A6">
              <w:rPr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1B1" w:rsidRPr="00F655A6" w:rsidRDefault="005F61B1" w:rsidP="005F61B1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:rsidR="00E27CB8" w:rsidRDefault="005F61B1" w:rsidP="005F61B1">
      <w:pPr>
        <w:pStyle w:val="NoSpacing"/>
      </w:pPr>
      <w:r w:rsidRPr="005F61B1">
        <w:t>Marks given to each book for each question</w:t>
      </w:r>
    </w:p>
    <w:sectPr w:rsidR="00E27CB8" w:rsidSect="00F655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A6"/>
    <w:rsid w:val="005F61B1"/>
    <w:rsid w:val="00E27CB8"/>
    <w:rsid w:val="00F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55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55A6"/>
    <w:rPr>
      <w:color w:val="800080"/>
      <w:u w:val="single"/>
    </w:rPr>
  </w:style>
  <w:style w:type="paragraph" w:customStyle="1" w:styleId="xl65">
    <w:name w:val="xl65"/>
    <w:basedOn w:val="Normal"/>
    <w:rsid w:val="00F6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A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61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55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55A6"/>
    <w:rPr>
      <w:color w:val="800080"/>
      <w:u w:val="single"/>
    </w:rPr>
  </w:style>
  <w:style w:type="paragraph" w:customStyle="1" w:styleId="xl65">
    <w:name w:val="xl65"/>
    <w:basedOn w:val="Normal"/>
    <w:rsid w:val="00F6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A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61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2</cp:revision>
  <cp:lastPrinted>2014-02-18T00:09:00Z</cp:lastPrinted>
  <dcterms:created xsi:type="dcterms:W3CDTF">2014-02-18T00:07:00Z</dcterms:created>
  <dcterms:modified xsi:type="dcterms:W3CDTF">2014-02-18T00:22:00Z</dcterms:modified>
</cp:coreProperties>
</file>