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940" w:rsidRPr="00B05607" w:rsidRDefault="00C77C74" w:rsidP="007B294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05607">
        <w:rPr>
          <w:rFonts w:ascii="Times New Roman" w:hAnsi="Times New Roman" w:hint="eastAsia"/>
          <w:b/>
          <w:sz w:val="24"/>
          <w:szCs w:val="24"/>
        </w:rPr>
        <w:t>A</w:t>
      </w:r>
      <w:r w:rsidR="002A7E35">
        <w:rPr>
          <w:rFonts w:ascii="Times New Roman" w:hAnsi="Times New Roman"/>
          <w:b/>
          <w:sz w:val="24"/>
          <w:szCs w:val="24"/>
        </w:rPr>
        <w:t>dditional file</w:t>
      </w:r>
      <w:r w:rsidRPr="00B05607">
        <w:rPr>
          <w:rFonts w:ascii="Times New Roman" w:hAnsi="Times New Roman" w:hint="eastAsia"/>
          <w:b/>
          <w:sz w:val="24"/>
          <w:szCs w:val="24"/>
        </w:rPr>
        <w:t xml:space="preserve"> </w:t>
      </w:r>
      <w:proofErr w:type="gramStart"/>
      <w:r w:rsidR="002D41D2" w:rsidRPr="00B05607">
        <w:rPr>
          <w:rFonts w:ascii="Times New Roman" w:hAnsi="Times New Roman" w:cs="Times New Roman"/>
          <w:b/>
          <w:sz w:val="24"/>
          <w:szCs w:val="24"/>
        </w:rPr>
        <w:t>2</w:t>
      </w:r>
      <w:r w:rsidR="00B05607" w:rsidRPr="00B05607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2D41D2" w:rsidRPr="00B05607">
        <w:rPr>
          <w:rFonts w:ascii="Times New Roman" w:hAnsi="Times New Roman" w:cs="Times New Roman"/>
          <w:b/>
          <w:sz w:val="24"/>
          <w:szCs w:val="24"/>
        </w:rPr>
        <w:t xml:space="preserve"> Diagnostic</w:t>
      </w:r>
      <w:proofErr w:type="gramEnd"/>
      <w:r w:rsidR="002D41D2" w:rsidRPr="00B05607">
        <w:rPr>
          <w:rFonts w:ascii="Times New Roman" w:hAnsi="Times New Roman" w:cs="Times New Roman"/>
          <w:b/>
          <w:sz w:val="24"/>
          <w:szCs w:val="24"/>
        </w:rPr>
        <w:t xml:space="preserve"> performance of the LASSO models in the </w:t>
      </w:r>
      <w:r w:rsidR="006176B6" w:rsidRPr="00B05607">
        <w:rPr>
          <w:rFonts w:ascii="Times New Roman" w:hAnsi="Times New Roman" w:cs="Times New Roman" w:hint="eastAsia"/>
          <w:b/>
          <w:sz w:val="24"/>
          <w:szCs w:val="24"/>
        </w:rPr>
        <w:t xml:space="preserve">different </w:t>
      </w:r>
      <w:r w:rsidR="002D41D2" w:rsidRPr="00B05607">
        <w:rPr>
          <w:rFonts w:ascii="Times New Roman" w:hAnsi="Times New Roman" w:cs="Times New Roman"/>
          <w:b/>
          <w:sz w:val="24"/>
          <w:szCs w:val="24"/>
        </w:rPr>
        <w:t>scenario</w:t>
      </w:r>
      <w:r w:rsidR="006176B6" w:rsidRPr="00B05607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2D41D2" w:rsidRPr="00B05607">
        <w:rPr>
          <w:rFonts w:ascii="Times New Roman" w:hAnsi="Times New Roman" w:cs="Times New Roman"/>
          <w:b/>
          <w:sz w:val="24"/>
          <w:szCs w:val="24"/>
        </w:rPr>
        <w:t>,</w:t>
      </w:r>
      <w:r w:rsidR="006176B6" w:rsidRPr="00B05607">
        <w:rPr>
          <w:rFonts w:ascii="Times New Roman" w:hAnsi="Times New Roman" w:cs="Times New Roman" w:hint="eastAsia"/>
          <w:b/>
          <w:sz w:val="24"/>
          <w:szCs w:val="24"/>
        </w:rPr>
        <w:t xml:space="preserve"> the</w:t>
      </w:r>
      <w:r w:rsidR="002D41D2" w:rsidRPr="00B05607">
        <w:rPr>
          <w:rFonts w:ascii="Times New Roman" w:hAnsi="Times New Roman" w:cs="Times New Roman"/>
          <w:b/>
          <w:sz w:val="24"/>
          <w:szCs w:val="24"/>
        </w:rPr>
        <w:t xml:space="preserve"> support vector machine</w:t>
      </w:r>
      <w:r w:rsidR="006176B6" w:rsidRPr="00B05607">
        <w:rPr>
          <w:rFonts w:ascii="Times New Roman" w:hAnsi="Times New Roman" w:cs="Times New Roman" w:hint="eastAsia"/>
          <w:b/>
          <w:sz w:val="24"/>
          <w:szCs w:val="24"/>
        </w:rPr>
        <w:t xml:space="preserve"> model</w:t>
      </w:r>
      <w:r w:rsidR="002D41D2" w:rsidRPr="00B05607">
        <w:rPr>
          <w:rFonts w:ascii="Times New Roman" w:hAnsi="Times New Roman" w:cs="Times New Roman"/>
          <w:b/>
          <w:sz w:val="24"/>
          <w:szCs w:val="24"/>
        </w:rPr>
        <w:t xml:space="preserve">, and </w:t>
      </w:r>
      <w:r w:rsidR="006176B6" w:rsidRPr="00B05607">
        <w:rPr>
          <w:rFonts w:ascii="Times New Roman" w:hAnsi="Times New Roman" w:cs="Times New Roman" w:hint="eastAsia"/>
          <w:b/>
          <w:sz w:val="24"/>
          <w:szCs w:val="24"/>
        </w:rPr>
        <w:t xml:space="preserve">the </w:t>
      </w:r>
      <w:r w:rsidR="002D41D2" w:rsidRPr="00B05607">
        <w:rPr>
          <w:rFonts w:ascii="Times New Roman" w:hAnsi="Times New Roman" w:cs="Times New Roman"/>
          <w:b/>
          <w:sz w:val="24"/>
          <w:szCs w:val="24"/>
        </w:rPr>
        <w:t>artificial neural network</w:t>
      </w:r>
      <w:r w:rsidR="006176B6" w:rsidRPr="00B05607">
        <w:rPr>
          <w:rFonts w:ascii="Times New Roman" w:hAnsi="Times New Roman" w:cs="Times New Roman" w:hint="eastAsia"/>
          <w:b/>
          <w:sz w:val="24"/>
          <w:szCs w:val="24"/>
        </w:rPr>
        <w:t xml:space="preserve"> model</w:t>
      </w:r>
      <w:r w:rsidR="002D41D2" w:rsidRPr="00B05607">
        <w:rPr>
          <w:rFonts w:ascii="Times New Roman" w:hAnsi="Times New Roman" w:cs="Times New Roman"/>
          <w:b/>
          <w:sz w:val="24"/>
          <w:szCs w:val="24"/>
        </w:rPr>
        <w:t>.</w:t>
      </w:r>
    </w:p>
    <w:p w:rsidR="007B2940" w:rsidRPr="007B2940" w:rsidRDefault="007B2940" w:rsidP="007B29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2"/>
        <w:tblW w:w="0" w:type="auto"/>
        <w:tblLook w:val="06A0"/>
      </w:tblPr>
      <w:tblGrid>
        <w:gridCol w:w="2093"/>
        <w:gridCol w:w="1559"/>
        <w:gridCol w:w="1559"/>
        <w:gridCol w:w="1418"/>
        <w:gridCol w:w="1417"/>
        <w:gridCol w:w="567"/>
        <w:gridCol w:w="611"/>
      </w:tblGrid>
      <w:tr w:rsidR="000D0F61" w:rsidRPr="00757879" w:rsidTr="009132BF">
        <w:trPr>
          <w:cnfStyle w:val="100000000000"/>
        </w:trPr>
        <w:tc>
          <w:tcPr>
            <w:cnfStyle w:val="001000000000"/>
            <w:tcW w:w="2093" w:type="dxa"/>
          </w:tcPr>
          <w:p w:rsidR="000D0F61" w:rsidRPr="00757879" w:rsidRDefault="000D0F61" w:rsidP="009132BF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0D0F61" w:rsidRPr="00757879" w:rsidRDefault="000D0F61" w:rsidP="009132BF">
            <w:pPr>
              <w:jc w:val="center"/>
              <w:outlineLvl w:val="0"/>
              <w:cnfStyle w:val="100000000000"/>
              <w:rPr>
                <w:rFonts w:ascii="Times New Roman" w:hAnsi="Times New Roman"/>
                <w:sz w:val="18"/>
                <w:szCs w:val="18"/>
              </w:rPr>
            </w:pPr>
            <w:r w:rsidRPr="00757879">
              <w:rPr>
                <w:rFonts w:ascii="Times New Roman" w:hAnsi="Times New Roman"/>
                <w:sz w:val="18"/>
                <w:szCs w:val="18"/>
              </w:rPr>
              <w:t>AUC (95% CI)</w:t>
            </w:r>
          </w:p>
        </w:tc>
        <w:tc>
          <w:tcPr>
            <w:tcW w:w="1559" w:type="dxa"/>
            <w:vAlign w:val="center"/>
          </w:tcPr>
          <w:p w:rsidR="000D0F61" w:rsidRPr="00757879" w:rsidRDefault="000D0F61" w:rsidP="009132BF">
            <w:pPr>
              <w:jc w:val="center"/>
              <w:outlineLvl w:val="0"/>
              <w:cnfStyle w:val="100000000000"/>
              <w:rPr>
                <w:rFonts w:ascii="Times New Roman" w:hAnsi="Times New Roman"/>
                <w:bCs w:val="0"/>
                <w:kern w:val="0"/>
                <w:sz w:val="18"/>
                <w:szCs w:val="18"/>
              </w:rPr>
            </w:pPr>
            <w:r w:rsidRPr="00757879">
              <w:rPr>
                <w:rFonts w:ascii="Times New Roman" w:hAnsi="Times New Roman"/>
                <w:bCs w:val="0"/>
                <w:kern w:val="0"/>
                <w:sz w:val="18"/>
                <w:szCs w:val="18"/>
              </w:rPr>
              <w:t>Accuracy (%)</w:t>
            </w:r>
          </w:p>
          <w:p w:rsidR="000D0F61" w:rsidRPr="00757879" w:rsidRDefault="000D0F61" w:rsidP="009132BF">
            <w:pPr>
              <w:jc w:val="center"/>
              <w:outlineLvl w:val="0"/>
              <w:cnfStyle w:val="100000000000"/>
              <w:rPr>
                <w:rFonts w:ascii="Times New Roman" w:hAnsi="Times New Roman"/>
                <w:sz w:val="18"/>
                <w:szCs w:val="18"/>
              </w:rPr>
            </w:pPr>
            <w:r w:rsidRPr="00757879">
              <w:rPr>
                <w:rFonts w:ascii="Times New Roman" w:hAnsi="Times New Roman"/>
                <w:bCs w:val="0"/>
                <w:kern w:val="0"/>
                <w:sz w:val="18"/>
                <w:szCs w:val="18"/>
              </w:rPr>
              <w:t>(95% CI)</w:t>
            </w:r>
          </w:p>
        </w:tc>
        <w:tc>
          <w:tcPr>
            <w:tcW w:w="1418" w:type="dxa"/>
            <w:vAlign w:val="center"/>
          </w:tcPr>
          <w:p w:rsidR="000D0F61" w:rsidRPr="00757879" w:rsidRDefault="000D0F61" w:rsidP="009132BF">
            <w:pPr>
              <w:jc w:val="center"/>
              <w:outlineLvl w:val="0"/>
              <w:cnfStyle w:val="100000000000"/>
              <w:rPr>
                <w:rFonts w:ascii="Times New Roman" w:hAnsi="Times New Roman"/>
                <w:bCs w:val="0"/>
                <w:kern w:val="0"/>
                <w:sz w:val="18"/>
                <w:szCs w:val="18"/>
              </w:rPr>
            </w:pPr>
            <w:r w:rsidRPr="00757879">
              <w:rPr>
                <w:rFonts w:ascii="Times New Roman" w:hAnsi="Times New Roman"/>
                <w:bCs w:val="0"/>
                <w:kern w:val="0"/>
                <w:sz w:val="18"/>
                <w:szCs w:val="18"/>
              </w:rPr>
              <w:t>Sensitivity (%)</w:t>
            </w:r>
          </w:p>
          <w:p w:rsidR="000D0F61" w:rsidRPr="00757879" w:rsidRDefault="000D0F61" w:rsidP="009132BF">
            <w:pPr>
              <w:jc w:val="center"/>
              <w:outlineLvl w:val="0"/>
              <w:cnfStyle w:val="100000000000"/>
              <w:rPr>
                <w:rFonts w:ascii="Times New Roman" w:hAnsi="Times New Roman"/>
                <w:sz w:val="18"/>
                <w:szCs w:val="18"/>
              </w:rPr>
            </w:pPr>
            <w:r w:rsidRPr="00757879">
              <w:rPr>
                <w:rFonts w:ascii="Times New Roman" w:hAnsi="Times New Roman"/>
                <w:bCs w:val="0"/>
                <w:kern w:val="0"/>
                <w:sz w:val="18"/>
                <w:szCs w:val="18"/>
              </w:rPr>
              <w:t>(95% CI)</w:t>
            </w:r>
          </w:p>
        </w:tc>
        <w:tc>
          <w:tcPr>
            <w:tcW w:w="1417" w:type="dxa"/>
            <w:vAlign w:val="center"/>
          </w:tcPr>
          <w:p w:rsidR="000D0F61" w:rsidRPr="00757879" w:rsidRDefault="000D0F61" w:rsidP="009132BF">
            <w:pPr>
              <w:jc w:val="center"/>
              <w:outlineLvl w:val="0"/>
              <w:cnfStyle w:val="100000000000"/>
              <w:rPr>
                <w:rFonts w:ascii="Times New Roman" w:hAnsi="Times New Roman"/>
                <w:bCs w:val="0"/>
                <w:kern w:val="0"/>
                <w:sz w:val="18"/>
                <w:szCs w:val="18"/>
              </w:rPr>
            </w:pPr>
            <w:r w:rsidRPr="00757879">
              <w:rPr>
                <w:rFonts w:ascii="Times New Roman" w:hAnsi="Times New Roman"/>
                <w:bCs w:val="0"/>
                <w:kern w:val="0"/>
                <w:sz w:val="18"/>
                <w:szCs w:val="18"/>
              </w:rPr>
              <w:t>Specificity (%)</w:t>
            </w:r>
          </w:p>
          <w:p w:rsidR="000D0F61" w:rsidRPr="00757879" w:rsidRDefault="000D0F61" w:rsidP="009132BF">
            <w:pPr>
              <w:jc w:val="center"/>
              <w:outlineLvl w:val="0"/>
              <w:cnfStyle w:val="100000000000"/>
              <w:rPr>
                <w:rFonts w:ascii="Times New Roman" w:hAnsi="Times New Roman"/>
                <w:sz w:val="18"/>
                <w:szCs w:val="18"/>
              </w:rPr>
            </w:pPr>
            <w:r w:rsidRPr="00757879">
              <w:rPr>
                <w:rFonts w:ascii="Times New Roman" w:hAnsi="Times New Roman"/>
                <w:bCs w:val="0"/>
                <w:kern w:val="0"/>
                <w:sz w:val="18"/>
                <w:szCs w:val="18"/>
              </w:rPr>
              <w:t>(95% CI)</w:t>
            </w:r>
          </w:p>
        </w:tc>
        <w:tc>
          <w:tcPr>
            <w:tcW w:w="567" w:type="dxa"/>
            <w:vAlign w:val="center"/>
          </w:tcPr>
          <w:p w:rsidR="000D0F61" w:rsidRPr="00757879" w:rsidRDefault="000D0F61" w:rsidP="009132BF">
            <w:pPr>
              <w:jc w:val="center"/>
              <w:outlineLvl w:val="0"/>
              <w:cnfStyle w:val="100000000000"/>
              <w:rPr>
                <w:rFonts w:ascii="Times New Roman" w:hAnsi="Times New Roman"/>
                <w:sz w:val="18"/>
                <w:szCs w:val="18"/>
              </w:rPr>
            </w:pPr>
            <w:r w:rsidRPr="00757879">
              <w:rPr>
                <w:rFonts w:ascii="Times New Roman" w:hAnsi="Times New Roman"/>
                <w:sz w:val="18"/>
                <w:szCs w:val="18"/>
              </w:rPr>
              <w:t>PPV (%)</w:t>
            </w:r>
          </w:p>
        </w:tc>
        <w:tc>
          <w:tcPr>
            <w:tcW w:w="611" w:type="dxa"/>
            <w:vAlign w:val="center"/>
          </w:tcPr>
          <w:p w:rsidR="000D0F61" w:rsidRPr="00757879" w:rsidRDefault="000D0F61" w:rsidP="009132BF">
            <w:pPr>
              <w:jc w:val="center"/>
              <w:outlineLvl w:val="0"/>
              <w:cnfStyle w:val="100000000000"/>
              <w:rPr>
                <w:rFonts w:ascii="Times New Roman" w:hAnsi="Times New Roman"/>
                <w:sz w:val="18"/>
                <w:szCs w:val="18"/>
              </w:rPr>
            </w:pPr>
            <w:r w:rsidRPr="00757879">
              <w:rPr>
                <w:rFonts w:ascii="Times New Roman" w:hAnsi="Times New Roman"/>
                <w:sz w:val="18"/>
                <w:szCs w:val="18"/>
              </w:rPr>
              <w:t>NPV (%)</w:t>
            </w:r>
          </w:p>
        </w:tc>
      </w:tr>
      <w:tr w:rsidR="000D0F61" w:rsidRPr="00417D7A" w:rsidTr="009132BF">
        <w:tc>
          <w:tcPr>
            <w:cnfStyle w:val="001000000000"/>
            <w:tcW w:w="9224" w:type="dxa"/>
            <w:gridSpan w:val="7"/>
            <w:vAlign w:val="center"/>
          </w:tcPr>
          <w:p w:rsidR="000D0F61" w:rsidRPr="00417D7A" w:rsidRDefault="000D0F61" w:rsidP="009132BF">
            <w:pPr>
              <w:spacing w:line="360" w:lineRule="auto"/>
              <w:rPr>
                <w:rFonts w:ascii="Times New Roman" w:hAnsi="Times New Roman"/>
                <w:szCs w:val="20"/>
              </w:rPr>
            </w:pPr>
            <w:r w:rsidRPr="00417D7A">
              <w:rPr>
                <w:rFonts w:ascii="Times New Roman" w:hAnsi="Times New Roman" w:hint="eastAsia"/>
                <w:szCs w:val="20"/>
              </w:rPr>
              <w:t>(A) Internal validation group (N = 163)</w:t>
            </w:r>
          </w:p>
        </w:tc>
      </w:tr>
      <w:tr w:rsidR="000D0F61" w:rsidRPr="00757879" w:rsidTr="009132BF">
        <w:trPr>
          <w:trHeight w:val="80"/>
        </w:trPr>
        <w:tc>
          <w:tcPr>
            <w:cnfStyle w:val="001000000000"/>
            <w:tcW w:w="2093" w:type="dxa"/>
            <w:vAlign w:val="center"/>
          </w:tcPr>
          <w:p w:rsidR="000D0F61" w:rsidRPr="000D0F61" w:rsidRDefault="000D0F61" w:rsidP="006176B6">
            <w:pPr>
              <w:spacing w:line="36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D0F61">
              <w:rPr>
                <w:rFonts w:ascii="Times New Roman" w:hAnsi="Times New Roman" w:cs="Times New Roman"/>
                <w:sz w:val="18"/>
                <w:szCs w:val="18"/>
              </w:rPr>
              <w:t xml:space="preserve">LASSO - </w:t>
            </w:r>
            <w:r w:rsidR="006176B6"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0D0F61">
              <w:rPr>
                <w:rFonts w:ascii="Times New Roman" w:hAnsi="Times New Roman" w:cs="Times New Roman"/>
                <w:sz w:val="18"/>
                <w:szCs w:val="18"/>
              </w:rPr>
              <w:t>cenario 1</w:t>
            </w:r>
          </w:p>
        </w:tc>
        <w:tc>
          <w:tcPr>
            <w:tcW w:w="1559" w:type="dxa"/>
            <w:vAlign w:val="center"/>
          </w:tcPr>
          <w:p w:rsidR="000D0F61" w:rsidRPr="00757879" w:rsidRDefault="008B5DE6" w:rsidP="00C91A25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0.77 (0.</w:t>
            </w:r>
            <w:r w:rsidR="00C91A25">
              <w:rPr>
                <w:rFonts w:ascii="Times New Roman" w:hAnsi="Times New Roman" w:hint="eastAsia"/>
                <w:sz w:val="18"/>
                <w:szCs w:val="18"/>
              </w:rPr>
              <w:t>70</w:t>
            </w:r>
            <w:r>
              <w:rPr>
                <w:rFonts w:ascii="Times New Roman" w:hAnsi="Times New Roman" w:hint="eastAsia"/>
                <w:sz w:val="18"/>
                <w:szCs w:val="18"/>
              </w:rPr>
              <w:t>-0.83)</w:t>
            </w:r>
          </w:p>
        </w:tc>
        <w:tc>
          <w:tcPr>
            <w:tcW w:w="1559" w:type="dxa"/>
            <w:vAlign w:val="center"/>
          </w:tcPr>
          <w:p w:rsidR="000D0F61" w:rsidRPr="00757879" w:rsidRDefault="004330DC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70.0 (62.2-76.8)</w:t>
            </w:r>
          </w:p>
        </w:tc>
        <w:tc>
          <w:tcPr>
            <w:tcW w:w="1418" w:type="dxa"/>
            <w:vAlign w:val="center"/>
          </w:tcPr>
          <w:p w:rsidR="000D0F61" w:rsidRPr="00757879" w:rsidRDefault="004330DC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74.2 (66.6-80.6)</w:t>
            </w:r>
          </w:p>
        </w:tc>
        <w:tc>
          <w:tcPr>
            <w:tcW w:w="1417" w:type="dxa"/>
            <w:vAlign w:val="center"/>
          </w:tcPr>
          <w:p w:rsidR="000D0F61" w:rsidRPr="00757879" w:rsidRDefault="004330DC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68.9 (61.2-75.9)</w:t>
            </w:r>
          </w:p>
        </w:tc>
        <w:tc>
          <w:tcPr>
            <w:tcW w:w="567" w:type="dxa"/>
            <w:vAlign w:val="center"/>
          </w:tcPr>
          <w:p w:rsidR="000D0F61" w:rsidRPr="00757879" w:rsidRDefault="004330DC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35.9</w:t>
            </w:r>
          </w:p>
        </w:tc>
        <w:tc>
          <w:tcPr>
            <w:tcW w:w="611" w:type="dxa"/>
            <w:vAlign w:val="center"/>
          </w:tcPr>
          <w:p w:rsidR="000D0F61" w:rsidRPr="00757879" w:rsidRDefault="004330DC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91.9</w:t>
            </w:r>
          </w:p>
        </w:tc>
      </w:tr>
      <w:tr w:rsidR="000D0F61" w:rsidRPr="00757879" w:rsidTr="009132BF">
        <w:tc>
          <w:tcPr>
            <w:cnfStyle w:val="001000000000"/>
            <w:tcW w:w="2093" w:type="dxa"/>
            <w:vAlign w:val="center"/>
          </w:tcPr>
          <w:p w:rsidR="000D0F61" w:rsidRPr="000D0F61" w:rsidRDefault="000D0F61" w:rsidP="006176B6">
            <w:pPr>
              <w:spacing w:line="360" w:lineRule="auto"/>
              <w:ind w:leftChars="90" w:left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D0F61">
              <w:rPr>
                <w:rFonts w:ascii="Times New Roman" w:hAnsi="Times New Roman" w:cs="Times New Roman"/>
                <w:sz w:val="18"/>
                <w:szCs w:val="18"/>
              </w:rPr>
              <w:t xml:space="preserve">LASSO - </w:t>
            </w:r>
            <w:r w:rsidR="006176B6"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0D0F61">
              <w:rPr>
                <w:rFonts w:ascii="Times New Roman" w:hAnsi="Times New Roman" w:cs="Times New Roman"/>
                <w:sz w:val="18"/>
                <w:szCs w:val="18"/>
              </w:rPr>
              <w:t>cenario 2</w:t>
            </w:r>
          </w:p>
        </w:tc>
        <w:tc>
          <w:tcPr>
            <w:tcW w:w="1559" w:type="dxa"/>
            <w:vAlign w:val="center"/>
          </w:tcPr>
          <w:p w:rsidR="000D0F61" w:rsidRPr="00757879" w:rsidRDefault="008B5DE6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0.80 (0.73-0.86)</w:t>
            </w:r>
          </w:p>
        </w:tc>
        <w:tc>
          <w:tcPr>
            <w:tcW w:w="1559" w:type="dxa"/>
            <w:vAlign w:val="center"/>
          </w:tcPr>
          <w:p w:rsidR="000D0F61" w:rsidRPr="00757879" w:rsidRDefault="002A1474" w:rsidP="00A65CBB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72.4 (</w:t>
            </w:r>
            <w:r w:rsidR="00A65CBB">
              <w:rPr>
                <w:rFonts w:ascii="Times New Roman" w:hAnsi="Times New Roman" w:hint="eastAsia"/>
                <w:sz w:val="18"/>
                <w:szCs w:val="18"/>
              </w:rPr>
              <w:t>64.8</w:t>
            </w:r>
            <w:r>
              <w:rPr>
                <w:rFonts w:ascii="Times New Roman" w:hAnsi="Times New Roman" w:hint="eastAsia"/>
                <w:sz w:val="18"/>
                <w:szCs w:val="18"/>
              </w:rPr>
              <w:t>-79.0)</w:t>
            </w:r>
          </w:p>
        </w:tc>
        <w:tc>
          <w:tcPr>
            <w:tcW w:w="1418" w:type="dxa"/>
            <w:vAlign w:val="center"/>
          </w:tcPr>
          <w:p w:rsidR="000D0F61" w:rsidRPr="00757879" w:rsidRDefault="002A1474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77.4 (70.1-83.5)</w:t>
            </w:r>
          </w:p>
        </w:tc>
        <w:tc>
          <w:tcPr>
            <w:tcW w:w="1417" w:type="dxa"/>
            <w:vAlign w:val="center"/>
          </w:tcPr>
          <w:p w:rsidR="000D0F61" w:rsidRPr="00757879" w:rsidRDefault="002A1474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71.2 (63.5-77.9)</w:t>
            </w:r>
          </w:p>
        </w:tc>
        <w:tc>
          <w:tcPr>
            <w:tcW w:w="567" w:type="dxa"/>
            <w:vAlign w:val="center"/>
          </w:tcPr>
          <w:p w:rsidR="000D0F61" w:rsidRPr="00757879" w:rsidRDefault="002A1474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38.7</w:t>
            </w:r>
          </w:p>
        </w:tc>
        <w:tc>
          <w:tcPr>
            <w:tcW w:w="611" w:type="dxa"/>
            <w:vAlign w:val="center"/>
          </w:tcPr>
          <w:p w:rsidR="000D0F61" w:rsidRPr="00757879" w:rsidRDefault="002A1474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93.1</w:t>
            </w:r>
          </w:p>
        </w:tc>
      </w:tr>
      <w:tr w:rsidR="003356FA" w:rsidRPr="00757879" w:rsidTr="009132BF">
        <w:tc>
          <w:tcPr>
            <w:cnfStyle w:val="001000000000"/>
            <w:tcW w:w="2093" w:type="dxa"/>
            <w:vAlign w:val="center"/>
          </w:tcPr>
          <w:p w:rsidR="003356FA" w:rsidRPr="000D0F61" w:rsidRDefault="003356FA" w:rsidP="006176B6">
            <w:pPr>
              <w:spacing w:line="36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D0F61">
              <w:rPr>
                <w:rFonts w:ascii="Times New Roman" w:hAnsi="Times New Roman" w:cs="Times New Roman"/>
                <w:sz w:val="18"/>
                <w:szCs w:val="18"/>
              </w:rPr>
              <w:t xml:space="preserve">LASSO - </w:t>
            </w:r>
            <w:r w:rsidR="006176B6"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0D0F61">
              <w:rPr>
                <w:rFonts w:ascii="Times New Roman" w:hAnsi="Times New Roman" w:cs="Times New Roman"/>
                <w:sz w:val="18"/>
                <w:szCs w:val="18"/>
              </w:rPr>
              <w:t>cenario 3*</w:t>
            </w:r>
          </w:p>
        </w:tc>
        <w:tc>
          <w:tcPr>
            <w:tcW w:w="1559" w:type="dxa"/>
            <w:vAlign w:val="center"/>
          </w:tcPr>
          <w:p w:rsidR="003356FA" w:rsidRPr="00757879" w:rsidRDefault="003356FA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 w:rsidRPr="00757879">
              <w:rPr>
                <w:rFonts w:ascii="Times New Roman" w:hAnsi="Times New Roman" w:hint="eastAsia"/>
                <w:sz w:val="18"/>
                <w:szCs w:val="18"/>
              </w:rPr>
              <w:t>0.81 (0.74-0.86)</w:t>
            </w:r>
          </w:p>
        </w:tc>
        <w:tc>
          <w:tcPr>
            <w:tcW w:w="1559" w:type="dxa"/>
            <w:vAlign w:val="center"/>
          </w:tcPr>
          <w:p w:rsidR="003356FA" w:rsidRPr="00757879" w:rsidRDefault="003356FA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 w:rsidRPr="00757879">
              <w:rPr>
                <w:rFonts w:ascii="Times New Roman" w:hAnsi="Times New Roman" w:hint="eastAsia"/>
                <w:sz w:val="18"/>
                <w:szCs w:val="18"/>
              </w:rPr>
              <w:t>73.6 (66.0-80.1)</w:t>
            </w:r>
          </w:p>
        </w:tc>
        <w:tc>
          <w:tcPr>
            <w:tcW w:w="1418" w:type="dxa"/>
            <w:vAlign w:val="center"/>
          </w:tcPr>
          <w:p w:rsidR="003356FA" w:rsidRPr="00757879" w:rsidRDefault="003356FA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 w:rsidRPr="00757879">
              <w:rPr>
                <w:rFonts w:ascii="Times New Roman" w:hAnsi="Times New Roman" w:hint="eastAsia"/>
                <w:sz w:val="18"/>
                <w:szCs w:val="18"/>
              </w:rPr>
              <w:t>77.4 (70.1-83.5)</w:t>
            </w:r>
          </w:p>
        </w:tc>
        <w:tc>
          <w:tcPr>
            <w:tcW w:w="1417" w:type="dxa"/>
            <w:vAlign w:val="center"/>
          </w:tcPr>
          <w:p w:rsidR="003356FA" w:rsidRPr="00757879" w:rsidRDefault="003356FA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 w:rsidRPr="00757879">
              <w:rPr>
                <w:rFonts w:ascii="Times New Roman" w:hAnsi="Times New Roman" w:hint="eastAsia"/>
                <w:sz w:val="18"/>
                <w:szCs w:val="18"/>
              </w:rPr>
              <w:t>72.7 (65.1-79.3)</w:t>
            </w:r>
          </w:p>
        </w:tc>
        <w:tc>
          <w:tcPr>
            <w:tcW w:w="567" w:type="dxa"/>
            <w:vAlign w:val="center"/>
          </w:tcPr>
          <w:p w:rsidR="003356FA" w:rsidRPr="00757879" w:rsidRDefault="003356FA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 w:rsidRPr="00757879">
              <w:rPr>
                <w:rFonts w:ascii="Times New Roman" w:hAnsi="Times New Roman" w:hint="eastAsia"/>
                <w:sz w:val="18"/>
                <w:szCs w:val="18"/>
              </w:rPr>
              <w:t>40.0</w:t>
            </w:r>
          </w:p>
        </w:tc>
        <w:tc>
          <w:tcPr>
            <w:tcW w:w="611" w:type="dxa"/>
            <w:vAlign w:val="center"/>
          </w:tcPr>
          <w:p w:rsidR="003356FA" w:rsidRPr="00757879" w:rsidRDefault="003356FA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 w:rsidRPr="00757879">
              <w:rPr>
                <w:rFonts w:ascii="Times New Roman" w:hAnsi="Times New Roman" w:hint="eastAsia"/>
                <w:sz w:val="18"/>
                <w:szCs w:val="18"/>
              </w:rPr>
              <w:t>93.2</w:t>
            </w:r>
          </w:p>
        </w:tc>
      </w:tr>
      <w:tr w:rsidR="003356FA" w:rsidRPr="00757879" w:rsidTr="009132BF">
        <w:tc>
          <w:tcPr>
            <w:cnfStyle w:val="001000000000"/>
            <w:tcW w:w="2093" w:type="dxa"/>
            <w:vAlign w:val="center"/>
          </w:tcPr>
          <w:p w:rsidR="003356FA" w:rsidRPr="000D0F61" w:rsidRDefault="003356FA" w:rsidP="006176B6">
            <w:pPr>
              <w:spacing w:line="36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D0F61">
              <w:rPr>
                <w:rFonts w:ascii="Times New Roman" w:hAnsi="Times New Roman" w:cs="Times New Roman"/>
                <w:sz w:val="18"/>
                <w:szCs w:val="18"/>
              </w:rPr>
              <w:t xml:space="preserve">SVM - </w:t>
            </w:r>
            <w:r w:rsidR="006176B6"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0D0F61">
              <w:rPr>
                <w:rFonts w:ascii="Times New Roman" w:hAnsi="Times New Roman" w:cs="Times New Roman"/>
                <w:sz w:val="18"/>
                <w:szCs w:val="18"/>
              </w:rPr>
              <w:t>cenario 3</w:t>
            </w:r>
            <w:r w:rsidRPr="000D0F6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559" w:type="dxa"/>
            <w:vAlign w:val="center"/>
          </w:tcPr>
          <w:p w:rsidR="003356FA" w:rsidRPr="00757879" w:rsidRDefault="008B5DE6" w:rsidP="00C91A25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0.8</w:t>
            </w:r>
            <w:r w:rsidR="00C91A25">
              <w:rPr>
                <w:rFonts w:ascii="Times New Roman" w:hAnsi="Times New Roman" w:hint="eastAsia"/>
                <w:sz w:val="18"/>
                <w:szCs w:val="18"/>
              </w:rPr>
              <w:t>3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(0.7</w:t>
            </w:r>
            <w:r w:rsidR="00C91A25">
              <w:rPr>
                <w:rFonts w:ascii="Times New Roman" w:hAnsi="Times New Roman" w:hint="eastAsia"/>
                <w:sz w:val="18"/>
                <w:szCs w:val="18"/>
              </w:rPr>
              <w:t>6</w:t>
            </w:r>
            <w:r>
              <w:rPr>
                <w:rFonts w:ascii="Times New Roman" w:hAnsi="Times New Roman" w:hint="eastAsia"/>
                <w:sz w:val="18"/>
                <w:szCs w:val="18"/>
              </w:rPr>
              <w:t>-0.8</w:t>
            </w:r>
            <w:r w:rsidR="00C91A25">
              <w:rPr>
                <w:rFonts w:ascii="Times New Roman" w:hAnsi="Times New Roman" w:hint="eastAsia"/>
                <w:sz w:val="18"/>
                <w:szCs w:val="18"/>
              </w:rPr>
              <w:t>8</w:t>
            </w:r>
            <w:r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:rsidR="003356FA" w:rsidRPr="00757879" w:rsidRDefault="00CF551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74.8 (67.3-81.2)</w:t>
            </w:r>
          </w:p>
        </w:tc>
        <w:tc>
          <w:tcPr>
            <w:tcW w:w="1418" w:type="dxa"/>
            <w:vAlign w:val="center"/>
          </w:tcPr>
          <w:p w:rsidR="003356FA" w:rsidRPr="00757879" w:rsidRDefault="00CF551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71.0 (63.3-77.7)</w:t>
            </w:r>
          </w:p>
        </w:tc>
        <w:tc>
          <w:tcPr>
            <w:tcW w:w="1417" w:type="dxa"/>
            <w:vAlign w:val="center"/>
          </w:tcPr>
          <w:p w:rsidR="003356FA" w:rsidRPr="00757879" w:rsidRDefault="00CF551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75.8 (68.3-82.0)</w:t>
            </w:r>
          </w:p>
        </w:tc>
        <w:tc>
          <w:tcPr>
            <w:tcW w:w="567" w:type="dxa"/>
            <w:vAlign w:val="center"/>
          </w:tcPr>
          <w:p w:rsidR="003356FA" w:rsidRPr="00757879" w:rsidRDefault="00CF551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40.7</w:t>
            </w:r>
          </w:p>
        </w:tc>
        <w:tc>
          <w:tcPr>
            <w:tcW w:w="611" w:type="dxa"/>
            <w:vAlign w:val="center"/>
          </w:tcPr>
          <w:p w:rsidR="003356FA" w:rsidRPr="00757879" w:rsidRDefault="00CF551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91.7</w:t>
            </w:r>
          </w:p>
        </w:tc>
      </w:tr>
      <w:tr w:rsidR="003356FA" w:rsidRPr="00757879" w:rsidTr="009132BF">
        <w:tc>
          <w:tcPr>
            <w:cnfStyle w:val="001000000000"/>
            <w:tcW w:w="2093" w:type="dxa"/>
            <w:vAlign w:val="center"/>
          </w:tcPr>
          <w:p w:rsidR="003356FA" w:rsidRPr="000D0F61" w:rsidRDefault="003356FA" w:rsidP="006176B6">
            <w:pPr>
              <w:spacing w:line="360" w:lineRule="auto"/>
              <w:ind w:leftChars="90" w:left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D0F61">
              <w:rPr>
                <w:rFonts w:ascii="Times New Roman" w:hAnsi="Times New Roman" w:cs="Times New Roman"/>
                <w:sz w:val="18"/>
                <w:szCs w:val="18"/>
              </w:rPr>
              <w:t xml:space="preserve">ANN - </w:t>
            </w:r>
            <w:r w:rsidR="006176B6"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0D0F61">
              <w:rPr>
                <w:rFonts w:ascii="Times New Roman" w:hAnsi="Times New Roman" w:cs="Times New Roman"/>
                <w:sz w:val="18"/>
                <w:szCs w:val="18"/>
              </w:rPr>
              <w:t>cenario 3</w:t>
            </w:r>
            <w:r w:rsidRPr="000D0F6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‡</w:t>
            </w:r>
          </w:p>
        </w:tc>
        <w:tc>
          <w:tcPr>
            <w:tcW w:w="1559" w:type="dxa"/>
            <w:vAlign w:val="center"/>
          </w:tcPr>
          <w:p w:rsidR="003356FA" w:rsidRPr="00757879" w:rsidRDefault="008B5DE6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0.79 (0.72-0.85)</w:t>
            </w:r>
          </w:p>
        </w:tc>
        <w:tc>
          <w:tcPr>
            <w:tcW w:w="1559" w:type="dxa"/>
            <w:vAlign w:val="center"/>
          </w:tcPr>
          <w:p w:rsidR="003356FA" w:rsidRPr="00757879" w:rsidRDefault="00CF551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71.2 (63.5-77.9)</w:t>
            </w:r>
          </w:p>
        </w:tc>
        <w:tc>
          <w:tcPr>
            <w:tcW w:w="1418" w:type="dxa"/>
            <w:vAlign w:val="center"/>
          </w:tcPr>
          <w:p w:rsidR="003356FA" w:rsidRPr="00757879" w:rsidRDefault="00CF551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80.6 (73.6-86.3)</w:t>
            </w:r>
          </w:p>
        </w:tc>
        <w:tc>
          <w:tcPr>
            <w:tcW w:w="1417" w:type="dxa"/>
            <w:vAlign w:val="center"/>
          </w:tcPr>
          <w:p w:rsidR="003356FA" w:rsidRPr="00757879" w:rsidRDefault="00CF551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68.9 (61.2-75.9)</w:t>
            </w:r>
          </w:p>
        </w:tc>
        <w:tc>
          <w:tcPr>
            <w:tcW w:w="567" w:type="dxa"/>
            <w:vAlign w:val="center"/>
          </w:tcPr>
          <w:p w:rsidR="003356FA" w:rsidRPr="00757879" w:rsidRDefault="00CF551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37.9</w:t>
            </w:r>
          </w:p>
        </w:tc>
        <w:tc>
          <w:tcPr>
            <w:tcW w:w="611" w:type="dxa"/>
            <w:vAlign w:val="center"/>
          </w:tcPr>
          <w:p w:rsidR="003356FA" w:rsidRPr="00757879" w:rsidRDefault="00CF551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93.8</w:t>
            </w:r>
          </w:p>
        </w:tc>
      </w:tr>
      <w:tr w:rsidR="003356FA" w:rsidRPr="00417D7A" w:rsidTr="009132BF">
        <w:trPr>
          <w:trHeight w:val="410"/>
        </w:trPr>
        <w:tc>
          <w:tcPr>
            <w:cnfStyle w:val="001000000000"/>
            <w:tcW w:w="9224" w:type="dxa"/>
            <w:gridSpan w:val="7"/>
            <w:vAlign w:val="center"/>
          </w:tcPr>
          <w:p w:rsidR="003356FA" w:rsidRPr="00417D7A" w:rsidRDefault="003356FA" w:rsidP="009132BF">
            <w:pPr>
              <w:outlineLvl w:val="0"/>
              <w:rPr>
                <w:rFonts w:ascii="Times New Roman" w:hAnsi="Times New Roman"/>
                <w:szCs w:val="20"/>
              </w:rPr>
            </w:pPr>
            <w:r w:rsidRPr="00417D7A">
              <w:rPr>
                <w:rFonts w:ascii="Times New Roman" w:hAnsi="Times New Roman" w:hint="eastAsia"/>
                <w:szCs w:val="20"/>
              </w:rPr>
              <w:t>(B) External validation group (N = 562)</w:t>
            </w:r>
          </w:p>
        </w:tc>
      </w:tr>
      <w:tr w:rsidR="003356FA" w:rsidRPr="00757879" w:rsidTr="009132BF">
        <w:tc>
          <w:tcPr>
            <w:cnfStyle w:val="001000000000"/>
            <w:tcW w:w="2093" w:type="dxa"/>
            <w:vAlign w:val="center"/>
          </w:tcPr>
          <w:p w:rsidR="003356FA" w:rsidRPr="000D0F61" w:rsidRDefault="003356FA" w:rsidP="006176B6">
            <w:pPr>
              <w:spacing w:line="36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D0F61">
              <w:rPr>
                <w:rFonts w:ascii="Times New Roman" w:hAnsi="Times New Roman" w:cs="Times New Roman"/>
                <w:sz w:val="18"/>
                <w:szCs w:val="18"/>
              </w:rPr>
              <w:t xml:space="preserve">LASSO - </w:t>
            </w:r>
            <w:r w:rsidR="006176B6"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0D0F61">
              <w:rPr>
                <w:rFonts w:ascii="Times New Roman" w:hAnsi="Times New Roman" w:cs="Times New Roman"/>
                <w:sz w:val="18"/>
                <w:szCs w:val="18"/>
              </w:rPr>
              <w:t>cenario 1</w:t>
            </w:r>
          </w:p>
        </w:tc>
        <w:tc>
          <w:tcPr>
            <w:tcW w:w="1559" w:type="dxa"/>
            <w:vAlign w:val="center"/>
          </w:tcPr>
          <w:p w:rsidR="003356FA" w:rsidRPr="00757879" w:rsidRDefault="00C91A25" w:rsidP="00336C94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0.7</w:t>
            </w:r>
            <w:r w:rsidR="00336C94">
              <w:rPr>
                <w:rFonts w:ascii="Times New Roman" w:hAnsi="Times New Roman" w:hint="eastAsia"/>
                <w:sz w:val="18"/>
                <w:szCs w:val="18"/>
              </w:rPr>
              <w:t>6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(0.7</w:t>
            </w:r>
            <w:r w:rsidR="00336C94">
              <w:rPr>
                <w:rFonts w:ascii="Times New Roman" w:hAnsi="Times New Roman" w:hint="eastAsia"/>
                <w:sz w:val="18"/>
                <w:szCs w:val="18"/>
              </w:rPr>
              <w:t>3</w:t>
            </w:r>
            <w:r>
              <w:rPr>
                <w:rFonts w:ascii="Times New Roman" w:hAnsi="Times New Roman" w:hint="eastAsia"/>
                <w:sz w:val="18"/>
                <w:szCs w:val="18"/>
              </w:rPr>
              <w:t>-0.8</w:t>
            </w:r>
            <w:r w:rsidR="00336C94">
              <w:rPr>
                <w:rFonts w:ascii="Times New Roman" w:hAnsi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:rsidR="003356FA" w:rsidRPr="00757879" w:rsidRDefault="0030383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71.7 (67.6-75.4)</w:t>
            </w:r>
          </w:p>
        </w:tc>
        <w:tc>
          <w:tcPr>
            <w:tcW w:w="1418" w:type="dxa"/>
            <w:vAlign w:val="center"/>
          </w:tcPr>
          <w:p w:rsidR="003356FA" w:rsidRPr="00757879" w:rsidRDefault="0030383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75.7 (71.8-79.2)</w:t>
            </w:r>
          </w:p>
        </w:tc>
        <w:tc>
          <w:tcPr>
            <w:tcW w:w="1417" w:type="dxa"/>
            <w:vAlign w:val="center"/>
          </w:tcPr>
          <w:p w:rsidR="003356FA" w:rsidRPr="00757879" w:rsidRDefault="0030383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70.6 (66.6-74.4)</w:t>
            </w:r>
          </w:p>
        </w:tc>
        <w:tc>
          <w:tcPr>
            <w:tcW w:w="567" w:type="dxa"/>
            <w:vAlign w:val="center"/>
          </w:tcPr>
          <w:p w:rsidR="003356FA" w:rsidRPr="00757879" w:rsidRDefault="0030383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40.0</w:t>
            </w:r>
          </w:p>
        </w:tc>
        <w:tc>
          <w:tcPr>
            <w:tcW w:w="611" w:type="dxa"/>
            <w:vAlign w:val="center"/>
          </w:tcPr>
          <w:p w:rsidR="003356FA" w:rsidRPr="00757879" w:rsidRDefault="0030383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91.8</w:t>
            </w:r>
          </w:p>
        </w:tc>
      </w:tr>
      <w:tr w:rsidR="009E30A9" w:rsidRPr="00757879" w:rsidTr="009132BF">
        <w:tc>
          <w:tcPr>
            <w:cnfStyle w:val="001000000000"/>
            <w:tcW w:w="2093" w:type="dxa"/>
            <w:vAlign w:val="center"/>
          </w:tcPr>
          <w:p w:rsidR="009E30A9" w:rsidRPr="000D0F61" w:rsidRDefault="009E30A9" w:rsidP="006176B6">
            <w:pPr>
              <w:spacing w:line="360" w:lineRule="auto"/>
              <w:ind w:leftChars="90" w:left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D0F61">
              <w:rPr>
                <w:rFonts w:ascii="Times New Roman" w:hAnsi="Times New Roman" w:cs="Times New Roman"/>
                <w:sz w:val="18"/>
                <w:szCs w:val="18"/>
              </w:rPr>
              <w:t xml:space="preserve">LASSO -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0D0F61">
              <w:rPr>
                <w:rFonts w:ascii="Times New Roman" w:hAnsi="Times New Roman" w:cs="Times New Roman"/>
                <w:sz w:val="18"/>
                <w:szCs w:val="18"/>
              </w:rPr>
              <w:t>cenario 2</w:t>
            </w:r>
          </w:p>
        </w:tc>
        <w:tc>
          <w:tcPr>
            <w:tcW w:w="1559" w:type="dxa"/>
            <w:vAlign w:val="center"/>
          </w:tcPr>
          <w:p w:rsidR="009E30A9" w:rsidRPr="00757879" w:rsidRDefault="009E30A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0.80 (0.76-0.83)</w:t>
            </w:r>
          </w:p>
        </w:tc>
        <w:tc>
          <w:tcPr>
            <w:tcW w:w="1559" w:type="dxa"/>
            <w:vAlign w:val="center"/>
          </w:tcPr>
          <w:p w:rsidR="009E30A9" w:rsidRPr="00757879" w:rsidRDefault="00BB7264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74.4 (70.5-78.0)</w:t>
            </w:r>
          </w:p>
        </w:tc>
        <w:tc>
          <w:tcPr>
            <w:tcW w:w="1418" w:type="dxa"/>
            <w:vAlign w:val="center"/>
          </w:tcPr>
          <w:p w:rsidR="009E30A9" w:rsidRPr="00757879" w:rsidRDefault="00BB7264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73.0 (69.0-76.6)</w:t>
            </w:r>
          </w:p>
        </w:tc>
        <w:tc>
          <w:tcPr>
            <w:tcW w:w="1417" w:type="dxa"/>
            <w:vAlign w:val="center"/>
          </w:tcPr>
          <w:p w:rsidR="009E30A9" w:rsidRPr="00757879" w:rsidRDefault="00BB7264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74.8 (70.9-78.4)</w:t>
            </w:r>
          </w:p>
        </w:tc>
        <w:tc>
          <w:tcPr>
            <w:tcW w:w="567" w:type="dxa"/>
            <w:vAlign w:val="center"/>
          </w:tcPr>
          <w:p w:rsidR="009E30A9" w:rsidRPr="00757879" w:rsidRDefault="00BB7264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42.9</w:t>
            </w:r>
          </w:p>
        </w:tc>
        <w:tc>
          <w:tcPr>
            <w:tcW w:w="611" w:type="dxa"/>
            <w:vAlign w:val="center"/>
          </w:tcPr>
          <w:p w:rsidR="009E30A9" w:rsidRPr="00757879" w:rsidRDefault="00BB7264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91.5</w:t>
            </w:r>
          </w:p>
        </w:tc>
      </w:tr>
      <w:tr w:rsidR="009E30A9" w:rsidRPr="00757879" w:rsidTr="009132BF">
        <w:tc>
          <w:tcPr>
            <w:cnfStyle w:val="001000000000"/>
            <w:tcW w:w="2093" w:type="dxa"/>
            <w:vAlign w:val="center"/>
          </w:tcPr>
          <w:p w:rsidR="009E30A9" w:rsidRPr="000D0F61" w:rsidRDefault="009E30A9" w:rsidP="006176B6">
            <w:pPr>
              <w:spacing w:line="36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D0F61">
              <w:rPr>
                <w:rFonts w:ascii="Times New Roman" w:hAnsi="Times New Roman" w:cs="Times New Roman"/>
                <w:sz w:val="18"/>
                <w:szCs w:val="18"/>
              </w:rPr>
              <w:t xml:space="preserve">LASSO -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0D0F61">
              <w:rPr>
                <w:rFonts w:ascii="Times New Roman" w:hAnsi="Times New Roman" w:cs="Times New Roman"/>
                <w:sz w:val="18"/>
                <w:szCs w:val="18"/>
              </w:rPr>
              <w:t>cenario 3*</w:t>
            </w:r>
          </w:p>
        </w:tc>
        <w:tc>
          <w:tcPr>
            <w:tcW w:w="1559" w:type="dxa"/>
            <w:vAlign w:val="center"/>
          </w:tcPr>
          <w:p w:rsidR="009E30A9" w:rsidRPr="00757879" w:rsidRDefault="009E30A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0.82 (0.78-0.85)</w:t>
            </w:r>
          </w:p>
        </w:tc>
        <w:tc>
          <w:tcPr>
            <w:tcW w:w="1559" w:type="dxa"/>
            <w:vAlign w:val="center"/>
          </w:tcPr>
          <w:p w:rsidR="009E30A9" w:rsidRPr="00757879" w:rsidRDefault="009E30A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75.2 (71.3-78.7)</w:t>
            </w:r>
          </w:p>
        </w:tc>
        <w:tc>
          <w:tcPr>
            <w:tcW w:w="1418" w:type="dxa"/>
            <w:vAlign w:val="center"/>
          </w:tcPr>
          <w:p w:rsidR="009E30A9" w:rsidRPr="00757879" w:rsidRDefault="009E30A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72.1 (68.0-75.8)</w:t>
            </w:r>
          </w:p>
        </w:tc>
        <w:tc>
          <w:tcPr>
            <w:tcW w:w="1417" w:type="dxa"/>
            <w:vAlign w:val="center"/>
          </w:tcPr>
          <w:p w:rsidR="009E30A9" w:rsidRPr="00757879" w:rsidRDefault="009E30A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76.0 (72.1-79.5)</w:t>
            </w:r>
          </w:p>
        </w:tc>
        <w:tc>
          <w:tcPr>
            <w:tcW w:w="567" w:type="dxa"/>
            <w:vAlign w:val="center"/>
          </w:tcPr>
          <w:p w:rsidR="009E30A9" w:rsidRPr="00757879" w:rsidRDefault="009E30A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43.7</w:t>
            </w:r>
          </w:p>
        </w:tc>
        <w:tc>
          <w:tcPr>
            <w:tcW w:w="611" w:type="dxa"/>
            <w:vAlign w:val="center"/>
          </w:tcPr>
          <w:p w:rsidR="009E30A9" w:rsidRPr="00757879" w:rsidRDefault="009E30A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91.3</w:t>
            </w:r>
          </w:p>
        </w:tc>
      </w:tr>
      <w:tr w:rsidR="009E30A9" w:rsidRPr="00757879" w:rsidTr="009132BF">
        <w:tc>
          <w:tcPr>
            <w:cnfStyle w:val="001000000000"/>
            <w:tcW w:w="2093" w:type="dxa"/>
            <w:vAlign w:val="center"/>
          </w:tcPr>
          <w:p w:rsidR="009E30A9" w:rsidRPr="000D0F61" w:rsidRDefault="009E30A9" w:rsidP="006176B6">
            <w:pPr>
              <w:spacing w:line="36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D0F61">
              <w:rPr>
                <w:rFonts w:ascii="Times New Roman" w:hAnsi="Times New Roman" w:cs="Times New Roman"/>
                <w:sz w:val="18"/>
                <w:szCs w:val="18"/>
              </w:rPr>
              <w:t xml:space="preserve">SVM -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0D0F61">
              <w:rPr>
                <w:rFonts w:ascii="Times New Roman" w:hAnsi="Times New Roman" w:cs="Times New Roman"/>
                <w:sz w:val="18"/>
                <w:szCs w:val="18"/>
              </w:rPr>
              <w:t>cenario 3</w:t>
            </w:r>
            <w:r w:rsidRPr="000D0F6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559" w:type="dxa"/>
            <w:vAlign w:val="center"/>
          </w:tcPr>
          <w:p w:rsidR="009E30A9" w:rsidRPr="00757879" w:rsidRDefault="009E30A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0.81 (0.78-0.84)</w:t>
            </w:r>
          </w:p>
        </w:tc>
        <w:tc>
          <w:tcPr>
            <w:tcW w:w="1559" w:type="dxa"/>
            <w:vAlign w:val="center"/>
          </w:tcPr>
          <w:p w:rsidR="009E30A9" w:rsidRPr="00757879" w:rsidRDefault="009E30A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74.1 (70.1-77.7)</w:t>
            </w:r>
          </w:p>
        </w:tc>
        <w:tc>
          <w:tcPr>
            <w:tcW w:w="1418" w:type="dxa"/>
            <w:vAlign w:val="center"/>
          </w:tcPr>
          <w:p w:rsidR="009E30A9" w:rsidRPr="00757879" w:rsidRDefault="009E30A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75.7 (71.8-79.2)</w:t>
            </w:r>
          </w:p>
        </w:tc>
        <w:tc>
          <w:tcPr>
            <w:tcW w:w="1417" w:type="dxa"/>
            <w:vAlign w:val="center"/>
          </w:tcPr>
          <w:p w:rsidR="009E30A9" w:rsidRPr="00757879" w:rsidRDefault="009E30A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73.7 (69.7-77.3)</w:t>
            </w:r>
          </w:p>
        </w:tc>
        <w:tc>
          <w:tcPr>
            <w:tcW w:w="567" w:type="dxa"/>
            <w:vAlign w:val="center"/>
          </w:tcPr>
          <w:p w:rsidR="009E30A9" w:rsidRPr="00757879" w:rsidRDefault="009E30A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42.6</w:t>
            </w:r>
          </w:p>
        </w:tc>
        <w:tc>
          <w:tcPr>
            <w:tcW w:w="611" w:type="dxa"/>
            <w:vAlign w:val="center"/>
          </w:tcPr>
          <w:p w:rsidR="009E30A9" w:rsidRPr="00757879" w:rsidRDefault="009E30A9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92.1</w:t>
            </w:r>
          </w:p>
        </w:tc>
      </w:tr>
      <w:tr w:rsidR="00BB7264" w:rsidRPr="00757879" w:rsidTr="009132BF">
        <w:tc>
          <w:tcPr>
            <w:cnfStyle w:val="001000000000"/>
            <w:tcW w:w="2093" w:type="dxa"/>
            <w:vAlign w:val="center"/>
          </w:tcPr>
          <w:p w:rsidR="00BB7264" w:rsidRPr="000D0F61" w:rsidRDefault="00BB7264" w:rsidP="006176B6">
            <w:pPr>
              <w:spacing w:line="360" w:lineRule="auto"/>
              <w:ind w:leftChars="90" w:left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D0F61">
              <w:rPr>
                <w:rFonts w:ascii="Times New Roman" w:hAnsi="Times New Roman" w:cs="Times New Roman"/>
                <w:sz w:val="18"/>
                <w:szCs w:val="18"/>
              </w:rPr>
              <w:t xml:space="preserve">ANN -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0D0F61">
              <w:rPr>
                <w:rFonts w:ascii="Times New Roman" w:hAnsi="Times New Roman" w:cs="Times New Roman"/>
                <w:sz w:val="18"/>
                <w:szCs w:val="18"/>
              </w:rPr>
              <w:t>cenario 3</w:t>
            </w:r>
            <w:r w:rsidRPr="000D0F6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‡</w:t>
            </w:r>
          </w:p>
        </w:tc>
        <w:tc>
          <w:tcPr>
            <w:tcW w:w="1559" w:type="dxa"/>
            <w:vAlign w:val="center"/>
          </w:tcPr>
          <w:p w:rsidR="00BB7264" w:rsidRPr="00757879" w:rsidRDefault="00BB7264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0.79 (0.76-0.83)</w:t>
            </w:r>
          </w:p>
        </w:tc>
        <w:tc>
          <w:tcPr>
            <w:tcW w:w="1559" w:type="dxa"/>
            <w:vAlign w:val="center"/>
          </w:tcPr>
          <w:p w:rsidR="00BB7264" w:rsidRPr="00757879" w:rsidRDefault="00BB7264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71.9 (67.8-75.6)</w:t>
            </w:r>
          </w:p>
        </w:tc>
        <w:tc>
          <w:tcPr>
            <w:tcW w:w="1418" w:type="dxa"/>
            <w:vAlign w:val="center"/>
          </w:tcPr>
          <w:p w:rsidR="00BB7264" w:rsidRPr="00757879" w:rsidRDefault="00BB7264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81.1 (77.5-84.3)</w:t>
            </w:r>
          </w:p>
        </w:tc>
        <w:tc>
          <w:tcPr>
            <w:tcW w:w="1417" w:type="dxa"/>
            <w:vAlign w:val="center"/>
          </w:tcPr>
          <w:p w:rsidR="00BB7264" w:rsidRPr="00757879" w:rsidRDefault="00BB7264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69.5 (65.4-73.3)</w:t>
            </w:r>
          </w:p>
        </w:tc>
        <w:tc>
          <w:tcPr>
            <w:tcW w:w="567" w:type="dxa"/>
            <w:vAlign w:val="center"/>
          </w:tcPr>
          <w:p w:rsidR="00BB7264" w:rsidRPr="00757879" w:rsidRDefault="00BB7264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40.7</w:t>
            </w:r>
          </w:p>
        </w:tc>
        <w:tc>
          <w:tcPr>
            <w:tcW w:w="611" w:type="dxa"/>
            <w:vAlign w:val="center"/>
          </w:tcPr>
          <w:p w:rsidR="00BB7264" w:rsidRPr="00757879" w:rsidRDefault="00BB7264" w:rsidP="009132BF">
            <w:pPr>
              <w:spacing w:line="36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93.4</w:t>
            </w:r>
          </w:p>
        </w:tc>
      </w:tr>
    </w:tbl>
    <w:p w:rsidR="000D0F61" w:rsidRPr="000D0F61" w:rsidRDefault="000D0F61" w:rsidP="000D0F61">
      <w:pPr>
        <w:rPr>
          <w:rFonts w:ascii="Times New Roman" w:hAnsi="Times New Roman" w:cs="Times New Roman"/>
          <w:sz w:val="18"/>
          <w:szCs w:val="18"/>
        </w:rPr>
      </w:pPr>
      <w:r w:rsidRPr="000D0F61">
        <w:rPr>
          <w:rFonts w:ascii="Times New Roman" w:hAnsi="Times New Roman" w:cs="Times New Roman"/>
          <w:sz w:val="18"/>
          <w:szCs w:val="18"/>
        </w:rPr>
        <w:t xml:space="preserve">* </w:t>
      </w:r>
      <w:r w:rsidRPr="000D0F61">
        <w:rPr>
          <w:rFonts w:ascii="Times New Roman" w:hAnsi="Times New Roman" w:cs="Times New Roman" w:hint="eastAsia"/>
          <w:sz w:val="18"/>
          <w:szCs w:val="18"/>
        </w:rPr>
        <w:t>Data were shown in Table 4.</w:t>
      </w:r>
    </w:p>
    <w:p w:rsidR="000D0F61" w:rsidRDefault="000D0F61" w:rsidP="000D0F61">
      <w:pPr>
        <w:rPr>
          <w:rFonts w:ascii="Times New Roman" w:hAnsi="Times New Roman" w:cs="Times New Roman"/>
          <w:sz w:val="18"/>
          <w:szCs w:val="18"/>
        </w:rPr>
      </w:pPr>
      <w:r w:rsidRPr="000D0F61">
        <w:rPr>
          <w:rFonts w:ascii="Times New Roman" w:hAnsi="Times New Roman" w:cs="Times New Roman"/>
          <w:sz w:val="18"/>
          <w:szCs w:val="18"/>
          <w:vertAlign w:val="superscript"/>
        </w:rPr>
        <w:t>†</w:t>
      </w:r>
      <w:r>
        <w:rPr>
          <w:rFonts w:ascii="Times New Roman" w:hAnsi="Times New Roman" w:cs="Times New Roman" w:hint="eastAsia"/>
          <w:sz w:val="18"/>
          <w:szCs w:val="18"/>
          <w:vertAlign w:val="superscript"/>
        </w:rPr>
        <w:t xml:space="preserve"> </w:t>
      </w:r>
      <w:r w:rsidR="0011496E">
        <w:rPr>
          <w:rFonts w:ascii="Times New Roman" w:hAnsi="Times New Roman" w:cs="Times New Roman" w:hint="eastAsia"/>
          <w:sz w:val="18"/>
          <w:szCs w:val="18"/>
        </w:rPr>
        <w:t>The SVM model was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F52A30">
        <w:rPr>
          <w:rFonts w:ascii="Times New Roman" w:hAnsi="Times New Roman" w:cs="Times New Roman" w:hint="eastAsia"/>
          <w:sz w:val="18"/>
          <w:szCs w:val="18"/>
        </w:rPr>
        <w:t xml:space="preserve">constructed by LIBSVM </w:t>
      </w:r>
      <w:r w:rsidR="0011496E">
        <w:rPr>
          <w:rFonts w:ascii="Times New Roman" w:hAnsi="Times New Roman" w:cs="Times New Roman" w:hint="eastAsia"/>
          <w:sz w:val="18"/>
          <w:szCs w:val="18"/>
        </w:rPr>
        <w:t xml:space="preserve">with all variables in scenario 3. </w:t>
      </w:r>
      <w:r w:rsidR="00F52A30">
        <w:rPr>
          <w:rFonts w:ascii="Times New Roman" w:hAnsi="Times New Roman" w:cs="Times New Roman" w:hint="eastAsia"/>
          <w:sz w:val="18"/>
          <w:szCs w:val="18"/>
        </w:rPr>
        <w:t xml:space="preserve">The optimal model (Gaussian kernel function with a penalty </w:t>
      </w:r>
      <w:r w:rsidR="00F52A30" w:rsidRPr="00F52A30">
        <w:rPr>
          <w:rFonts w:ascii="Times New Roman" w:hAnsi="Times New Roman" w:cs="Times New Roman"/>
          <w:sz w:val="18"/>
          <w:szCs w:val="18"/>
        </w:rPr>
        <w:t xml:space="preserve">parameter </w:t>
      </w:r>
      <w:r w:rsidR="00F52A30" w:rsidRPr="00F52A30">
        <w:rPr>
          <w:rFonts w:ascii="Times New Roman" w:hAnsi="Times New Roman" w:cs="Times New Roman"/>
          <w:i/>
          <w:sz w:val="18"/>
          <w:szCs w:val="18"/>
        </w:rPr>
        <w:t>C</w:t>
      </w:r>
      <w:r w:rsidR="00F52A30" w:rsidRPr="00F52A30">
        <w:rPr>
          <w:rFonts w:ascii="Times New Roman" w:hAnsi="Times New Roman" w:cs="Times New Roman"/>
          <w:sz w:val="18"/>
          <w:szCs w:val="18"/>
        </w:rPr>
        <w:t xml:space="preserve"> of 10 and scaling factor </w:t>
      </w:r>
      <w:r w:rsidR="00F52A30" w:rsidRPr="00F52A30">
        <w:rPr>
          <w:rFonts w:ascii="Times New Roman" w:eastAsia="Malgun Gothic" w:hAnsi="Times New Roman" w:cs="Times New Roman"/>
          <w:i/>
          <w:sz w:val="18"/>
          <w:szCs w:val="18"/>
        </w:rPr>
        <w:t>σ</w:t>
      </w:r>
      <w:r w:rsidR="00F52A30">
        <w:rPr>
          <w:rFonts w:ascii="Times New Roman" w:eastAsia="Malgun Gothic" w:hAnsi="Times New Roman" w:cs="Times New Roman" w:hint="eastAsia"/>
          <w:sz w:val="18"/>
          <w:szCs w:val="18"/>
        </w:rPr>
        <w:t xml:space="preserve"> of 50)</w:t>
      </w:r>
      <w:r w:rsidR="00F52A30">
        <w:rPr>
          <w:rFonts w:ascii="Times New Roman" w:hAnsi="Times New Roman" w:cs="Times New Roman" w:hint="eastAsia"/>
          <w:sz w:val="18"/>
          <w:szCs w:val="18"/>
        </w:rPr>
        <w:t xml:space="preserve"> was obtained by a grid search</w:t>
      </w:r>
      <w:r w:rsidR="00622114">
        <w:rPr>
          <w:rFonts w:ascii="Times New Roman" w:hAnsi="Times New Roman" w:cs="Times New Roman" w:hint="eastAsia"/>
          <w:sz w:val="18"/>
          <w:szCs w:val="18"/>
        </w:rPr>
        <w:t xml:space="preserve"> with 5-fold cross validation</w:t>
      </w:r>
      <w:r w:rsidR="00F52A30">
        <w:rPr>
          <w:rFonts w:ascii="Times New Roman" w:hAnsi="Times New Roman" w:cs="Times New Roman" w:hint="eastAsia"/>
          <w:sz w:val="18"/>
          <w:szCs w:val="18"/>
        </w:rPr>
        <w:t>.</w:t>
      </w:r>
    </w:p>
    <w:p w:rsidR="0011496E" w:rsidRDefault="0011496E" w:rsidP="0011496E">
      <w:pPr>
        <w:rPr>
          <w:rFonts w:ascii="Times New Roman" w:hAnsi="Times New Roman" w:cs="Times New Roman"/>
          <w:sz w:val="18"/>
          <w:szCs w:val="18"/>
        </w:rPr>
      </w:pPr>
      <w:r w:rsidRPr="000D0F61">
        <w:rPr>
          <w:rFonts w:ascii="Times New Roman" w:hAnsi="Times New Roman" w:cs="Times New Roman"/>
          <w:sz w:val="18"/>
          <w:szCs w:val="18"/>
          <w:vertAlign w:val="superscript"/>
        </w:rPr>
        <w:t>‡</w:t>
      </w:r>
      <w:r>
        <w:rPr>
          <w:rFonts w:ascii="Times New Roman" w:hAnsi="Times New Roman" w:cs="Times New Roman" w:hint="eastAsia"/>
          <w:sz w:val="18"/>
          <w:szCs w:val="18"/>
          <w:vertAlign w:val="superscript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>The ANN mode</w:t>
      </w:r>
      <w:r w:rsidR="003B2665">
        <w:rPr>
          <w:rFonts w:ascii="Times New Roman" w:hAnsi="Times New Roman" w:cs="Times New Roman" w:hint="eastAsia"/>
          <w:sz w:val="18"/>
          <w:szCs w:val="18"/>
        </w:rPr>
        <w:t>l based on MATLAB 2010</w:t>
      </w:r>
      <w:r>
        <w:rPr>
          <w:rFonts w:ascii="Times New Roman" w:hAnsi="Times New Roman" w:cs="Times New Roman" w:hint="eastAsia"/>
          <w:sz w:val="18"/>
          <w:szCs w:val="18"/>
        </w:rPr>
        <w:t xml:space="preserve"> was trained with all variables in scenario 3.</w:t>
      </w:r>
      <w:r w:rsidR="00F52A30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3B2665">
        <w:rPr>
          <w:rFonts w:ascii="Times New Roman" w:hAnsi="Times New Roman" w:cs="Times New Roman" w:hint="eastAsia"/>
          <w:sz w:val="18"/>
          <w:szCs w:val="18"/>
        </w:rPr>
        <w:t>The optimal model (5 nodes of a hidden layer and learning rate of 0.1</w:t>
      </w:r>
      <w:r w:rsidR="003B2665">
        <w:rPr>
          <w:rFonts w:ascii="Times New Roman" w:eastAsia="Malgun Gothic" w:hAnsi="Times New Roman" w:cs="Times New Roman" w:hint="eastAsia"/>
          <w:sz w:val="18"/>
          <w:szCs w:val="18"/>
        </w:rPr>
        <w:t>)</w:t>
      </w:r>
      <w:r w:rsidR="003B2665">
        <w:rPr>
          <w:rFonts w:ascii="Times New Roman" w:hAnsi="Times New Roman" w:cs="Times New Roman" w:hint="eastAsia"/>
          <w:sz w:val="18"/>
          <w:szCs w:val="18"/>
        </w:rPr>
        <w:t xml:space="preserve"> was obtained by a grid search</w:t>
      </w:r>
      <w:r w:rsidR="00622114" w:rsidRPr="00622114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622114">
        <w:rPr>
          <w:rFonts w:ascii="Times New Roman" w:hAnsi="Times New Roman" w:cs="Times New Roman" w:hint="eastAsia"/>
          <w:sz w:val="18"/>
          <w:szCs w:val="18"/>
        </w:rPr>
        <w:t>with 5-fold cross validation</w:t>
      </w:r>
      <w:r w:rsidR="003B2665">
        <w:rPr>
          <w:rFonts w:ascii="Times New Roman" w:hAnsi="Times New Roman" w:cs="Times New Roman" w:hint="eastAsia"/>
          <w:sz w:val="18"/>
          <w:szCs w:val="18"/>
        </w:rPr>
        <w:t>.</w:t>
      </w:r>
    </w:p>
    <w:p w:rsidR="000D0F61" w:rsidRDefault="0099423F">
      <w:pPr>
        <w:rPr>
          <w:rFonts w:ascii="Times New Roman" w:hAnsi="Times New Roman"/>
          <w:sz w:val="18"/>
          <w:szCs w:val="16"/>
        </w:rPr>
      </w:pPr>
      <w:r>
        <w:rPr>
          <w:rFonts w:ascii="Times New Roman" w:hAnsi="Times New Roman" w:hint="eastAsia"/>
          <w:sz w:val="18"/>
          <w:szCs w:val="16"/>
        </w:rPr>
        <w:t xml:space="preserve">ANN, artificial neural network; </w:t>
      </w:r>
      <w:r w:rsidRPr="009F36B2">
        <w:rPr>
          <w:rFonts w:ascii="Times New Roman" w:hAnsi="Times New Roman"/>
          <w:sz w:val="18"/>
          <w:szCs w:val="16"/>
        </w:rPr>
        <w:t>AUC, area under the receiver operating characteristic curve;</w:t>
      </w:r>
      <w:r w:rsidRPr="009F36B2">
        <w:rPr>
          <w:rFonts w:ascii="Times New Roman" w:hAnsi="Times New Roman" w:hint="eastAsia"/>
          <w:sz w:val="18"/>
          <w:szCs w:val="16"/>
        </w:rPr>
        <w:t xml:space="preserve"> </w:t>
      </w:r>
      <w:r w:rsidRPr="009F36B2">
        <w:rPr>
          <w:rFonts w:ascii="Times New Roman" w:hAnsi="Times New Roman"/>
          <w:sz w:val="18"/>
          <w:szCs w:val="16"/>
        </w:rPr>
        <w:t>CI, confidence interval; LASSO, least absolute shrinkage and selection operator;</w:t>
      </w:r>
      <w:r w:rsidRPr="00436AEC">
        <w:rPr>
          <w:rFonts w:ascii="Times New Roman" w:hAnsi="Times New Roman" w:hint="eastAsia"/>
          <w:sz w:val="18"/>
          <w:szCs w:val="18"/>
        </w:rPr>
        <w:t xml:space="preserve"> </w:t>
      </w:r>
      <w:r w:rsidRPr="009F36B2">
        <w:rPr>
          <w:rFonts w:ascii="Times New Roman" w:hAnsi="Times New Roman"/>
          <w:sz w:val="18"/>
          <w:szCs w:val="16"/>
        </w:rPr>
        <w:t>NPV, negative predictive value; PPV, positive predictive value</w:t>
      </w:r>
      <w:r>
        <w:rPr>
          <w:rFonts w:ascii="Times New Roman" w:hAnsi="Times New Roman" w:hint="eastAsia"/>
          <w:sz w:val="18"/>
          <w:szCs w:val="16"/>
        </w:rPr>
        <w:t xml:space="preserve">; SVM, </w:t>
      </w:r>
      <w:proofErr w:type="gramStart"/>
      <w:r>
        <w:rPr>
          <w:rFonts w:ascii="Times New Roman" w:hAnsi="Times New Roman" w:hint="eastAsia"/>
          <w:sz w:val="18"/>
          <w:szCs w:val="16"/>
        </w:rPr>
        <w:t>support</w:t>
      </w:r>
      <w:proofErr w:type="gramEnd"/>
      <w:r>
        <w:rPr>
          <w:rFonts w:ascii="Times New Roman" w:hAnsi="Times New Roman" w:hint="eastAsia"/>
          <w:sz w:val="18"/>
          <w:szCs w:val="16"/>
        </w:rPr>
        <w:t xml:space="preserve"> vector machine</w:t>
      </w:r>
      <w:r w:rsidRPr="009F36B2">
        <w:rPr>
          <w:rFonts w:ascii="Times New Roman" w:hAnsi="Times New Roman"/>
          <w:sz w:val="18"/>
          <w:szCs w:val="16"/>
        </w:rPr>
        <w:t>.</w:t>
      </w:r>
    </w:p>
    <w:p w:rsidR="001D1A6F" w:rsidRDefault="001D1A6F">
      <w:pPr>
        <w:rPr>
          <w:rFonts w:ascii="Times New Roman" w:hAnsi="Times New Roman"/>
          <w:sz w:val="18"/>
          <w:szCs w:val="16"/>
        </w:rPr>
      </w:pPr>
    </w:p>
    <w:p w:rsidR="00A77D67" w:rsidRDefault="00A77D67">
      <w:pPr>
        <w:rPr>
          <w:rFonts w:ascii="Times New Roman" w:hAnsi="Times New Roman"/>
          <w:sz w:val="18"/>
          <w:szCs w:val="16"/>
        </w:rPr>
      </w:pPr>
    </w:p>
    <w:p w:rsidR="001D1A6F" w:rsidRDefault="001D1A6F">
      <w:pPr>
        <w:rPr>
          <w:rFonts w:ascii="Times New Roman" w:hAnsi="Times New Roman"/>
          <w:sz w:val="18"/>
          <w:szCs w:val="16"/>
        </w:rPr>
      </w:pPr>
      <w:r>
        <w:rPr>
          <w:rFonts w:ascii="Times New Roman" w:hAnsi="Times New Roman" w:hint="eastAsia"/>
          <w:sz w:val="18"/>
          <w:szCs w:val="16"/>
        </w:rPr>
        <w:t>(A) ROC curves in the internal validation group              B) ROC curves in the external validation group</w:t>
      </w:r>
    </w:p>
    <w:p w:rsidR="001D1A6F" w:rsidRPr="008B5DE6" w:rsidRDefault="001D1A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US"/>
        </w:rPr>
        <w:drawing>
          <wp:inline distT="0" distB="0" distL="0" distR="0">
            <wp:extent cx="2668491" cy="2703444"/>
            <wp:effectExtent l="19050" t="0" r="0" b="0"/>
            <wp:docPr id="1" name="그림 0" descr="roc_appedix2_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_appedix2_1.bmp"/>
                    <pic:cNvPicPr/>
                  </pic:nvPicPr>
                  <pic:blipFill>
                    <a:blip r:embed="rId6"/>
                    <a:srcRect l="12479" r="13529"/>
                    <a:stretch>
                      <a:fillRect/>
                    </a:stretch>
                  </pic:blipFill>
                  <pic:spPr>
                    <a:xfrm>
                      <a:off x="0" y="0"/>
                      <a:ext cx="2668491" cy="2703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</w:rPr>
        <w:t xml:space="preserve">     </w:t>
      </w:r>
      <w:r>
        <w:rPr>
          <w:rFonts w:ascii="Times New Roman" w:hAnsi="Times New Roman" w:cs="Times New Roman" w:hint="eastAsia"/>
          <w:noProof/>
          <w:lang w:eastAsia="en-US"/>
        </w:rPr>
        <w:drawing>
          <wp:inline distT="0" distB="0" distL="0" distR="0">
            <wp:extent cx="2653661" cy="2695493"/>
            <wp:effectExtent l="19050" t="0" r="0" b="0"/>
            <wp:docPr id="3" name="그림 2" descr="roc_appedix2_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_appedix2_2.bmp"/>
                    <pic:cNvPicPr/>
                  </pic:nvPicPr>
                  <pic:blipFill>
                    <a:blip r:embed="rId7"/>
                    <a:srcRect l="13532" r="12618"/>
                    <a:stretch>
                      <a:fillRect/>
                    </a:stretch>
                  </pic:blipFill>
                  <pic:spPr>
                    <a:xfrm>
                      <a:off x="0" y="0"/>
                      <a:ext cx="2653661" cy="2695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1A6F" w:rsidRPr="008B5DE6" w:rsidSect="00444BF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787D" w:rsidRDefault="0022787D" w:rsidP="00C77C74">
      <w:r>
        <w:separator/>
      </w:r>
    </w:p>
  </w:endnote>
  <w:endnote w:type="continuationSeparator" w:id="1">
    <w:p w:rsidR="0022787D" w:rsidRDefault="0022787D" w:rsidP="00C77C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algun Gothic">
    <w:altName w:val="Arial Unicode MS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787D" w:rsidRDefault="0022787D" w:rsidP="00C77C74">
      <w:r>
        <w:separator/>
      </w:r>
    </w:p>
  </w:footnote>
  <w:footnote w:type="continuationSeparator" w:id="1">
    <w:p w:rsidR="0022787D" w:rsidRDefault="0022787D" w:rsidP="00C77C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8433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41D2"/>
    <w:rsid w:val="000D0F61"/>
    <w:rsid w:val="000F6EF7"/>
    <w:rsid w:val="0011496E"/>
    <w:rsid w:val="001976BA"/>
    <w:rsid w:val="001D1A6F"/>
    <w:rsid w:val="00220E52"/>
    <w:rsid w:val="0022787D"/>
    <w:rsid w:val="002A1474"/>
    <w:rsid w:val="002A7E35"/>
    <w:rsid w:val="002D41D2"/>
    <w:rsid w:val="00303839"/>
    <w:rsid w:val="003356FA"/>
    <w:rsid w:val="00336C94"/>
    <w:rsid w:val="003B2665"/>
    <w:rsid w:val="003D2C0C"/>
    <w:rsid w:val="00411032"/>
    <w:rsid w:val="004330DC"/>
    <w:rsid w:val="00444BF6"/>
    <w:rsid w:val="006176B6"/>
    <w:rsid w:val="00622114"/>
    <w:rsid w:val="007B2940"/>
    <w:rsid w:val="008B5DE6"/>
    <w:rsid w:val="008C2CAD"/>
    <w:rsid w:val="0099423F"/>
    <w:rsid w:val="009E30A9"/>
    <w:rsid w:val="00A65CBB"/>
    <w:rsid w:val="00A77D67"/>
    <w:rsid w:val="00B05607"/>
    <w:rsid w:val="00B27908"/>
    <w:rsid w:val="00B33683"/>
    <w:rsid w:val="00B95A1F"/>
    <w:rsid w:val="00BB7264"/>
    <w:rsid w:val="00C459EC"/>
    <w:rsid w:val="00C77C74"/>
    <w:rsid w:val="00C91A25"/>
    <w:rsid w:val="00CF5519"/>
    <w:rsid w:val="00EA50E9"/>
    <w:rsid w:val="00EE5E19"/>
    <w:rsid w:val="00F52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BF6"/>
    <w:pPr>
      <w:widowControl w:val="0"/>
      <w:wordWrap w:val="0"/>
      <w:autoSpaceDE w:val="0"/>
      <w:autoSpaceDN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2">
    <w:name w:val="옅은 음영2"/>
    <w:basedOn w:val="TableNormal"/>
    <w:uiPriority w:val="60"/>
    <w:rsid w:val="002D41D2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0D0F61"/>
    <w:pPr>
      <w:ind w:leftChars="400" w:left="800"/>
    </w:pPr>
  </w:style>
  <w:style w:type="paragraph" w:styleId="Header">
    <w:name w:val="header"/>
    <w:basedOn w:val="Normal"/>
    <w:link w:val="HeaderChar"/>
    <w:uiPriority w:val="99"/>
    <w:semiHidden/>
    <w:unhideWhenUsed/>
    <w:rsid w:val="00C77C74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7C74"/>
  </w:style>
  <w:style w:type="paragraph" w:styleId="Footer">
    <w:name w:val="footer"/>
    <w:basedOn w:val="Normal"/>
    <w:link w:val="FooterChar"/>
    <w:uiPriority w:val="99"/>
    <w:semiHidden/>
    <w:unhideWhenUsed/>
    <w:rsid w:val="00C77C74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7C74"/>
  </w:style>
  <w:style w:type="paragraph" w:styleId="BalloonText">
    <w:name w:val="Balloon Text"/>
    <w:basedOn w:val="Normal"/>
    <w:link w:val="BalloonTextChar"/>
    <w:uiPriority w:val="99"/>
    <w:semiHidden/>
    <w:unhideWhenUsed/>
    <w:rsid w:val="001D1A6F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A6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csabay</cp:lastModifiedBy>
  <cp:revision>4</cp:revision>
  <cp:lastPrinted>2013-04-06T07:45:00Z</cp:lastPrinted>
  <dcterms:created xsi:type="dcterms:W3CDTF">2013-04-06T07:51:00Z</dcterms:created>
  <dcterms:modified xsi:type="dcterms:W3CDTF">2013-09-03T18:45:00Z</dcterms:modified>
</cp:coreProperties>
</file>