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57" w:rsidRPr="00FC0D57" w:rsidRDefault="00587EDE" w:rsidP="00FC0D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</w:t>
      </w:r>
      <w:r w:rsidR="00FC0D57" w:rsidRPr="00FC0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FC0D57" w:rsidRPr="00FC0D57">
        <w:rPr>
          <w:rFonts w:ascii="Times New Roman" w:hAnsi="Times New Roman"/>
          <w:sz w:val="24"/>
          <w:szCs w:val="24"/>
        </w:rPr>
        <w:t xml:space="preserve"> Four NPT categories and their dimensions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FC0D57" w:rsidRPr="00FC0D57" w:rsidTr="00A45343">
        <w:tc>
          <w:tcPr>
            <w:tcW w:w="2310" w:type="dxa"/>
            <w:tcBorders>
              <w:bottom w:val="single" w:sz="4" w:space="0" w:color="000000" w:themeColor="text1"/>
            </w:tcBorders>
          </w:tcPr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COHERENCE</w:t>
            </w:r>
          </w:p>
        </w:tc>
        <w:tc>
          <w:tcPr>
            <w:tcW w:w="2310" w:type="dxa"/>
            <w:tcBorders>
              <w:bottom w:val="single" w:sz="4" w:space="0" w:color="000000" w:themeColor="text1"/>
            </w:tcBorders>
          </w:tcPr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COGNTIVE</w:t>
            </w:r>
          </w:p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PARTICIPATION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COLLECTIVE ACTION</w:t>
            </w:r>
          </w:p>
        </w:tc>
        <w:tc>
          <w:tcPr>
            <w:tcW w:w="2311" w:type="dxa"/>
            <w:tcBorders>
              <w:bottom w:val="single" w:sz="4" w:space="0" w:color="000000" w:themeColor="text1"/>
            </w:tcBorders>
          </w:tcPr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REFLEXIVE</w:t>
            </w:r>
          </w:p>
          <w:p w:rsidR="00FC0D57" w:rsidRPr="00FC0D57" w:rsidRDefault="00FC0D57" w:rsidP="00A453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sz w:val="24"/>
                <w:szCs w:val="24"/>
              </w:rPr>
              <w:t>MONITORING</w:t>
            </w:r>
          </w:p>
        </w:tc>
      </w:tr>
      <w:tr w:rsidR="00FC0D57" w:rsidRPr="00FC0D57" w:rsidTr="00A45343">
        <w:tc>
          <w:tcPr>
            <w:tcW w:w="2310" w:type="dxa"/>
            <w:tcBorders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Differentiation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 xml:space="preserve">Can people see how the new practice differs? 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Initiation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Who were the key people driving the new practice forward?</w:t>
            </w: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Interactional workability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Can people do what the new practice required?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Systematisation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Can people determine the effects of the new practice?</w:t>
            </w:r>
          </w:p>
        </w:tc>
      </w:tr>
      <w:tr w:rsidR="00FC0D57" w:rsidRPr="00FC0D57" w:rsidTr="00A45343">
        <w:tc>
          <w:tcPr>
            <w:tcW w:w="23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Communal specification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agree with the new practice?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Enrolment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agree they should be involved?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Relational integration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feel confident in each other’s work and expertise?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Communal appraisal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agree about the worth of the new practice?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D57" w:rsidRPr="00FC0D57" w:rsidTr="00A45343">
        <w:tc>
          <w:tcPr>
            <w:tcW w:w="23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Individual specification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 xml:space="preserve">Do people understand what they are supposed to do? 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Legitimation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organise themselves to undertake the work required?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Skill set workability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have the right skills and training?</w:t>
            </w:r>
          </w:p>
        </w:tc>
        <w:tc>
          <w:tcPr>
            <w:tcW w:w="231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Individual appraisal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the people involved think the new practice is worth doing?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D57" w:rsidRPr="00FC0D57" w:rsidTr="00A45343">
        <w:tc>
          <w:tcPr>
            <w:tcW w:w="2310" w:type="dxa"/>
            <w:tcBorders>
              <w:top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Internalisation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think the new practice has value for them?</w:t>
            </w:r>
          </w:p>
        </w:tc>
        <w:tc>
          <w:tcPr>
            <w:tcW w:w="2310" w:type="dxa"/>
            <w:tcBorders>
              <w:top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Activation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work together to build the procedures required?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Contextual integration 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Is the new practice adequately supported and resourced?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6A6A6" w:themeColor="background1" w:themeShade="A6"/>
            </w:tcBorders>
          </w:tcPr>
          <w:p w:rsidR="00FC0D57" w:rsidRPr="00FC0D57" w:rsidRDefault="00FC0D57" w:rsidP="00A4534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0D57">
              <w:rPr>
                <w:rFonts w:ascii="Times New Roman" w:hAnsi="Times New Roman"/>
                <w:b/>
                <w:i/>
                <w:sz w:val="24"/>
                <w:szCs w:val="24"/>
              </w:rPr>
              <w:t>Reconfiguration</w:t>
            </w:r>
          </w:p>
          <w:p w:rsidR="00FC0D57" w:rsidRPr="00FC0D57" w:rsidRDefault="00FC0D57" w:rsidP="00A45343">
            <w:pPr>
              <w:rPr>
                <w:rFonts w:ascii="Times New Roman" w:hAnsi="Times New Roman"/>
                <w:sz w:val="24"/>
                <w:szCs w:val="24"/>
              </w:rPr>
            </w:pPr>
            <w:r w:rsidRPr="00FC0D57">
              <w:rPr>
                <w:rFonts w:ascii="Times New Roman" w:hAnsi="Times New Roman"/>
                <w:sz w:val="24"/>
                <w:szCs w:val="24"/>
              </w:rPr>
              <w:t>Do people make changes to the new practice?</w:t>
            </w:r>
          </w:p>
        </w:tc>
      </w:tr>
    </w:tbl>
    <w:p w:rsidR="00FC0D57" w:rsidRPr="00FC0D57" w:rsidRDefault="00FC0D57" w:rsidP="00FC0D57">
      <w:pPr>
        <w:rPr>
          <w:rFonts w:ascii="Times New Roman" w:hAnsi="Times New Roman"/>
          <w:sz w:val="24"/>
          <w:szCs w:val="24"/>
        </w:rPr>
      </w:pPr>
      <w:r w:rsidRPr="00FC0D57">
        <w:rPr>
          <w:rFonts w:ascii="Times New Roman" w:hAnsi="Times New Roman"/>
          <w:sz w:val="24"/>
          <w:szCs w:val="24"/>
        </w:rPr>
        <w:t>NB “People” can refer to staff or patients</w:t>
      </w:r>
    </w:p>
    <w:p w:rsidR="00FC0D57" w:rsidRPr="00883D9A" w:rsidRDefault="00FC0D57" w:rsidP="00FC0D57">
      <w:pPr>
        <w:spacing w:line="480" w:lineRule="auto"/>
        <w:rPr>
          <w:rFonts w:ascii="Times New Roman" w:eastAsia="Times New Roman" w:hAnsi="Times New Roman"/>
          <w:color w:val="FF0000"/>
          <w:sz w:val="24"/>
          <w:szCs w:val="24"/>
          <w:lang w:eastAsia="en-US"/>
        </w:rPr>
      </w:pPr>
    </w:p>
    <w:p w:rsidR="00FC0D57" w:rsidRPr="00FE605D" w:rsidRDefault="00FC0D57" w:rsidP="00FC0D57">
      <w:pPr>
        <w:spacing w:line="48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B4148C" w:rsidRDefault="00B4148C"/>
    <w:sectPr w:rsidR="00B4148C" w:rsidSect="00B4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C0D57"/>
    <w:rsid w:val="001F0D1E"/>
    <w:rsid w:val="00587EDE"/>
    <w:rsid w:val="00B4148C"/>
    <w:rsid w:val="00C434E7"/>
    <w:rsid w:val="00F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D57"/>
    <w:pPr>
      <w:spacing w:after="0" w:line="240" w:lineRule="auto"/>
    </w:pPr>
    <w:rPr>
      <w:rFonts w:ascii="Arial" w:eastAsia="Calibri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0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1127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</dc:creator>
  <cp:lastModifiedBy>Beverley French</cp:lastModifiedBy>
  <cp:revision>2</cp:revision>
  <cp:lastPrinted>2013-10-10T14:18:00Z</cp:lastPrinted>
  <dcterms:created xsi:type="dcterms:W3CDTF">2013-10-04T08:49:00Z</dcterms:created>
  <dcterms:modified xsi:type="dcterms:W3CDTF">2013-10-10T14:21:00Z</dcterms:modified>
</cp:coreProperties>
</file>