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933" w:rsidRPr="00E10BAA" w:rsidRDefault="00981933" w:rsidP="00981933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Table 10: Precision and Recall rates from the machine learning approach and CRIS’ pattern matching approach. </w:t>
      </w:r>
    </w:p>
    <w:tbl>
      <w:tblPr>
        <w:tblW w:w="0" w:type="auto"/>
        <w:tblLook w:val="00A0"/>
      </w:tblPr>
      <w:tblGrid>
        <w:gridCol w:w="6100"/>
        <w:gridCol w:w="1607"/>
        <w:gridCol w:w="1535"/>
      </w:tblGrid>
      <w:tr w:rsidR="00981933" w:rsidRPr="002D7B8D" w:rsidTr="00946192">
        <w:trPr>
          <w:trHeight w:val="564"/>
        </w:trPr>
        <w:tc>
          <w:tcPr>
            <w:tcW w:w="6100" w:type="dxa"/>
            <w:tcBorders>
              <w:top w:val="single" w:sz="4" w:space="0" w:color="auto"/>
              <w:bottom w:val="single" w:sz="4" w:space="0" w:color="auto"/>
            </w:tcBorders>
          </w:tcPr>
          <w:p w:rsidR="00981933" w:rsidRPr="00BA3F44" w:rsidRDefault="00981933" w:rsidP="00946192">
            <w:pPr>
              <w:spacing w:after="0" w:line="480" w:lineRule="auto"/>
              <w:jc w:val="both"/>
              <w:rPr>
                <w:rFonts w:ascii="Cambria" w:hAnsi="Cambria"/>
                <w:b/>
              </w:rPr>
            </w:pPr>
            <w:r w:rsidRPr="00BA3F44">
              <w:rPr>
                <w:rFonts w:ascii="Cambria" w:hAnsi="Cambria"/>
                <w:b/>
              </w:rPr>
              <w:t>Types of PI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</w:tcPr>
          <w:p w:rsidR="00981933" w:rsidRPr="00BA3F44" w:rsidRDefault="00981933" w:rsidP="00946192">
            <w:pPr>
              <w:spacing w:after="0" w:line="240" w:lineRule="auto"/>
              <w:jc w:val="both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MIST Performance</w:t>
            </w: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</w:tcPr>
          <w:p w:rsidR="00981933" w:rsidRPr="00BA3F44" w:rsidRDefault="00981933" w:rsidP="00946192">
            <w:pPr>
              <w:spacing w:after="0" w:line="240" w:lineRule="auto"/>
              <w:jc w:val="both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CRIS Performance</w:t>
            </w:r>
          </w:p>
        </w:tc>
      </w:tr>
      <w:tr w:rsidR="00981933" w:rsidRPr="002D7B8D" w:rsidTr="00946192">
        <w:trPr>
          <w:trHeight w:val="390"/>
        </w:trPr>
        <w:tc>
          <w:tcPr>
            <w:tcW w:w="6100" w:type="dxa"/>
          </w:tcPr>
          <w:p w:rsidR="00981933" w:rsidRPr="00BA3F44" w:rsidRDefault="00981933" w:rsidP="00946192">
            <w:pPr>
              <w:spacing w:after="0" w:line="240" w:lineRule="auto"/>
              <w:jc w:val="both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Total Number of Notes scanned</w:t>
            </w:r>
          </w:p>
        </w:tc>
        <w:tc>
          <w:tcPr>
            <w:tcW w:w="1607" w:type="dxa"/>
          </w:tcPr>
          <w:p w:rsidR="00981933" w:rsidRPr="002D7B8D" w:rsidRDefault="00981933" w:rsidP="00946192">
            <w:pPr>
              <w:spacing w:after="0" w:line="24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20</w:t>
            </w:r>
          </w:p>
        </w:tc>
        <w:tc>
          <w:tcPr>
            <w:tcW w:w="1535" w:type="dxa"/>
          </w:tcPr>
          <w:p w:rsidR="00981933" w:rsidRDefault="00981933" w:rsidP="00946192">
            <w:pPr>
              <w:spacing w:after="0" w:line="24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20</w:t>
            </w:r>
          </w:p>
        </w:tc>
      </w:tr>
      <w:tr w:rsidR="00981933" w:rsidRPr="002D7B8D" w:rsidTr="00946192">
        <w:trPr>
          <w:trHeight w:val="390"/>
        </w:trPr>
        <w:tc>
          <w:tcPr>
            <w:tcW w:w="6100" w:type="dxa"/>
          </w:tcPr>
          <w:p w:rsidR="00981933" w:rsidRPr="00BA3F44" w:rsidRDefault="00981933" w:rsidP="00946192">
            <w:pPr>
              <w:spacing w:after="0" w:line="240" w:lineRule="auto"/>
              <w:jc w:val="both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Total number of PI instances</w:t>
            </w:r>
          </w:p>
        </w:tc>
        <w:tc>
          <w:tcPr>
            <w:tcW w:w="1607" w:type="dxa"/>
          </w:tcPr>
          <w:p w:rsidR="00981933" w:rsidRPr="002D7B8D" w:rsidRDefault="00981933" w:rsidP="00946192">
            <w:pPr>
              <w:spacing w:after="0" w:line="24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191</w:t>
            </w:r>
          </w:p>
        </w:tc>
        <w:tc>
          <w:tcPr>
            <w:tcW w:w="1535" w:type="dxa"/>
          </w:tcPr>
          <w:p w:rsidR="00981933" w:rsidRDefault="00981933" w:rsidP="00946192">
            <w:pPr>
              <w:spacing w:after="0" w:line="24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191</w:t>
            </w:r>
          </w:p>
        </w:tc>
      </w:tr>
      <w:tr w:rsidR="00981933" w:rsidRPr="002D7B8D" w:rsidTr="00946192">
        <w:trPr>
          <w:trHeight w:val="390"/>
        </w:trPr>
        <w:tc>
          <w:tcPr>
            <w:tcW w:w="6100" w:type="dxa"/>
          </w:tcPr>
          <w:p w:rsidR="00981933" w:rsidRDefault="00981933" w:rsidP="00946192">
            <w:pPr>
              <w:spacing w:after="0" w:line="240" w:lineRule="auto"/>
              <w:jc w:val="both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 xml:space="preserve">Number of PIs correctly identified and masked (True Positives) </w:t>
            </w:r>
          </w:p>
          <w:p w:rsidR="00981933" w:rsidRDefault="00981933" w:rsidP="00946192">
            <w:pPr>
              <w:spacing w:after="0" w:line="240" w:lineRule="auto"/>
              <w:jc w:val="both"/>
              <w:rPr>
                <w:rFonts w:ascii="Cambria" w:hAnsi="Cambria"/>
                <w:b/>
              </w:rPr>
            </w:pPr>
          </w:p>
          <w:p w:rsidR="00981933" w:rsidRDefault="00981933" w:rsidP="00946192">
            <w:pPr>
              <w:spacing w:after="0" w:line="240" w:lineRule="auto"/>
              <w:jc w:val="both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Number of PIs that should have been masked (False Negatives)</w:t>
            </w:r>
          </w:p>
          <w:p w:rsidR="00981933" w:rsidRDefault="00981933" w:rsidP="00946192">
            <w:pPr>
              <w:spacing w:after="0" w:line="240" w:lineRule="auto"/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1607" w:type="dxa"/>
          </w:tcPr>
          <w:p w:rsidR="00981933" w:rsidRDefault="00981933" w:rsidP="00946192">
            <w:pPr>
              <w:spacing w:after="0" w:line="24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154</w:t>
            </w:r>
          </w:p>
          <w:p w:rsidR="00981933" w:rsidRDefault="00981933" w:rsidP="00946192">
            <w:pPr>
              <w:spacing w:after="0" w:line="240" w:lineRule="auto"/>
              <w:jc w:val="both"/>
              <w:rPr>
                <w:rFonts w:ascii="Cambria" w:hAnsi="Cambria"/>
              </w:rPr>
            </w:pPr>
          </w:p>
          <w:p w:rsidR="00981933" w:rsidRDefault="00981933" w:rsidP="00946192">
            <w:pPr>
              <w:spacing w:after="0" w:line="240" w:lineRule="auto"/>
              <w:jc w:val="both"/>
              <w:rPr>
                <w:rFonts w:ascii="Cambria" w:hAnsi="Cambria"/>
              </w:rPr>
            </w:pPr>
          </w:p>
          <w:p w:rsidR="00981933" w:rsidRDefault="00981933" w:rsidP="00946192">
            <w:pPr>
              <w:spacing w:after="0" w:line="24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43</w:t>
            </w:r>
          </w:p>
        </w:tc>
        <w:tc>
          <w:tcPr>
            <w:tcW w:w="1535" w:type="dxa"/>
          </w:tcPr>
          <w:p w:rsidR="00981933" w:rsidRDefault="00981933" w:rsidP="00946192">
            <w:pPr>
              <w:spacing w:after="0" w:line="24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169</w:t>
            </w:r>
          </w:p>
          <w:p w:rsidR="00981933" w:rsidRDefault="00981933" w:rsidP="00946192">
            <w:pPr>
              <w:spacing w:after="0" w:line="240" w:lineRule="auto"/>
              <w:jc w:val="both"/>
              <w:rPr>
                <w:rFonts w:ascii="Cambria" w:hAnsi="Cambria"/>
              </w:rPr>
            </w:pPr>
          </w:p>
          <w:p w:rsidR="00981933" w:rsidRDefault="00981933" w:rsidP="00946192">
            <w:pPr>
              <w:spacing w:after="0" w:line="240" w:lineRule="auto"/>
              <w:jc w:val="both"/>
              <w:rPr>
                <w:rFonts w:ascii="Cambria" w:hAnsi="Cambria"/>
              </w:rPr>
            </w:pPr>
          </w:p>
          <w:p w:rsidR="00981933" w:rsidRDefault="00981933" w:rsidP="00946192">
            <w:pPr>
              <w:spacing w:after="0" w:line="24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22</w:t>
            </w:r>
          </w:p>
        </w:tc>
      </w:tr>
      <w:tr w:rsidR="00981933" w:rsidRPr="002D7B8D" w:rsidTr="00946192">
        <w:trPr>
          <w:trHeight w:val="390"/>
        </w:trPr>
        <w:tc>
          <w:tcPr>
            <w:tcW w:w="6100" w:type="dxa"/>
          </w:tcPr>
          <w:p w:rsidR="00981933" w:rsidRDefault="00981933" w:rsidP="00946192">
            <w:pPr>
              <w:spacing w:after="0" w:line="240" w:lineRule="auto"/>
              <w:jc w:val="both"/>
              <w:rPr>
                <w:rFonts w:ascii="Cambria" w:hAnsi="Cambria"/>
                <w:b/>
              </w:rPr>
            </w:pPr>
            <w:r w:rsidRPr="00BF0594">
              <w:rPr>
                <w:rFonts w:ascii="Cambria" w:hAnsi="Cambria"/>
                <w:b/>
              </w:rPr>
              <w:t>Number of instances masked that should not have been masked</w:t>
            </w:r>
            <w:r>
              <w:rPr>
                <w:rFonts w:ascii="Cambria" w:hAnsi="Cambria"/>
                <w:b/>
              </w:rPr>
              <w:t xml:space="preserve"> (False Positives) </w:t>
            </w:r>
          </w:p>
          <w:p w:rsidR="00981933" w:rsidRPr="00BF0594" w:rsidRDefault="00981933" w:rsidP="00946192">
            <w:pPr>
              <w:spacing w:after="0" w:line="240" w:lineRule="auto"/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1607" w:type="dxa"/>
          </w:tcPr>
          <w:p w:rsidR="00981933" w:rsidRDefault="00981933" w:rsidP="00946192">
            <w:pPr>
              <w:spacing w:after="0" w:line="240" w:lineRule="auto"/>
              <w:jc w:val="both"/>
              <w:rPr>
                <w:rFonts w:ascii="Cambria" w:hAnsi="Cambria"/>
                <w:i/>
              </w:rPr>
            </w:pPr>
            <w:r>
              <w:rPr>
                <w:rFonts w:ascii="Cambria" w:hAnsi="Cambria"/>
                <w:i/>
              </w:rPr>
              <w:t>8</w:t>
            </w:r>
          </w:p>
        </w:tc>
        <w:tc>
          <w:tcPr>
            <w:tcW w:w="1535" w:type="dxa"/>
          </w:tcPr>
          <w:p w:rsidR="00981933" w:rsidRDefault="00981933" w:rsidP="00946192">
            <w:pPr>
              <w:spacing w:after="0" w:line="240" w:lineRule="auto"/>
              <w:jc w:val="both"/>
              <w:rPr>
                <w:rFonts w:ascii="Cambria" w:hAnsi="Cambria"/>
                <w:i/>
              </w:rPr>
            </w:pPr>
            <w:r>
              <w:rPr>
                <w:rFonts w:ascii="Cambria" w:hAnsi="Cambria"/>
                <w:i/>
              </w:rPr>
              <w:t>0</w:t>
            </w:r>
          </w:p>
        </w:tc>
      </w:tr>
      <w:tr w:rsidR="00981933" w:rsidRPr="002D7B8D" w:rsidTr="00946192">
        <w:trPr>
          <w:trHeight w:val="390"/>
        </w:trPr>
        <w:tc>
          <w:tcPr>
            <w:tcW w:w="6100" w:type="dxa"/>
            <w:tcBorders>
              <w:bottom w:val="single" w:sz="4" w:space="0" w:color="auto"/>
            </w:tcBorders>
          </w:tcPr>
          <w:p w:rsidR="00981933" w:rsidRDefault="00981933" w:rsidP="00946192">
            <w:pPr>
              <w:spacing w:after="0" w:line="240" w:lineRule="auto"/>
              <w:jc w:val="both"/>
              <w:rPr>
                <w:rFonts w:ascii="Cambria" w:hAnsi="Cambria"/>
                <w:b/>
                <w:i/>
              </w:rPr>
            </w:pPr>
            <w:r w:rsidRPr="003A08CC">
              <w:rPr>
                <w:rFonts w:ascii="Cambria" w:hAnsi="Cambria"/>
                <w:b/>
                <w:i/>
              </w:rPr>
              <w:t xml:space="preserve">Precision </w:t>
            </w:r>
          </w:p>
          <w:p w:rsidR="00981933" w:rsidRPr="003A08CC" w:rsidRDefault="00981933" w:rsidP="00946192">
            <w:pPr>
              <w:spacing w:after="0" w:line="240" w:lineRule="auto"/>
              <w:jc w:val="both"/>
              <w:rPr>
                <w:rFonts w:ascii="Cambria" w:hAnsi="Cambria"/>
                <w:b/>
                <w:i/>
              </w:rPr>
            </w:pPr>
            <w:r w:rsidRPr="003A08CC">
              <w:rPr>
                <w:rFonts w:ascii="Cambria" w:hAnsi="Cambria"/>
                <w:b/>
                <w:i/>
              </w:rPr>
              <w:t>Recall</w:t>
            </w:r>
          </w:p>
        </w:tc>
        <w:tc>
          <w:tcPr>
            <w:tcW w:w="1607" w:type="dxa"/>
            <w:tcBorders>
              <w:bottom w:val="single" w:sz="4" w:space="0" w:color="auto"/>
            </w:tcBorders>
          </w:tcPr>
          <w:p w:rsidR="00981933" w:rsidRDefault="00981933" w:rsidP="00946192">
            <w:pPr>
              <w:spacing w:after="0" w:line="240" w:lineRule="auto"/>
              <w:jc w:val="both"/>
              <w:rPr>
                <w:rFonts w:ascii="Cambria" w:hAnsi="Cambria"/>
                <w:i/>
              </w:rPr>
            </w:pPr>
            <w:r>
              <w:rPr>
                <w:rFonts w:ascii="Cambria" w:hAnsi="Cambria"/>
                <w:i/>
              </w:rPr>
              <w:t>95.1%</w:t>
            </w:r>
          </w:p>
          <w:p w:rsidR="00981933" w:rsidRDefault="00981933" w:rsidP="00946192">
            <w:pPr>
              <w:spacing w:after="0" w:line="240" w:lineRule="auto"/>
              <w:jc w:val="both"/>
              <w:rPr>
                <w:rFonts w:ascii="Cambria" w:hAnsi="Cambria"/>
                <w:i/>
              </w:rPr>
            </w:pPr>
            <w:r>
              <w:rPr>
                <w:rFonts w:ascii="Cambria" w:hAnsi="Cambria"/>
                <w:i/>
              </w:rPr>
              <w:t>78.1%</w:t>
            </w:r>
          </w:p>
          <w:p w:rsidR="00981933" w:rsidRPr="003A08CC" w:rsidRDefault="00981933" w:rsidP="00946192">
            <w:pPr>
              <w:spacing w:after="0" w:line="240" w:lineRule="auto"/>
              <w:jc w:val="both"/>
              <w:rPr>
                <w:rFonts w:ascii="Cambria" w:hAnsi="Cambria"/>
                <w:i/>
              </w:rPr>
            </w:pPr>
          </w:p>
        </w:tc>
        <w:tc>
          <w:tcPr>
            <w:tcW w:w="1535" w:type="dxa"/>
            <w:tcBorders>
              <w:bottom w:val="single" w:sz="4" w:space="0" w:color="auto"/>
            </w:tcBorders>
          </w:tcPr>
          <w:p w:rsidR="00981933" w:rsidRDefault="00981933" w:rsidP="00946192">
            <w:pPr>
              <w:spacing w:after="0" w:line="240" w:lineRule="auto"/>
              <w:jc w:val="both"/>
              <w:rPr>
                <w:rFonts w:ascii="Cambria" w:hAnsi="Cambria"/>
                <w:i/>
              </w:rPr>
            </w:pPr>
            <w:r>
              <w:rPr>
                <w:rFonts w:ascii="Cambria" w:hAnsi="Cambria"/>
                <w:i/>
              </w:rPr>
              <w:t>100%</w:t>
            </w:r>
          </w:p>
          <w:p w:rsidR="00981933" w:rsidRDefault="00981933" w:rsidP="00946192">
            <w:pPr>
              <w:spacing w:after="0" w:line="240" w:lineRule="auto"/>
              <w:jc w:val="both"/>
              <w:rPr>
                <w:rFonts w:ascii="Cambria" w:hAnsi="Cambria"/>
                <w:i/>
              </w:rPr>
            </w:pPr>
            <w:r>
              <w:rPr>
                <w:rFonts w:ascii="Cambria" w:hAnsi="Cambria"/>
                <w:i/>
              </w:rPr>
              <w:t>88.5%</w:t>
            </w:r>
          </w:p>
        </w:tc>
      </w:tr>
    </w:tbl>
    <w:p w:rsidR="00387450" w:rsidRPr="008416CC" w:rsidRDefault="00387450" w:rsidP="008416CC"/>
    <w:sectPr w:rsidR="00387450" w:rsidRPr="008416CC" w:rsidSect="009912AE">
      <w:pgSz w:w="11906" w:h="16838"/>
      <w:pgMar w:top="1440" w:right="1440" w:bottom="144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DC51F0"/>
    <w:multiLevelType w:val="hybridMultilevel"/>
    <w:tmpl w:val="2728B2E8"/>
    <w:lvl w:ilvl="0" w:tplc="08090019">
      <w:start w:val="1"/>
      <w:numFmt w:val="low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4FE252D4"/>
    <w:multiLevelType w:val="hybridMultilevel"/>
    <w:tmpl w:val="EFC84BE6"/>
    <w:lvl w:ilvl="0" w:tplc="DDE2A43A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87450"/>
    <w:rsid w:val="00387450"/>
    <w:rsid w:val="004B5BF4"/>
    <w:rsid w:val="004B5EBA"/>
    <w:rsid w:val="006D0C44"/>
    <w:rsid w:val="006E2187"/>
    <w:rsid w:val="00744EAD"/>
    <w:rsid w:val="007C4297"/>
    <w:rsid w:val="008416CC"/>
    <w:rsid w:val="00876E40"/>
    <w:rsid w:val="00913C46"/>
    <w:rsid w:val="00981933"/>
    <w:rsid w:val="009912AE"/>
    <w:rsid w:val="0099343D"/>
    <w:rsid w:val="009968D7"/>
    <w:rsid w:val="00A50B25"/>
    <w:rsid w:val="00B13592"/>
    <w:rsid w:val="00C50FF4"/>
    <w:rsid w:val="00D9363A"/>
    <w:rsid w:val="00E6362F"/>
    <w:rsid w:val="00E82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343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B5BF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6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68D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432</Characters>
  <Application>Microsoft Office Word</Application>
  <DocSecurity>0</DocSecurity>
  <Lines>3</Lines>
  <Paragraphs>1</Paragraphs>
  <ScaleCrop>false</ScaleCrop>
  <Company>Hewlett-Packard</Company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Andrea</cp:lastModifiedBy>
  <cp:revision>2</cp:revision>
  <dcterms:created xsi:type="dcterms:W3CDTF">2013-03-10T22:55:00Z</dcterms:created>
  <dcterms:modified xsi:type="dcterms:W3CDTF">2013-03-10T22:55:00Z</dcterms:modified>
</cp:coreProperties>
</file>