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90" w:rsidRPr="002C77E0" w:rsidRDefault="00852A90" w:rsidP="00852A90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eastAsia="en-AU"/>
        </w:rPr>
      </w:pPr>
      <w:r w:rsidRPr="002C77E0">
        <w:rPr>
          <w:rFonts w:ascii="Times New Roman" w:hAnsi="Times New Roman"/>
          <w:color w:val="000000" w:themeColor="text1"/>
          <w:sz w:val="24"/>
          <w:szCs w:val="24"/>
          <w:lang w:eastAsia="en-AU"/>
        </w:rPr>
        <w:t xml:space="preserve">Table </w:t>
      </w:r>
      <w:r w:rsidR="003E4057">
        <w:rPr>
          <w:rFonts w:ascii="Times New Roman" w:hAnsi="Times New Roman"/>
          <w:color w:val="000000" w:themeColor="text1"/>
          <w:sz w:val="24"/>
          <w:szCs w:val="24"/>
          <w:lang w:eastAsia="en-AU"/>
        </w:rPr>
        <w:t>2</w:t>
      </w:r>
      <w:bookmarkStart w:id="0" w:name="_GoBack"/>
      <w:bookmarkEnd w:id="0"/>
      <w:r w:rsidRPr="002C77E0">
        <w:rPr>
          <w:rFonts w:ascii="Times New Roman" w:hAnsi="Times New Roman"/>
          <w:color w:val="000000" w:themeColor="text1"/>
          <w:sz w:val="24"/>
          <w:szCs w:val="24"/>
          <w:lang w:eastAsia="en-AU"/>
        </w:rPr>
        <w:t xml:space="preserve"> </w:t>
      </w:r>
      <w:r w:rsidR="009D5A75">
        <w:rPr>
          <w:rFonts w:ascii="Times New Roman" w:hAnsi="Times New Roman"/>
          <w:color w:val="000000" w:themeColor="text1"/>
          <w:sz w:val="24"/>
          <w:szCs w:val="24"/>
          <w:lang w:eastAsia="en-AU"/>
        </w:rPr>
        <w:t>Quality review criteria and su</w:t>
      </w:r>
      <w:r w:rsidRPr="002C77E0">
        <w:rPr>
          <w:rFonts w:ascii="Times New Roman" w:hAnsi="Times New Roman"/>
          <w:color w:val="000000" w:themeColor="text1"/>
          <w:sz w:val="24"/>
          <w:szCs w:val="24"/>
          <w:lang w:eastAsia="en-AU"/>
        </w:rPr>
        <w:t xml:space="preserve">mmary of </w:t>
      </w:r>
      <w:r w:rsidR="009D5A75">
        <w:rPr>
          <w:rFonts w:ascii="Times New Roman" w:hAnsi="Times New Roman"/>
          <w:color w:val="000000" w:themeColor="text1"/>
          <w:sz w:val="24"/>
          <w:szCs w:val="24"/>
          <w:lang w:eastAsia="en-AU"/>
        </w:rPr>
        <w:t xml:space="preserve">findings </w:t>
      </w:r>
    </w:p>
    <w:tbl>
      <w:tblPr>
        <w:tblW w:w="89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239"/>
        <w:gridCol w:w="851"/>
        <w:gridCol w:w="709"/>
        <w:gridCol w:w="993"/>
        <w:gridCol w:w="1133"/>
      </w:tblGrid>
      <w:tr w:rsidR="002D2D73" w:rsidRPr="003C4E82" w:rsidTr="009D5A75">
        <w:trPr>
          <w:trHeight w:val="221"/>
        </w:trPr>
        <w:tc>
          <w:tcPr>
            <w:tcW w:w="5239" w:type="dxa"/>
            <w:tcBorders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Criteria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No of studies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2D2D73" w:rsidRPr="003C4E82" w:rsidTr="009D5A75">
        <w:trPr>
          <w:trHeight w:val="227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Yes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No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Unclear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N/A</w:t>
            </w:r>
          </w:p>
        </w:tc>
      </w:tr>
      <w:tr w:rsidR="002D2D73" w:rsidRPr="003C4E82" w:rsidTr="009D5A75">
        <w:trPr>
          <w:trHeight w:val="185"/>
        </w:trPr>
        <w:tc>
          <w:tcPr>
            <w:tcW w:w="5239" w:type="dxa"/>
            <w:tcBorders>
              <w:top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b/>
                <w:sz w:val="18"/>
                <w:szCs w:val="18"/>
              </w:rPr>
              <w:t>Quantitative studies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3C4E82" w:rsidTr="009D5A75">
        <w:trPr>
          <w:trHeight w:val="175"/>
        </w:trPr>
        <w:tc>
          <w:tcPr>
            <w:tcW w:w="5239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C4E82">
              <w:rPr>
                <w:rFonts w:asciiTheme="minorHAnsi" w:hAnsiTheme="minorHAnsi"/>
                <w:sz w:val="18"/>
                <w:szCs w:val="18"/>
                <w:u w:val="single"/>
              </w:rPr>
              <w:t>Design and sample</w:t>
            </w:r>
          </w:p>
        </w:tc>
        <w:tc>
          <w:tcPr>
            <w:tcW w:w="851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DB611E" w:rsidTr="009D5A75">
        <w:tc>
          <w:tcPr>
            <w:tcW w:w="5239" w:type="dxa"/>
          </w:tcPr>
          <w:p w:rsidR="002D2D73" w:rsidRPr="00DB611E" w:rsidRDefault="002D2D73" w:rsidP="00086D0F">
            <w:pPr>
              <w:autoSpaceDE w:val="0"/>
              <w:autoSpaceDN w:val="0"/>
              <w:adjustRightInd w:val="0"/>
              <w:spacing w:after="0" w:line="240" w:lineRule="auto"/>
              <w:ind w:left="171" w:right="113" w:hanging="58"/>
              <w:rPr>
                <w:rFonts w:asciiTheme="minorHAnsi" w:hAnsiTheme="minorHAnsi"/>
                <w:sz w:val="18"/>
                <w:szCs w:val="18"/>
                <w:u w:val="single"/>
                <w:lang w:eastAsia="en-AU"/>
              </w:rPr>
            </w:pPr>
            <w:r w:rsidRPr="00DB611E">
              <w:rPr>
                <w:rFonts w:asciiTheme="minorHAnsi" w:hAnsiTheme="minorHAnsi"/>
                <w:sz w:val="18"/>
                <w:szCs w:val="18"/>
              </w:rPr>
              <w:t>Random or probability sample</w:t>
            </w:r>
          </w:p>
        </w:tc>
        <w:tc>
          <w:tcPr>
            <w:tcW w:w="851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09" w:type="dxa"/>
          </w:tcPr>
          <w:p w:rsidR="002D2D73" w:rsidRPr="00DB611E" w:rsidRDefault="002D2D73" w:rsidP="00E6595E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9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DB611E" w:rsidTr="009D5A75">
        <w:trPr>
          <w:trHeight w:val="139"/>
        </w:trPr>
        <w:tc>
          <w:tcPr>
            <w:tcW w:w="523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sz w:val="18"/>
                <w:szCs w:val="18"/>
              </w:rPr>
              <w:t>Sample adequate size and representative</w:t>
            </w:r>
          </w:p>
        </w:tc>
        <w:tc>
          <w:tcPr>
            <w:tcW w:w="851" w:type="dxa"/>
          </w:tcPr>
          <w:p w:rsidR="002D2D73" w:rsidRPr="00DB611E" w:rsidRDefault="002D2D73" w:rsidP="00E6595E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70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13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DB611E" w:rsidTr="009D5A75">
        <w:tc>
          <w:tcPr>
            <w:tcW w:w="523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sz w:val="18"/>
                <w:szCs w:val="18"/>
              </w:rPr>
              <w:t>Inclusion criteria clearly defined</w:t>
            </w:r>
          </w:p>
        </w:tc>
        <w:tc>
          <w:tcPr>
            <w:tcW w:w="851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709" w:type="dxa"/>
          </w:tcPr>
          <w:p w:rsidR="002D2D73" w:rsidRPr="00DB611E" w:rsidRDefault="002D2D73" w:rsidP="002D2D73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99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13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DB611E" w:rsidTr="009D5A75">
        <w:trPr>
          <w:trHeight w:val="87"/>
        </w:trPr>
        <w:tc>
          <w:tcPr>
            <w:tcW w:w="523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sz w:val="18"/>
                <w:szCs w:val="18"/>
                <w:u w:val="single"/>
              </w:rPr>
              <w:t>Measurement</w:t>
            </w:r>
          </w:p>
        </w:tc>
        <w:tc>
          <w:tcPr>
            <w:tcW w:w="851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DB611E" w:rsidTr="009D5A75">
        <w:tc>
          <w:tcPr>
            <w:tcW w:w="523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sz w:val="18"/>
                <w:szCs w:val="18"/>
              </w:rPr>
              <w:t>Valid and reliable measures</w:t>
            </w:r>
          </w:p>
        </w:tc>
        <w:tc>
          <w:tcPr>
            <w:tcW w:w="851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13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DB611E" w:rsidTr="009D5A75">
        <w:tc>
          <w:tcPr>
            <w:tcW w:w="523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sz w:val="18"/>
                <w:szCs w:val="18"/>
              </w:rPr>
              <w:t>Confounding factors identified and managed</w:t>
            </w:r>
          </w:p>
        </w:tc>
        <w:tc>
          <w:tcPr>
            <w:tcW w:w="851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DB611E" w:rsidTr="009D5A75">
        <w:trPr>
          <w:trHeight w:val="143"/>
        </w:trPr>
        <w:tc>
          <w:tcPr>
            <w:tcW w:w="523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sz w:val="18"/>
                <w:szCs w:val="18"/>
              </w:rPr>
            </w:pPr>
            <w:r w:rsidRPr="00DB611E">
              <w:rPr>
                <w:rFonts w:asciiTheme="minorHAnsi" w:hAnsiTheme="minorHAnsi"/>
                <w:sz w:val="18"/>
                <w:szCs w:val="18"/>
                <w:u w:val="single"/>
              </w:rPr>
              <w:t>Statistical analysis</w:t>
            </w:r>
          </w:p>
        </w:tc>
        <w:tc>
          <w:tcPr>
            <w:tcW w:w="851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2D2D73" w:rsidRPr="003C4E82" w:rsidTr="009D5A75">
        <w:trPr>
          <w:trHeight w:val="90"/>
        </w:trPr>
        <w:tc>
          <w:tcPr>
            <w:tcW w:w="5239" w:type="dxa"/>
          </w:tcPr>
          <w:p w:rsidR="002D2D73" w:rsidRPr="00DB611E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Theme="minorHAnsi" w:hAnsiTheme="minorHAnsi"/>
                <w:sz w:val="18"/>
                <w:szCs w:val="18"/>
                <w:u w:val="single"/>
                <w:lang w:eastAsia="en-AU"/>
              </w:rPr>
            </w:pPr>
            <w:r w:rsidRPr="00DB611E">
              <w:rPr>
                <w:rFonts w:asciiTheme="minorHAnsi" w:hAnsiTheme="minorHAnsi"/>
                <w:sz w:val="18"/>
                <w:szCs w:val="18"/>
              </w:rPr>
              <w:t>Appropriate statistics</w:t>
            </w:r>
          </w:p>
        </w:tc>
        <w:tc>
          <w:tcPr>
            <w:tcW w:w="851" w:type="dxa"/>
          </w:tcPr>
          <w:p w:rsidR="002D2D73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18</w:t>
            </w:r>
          </w:p>
          <w:p w:rsidR="00DB611E" w:rsidRPr="003C4E82" w:rsidRDefault="00DB611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2D2D73" w:rsidRPr="003C4E82" w:rsidRDefault="002D2D73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sz w:val="18"/>
                <w:szCs w:val="18"/>
                <w:u w:val="single"/>
              </w:rPr>
            </w:pPr>
            <w:r w:rsidRPr="003C4E82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Qualitative studies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sz w:val="18"/>
                <w:szCs w:val="18"/>
                <w:u w:val="single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  <w:u w:val="single"/>
              </w:rPr>
              <w:t>Study design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DB611E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eastAsiaTheme="minorHAnsi" w:hAnsiTheme="minorHAnsi"/>
                <w:sz w:val="18"/>
                <w:szCs w:val="18"/>
              </w:rPr>
              <w:t>Congruity between philosophical perspective &amp; methodology</w:t>
            </w:r>
          </w:p>
        </w:tc>
        <w:tc>
          <w:tcPr>
            <w:tcW w:w="851" w:type="dxa"/>
          </w:tcPr>
          <w:p w:rsidR="00DB611E" w:rsidRPr="00DB611E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DB611E" w:rsidRPr="00DB611E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DB611E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Congruity between research methodology and research question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Congruity between the research methodology &amp; data</w:t>
            </w: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collection methods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Participants and their voices are adequately represented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Influence of the researcher is addressed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2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Statement locating the researcher  culturally or theoretically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225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sz w:val="18"/>
                <w:szCs w:val="18"/>
                <w:u w:val="single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  <w:u w:val="single"/>
              </w:rPr>
              <w:t>Analysis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137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Congruity between the research methodology &amp; interpretation of results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B611E" w:rsidRPr="003C4E82" w:rsidTr="009D5A75">
        <w:trPr>
          <w:trHeight w:val="195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/>
              <w:rPr>
                <w:rFonts w:asciiTheme="minorHAnsi" w:eastAsiaTheme="minorHAnsi" w:hAnsiTheme="minorHAnsi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Congruity between research methodology &amp;  presentation/ analysis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B611E" w:rsidRPr="003C4E82" w:rsidTr="009D5A75">
        <w:trPr>
          <w:trHeight w:val="249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 w:themeColor="text1"/>
                <w:sz w:val="18"/>
                <w:szCs w:val="18"/>
                <w:u w:val="single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u w:val="single"/>
              </w:rPr>
              <w:t>Presentation of findings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DB611E" w:rsidRPr="003C4E82" w:rsidTr="009D5A75">
        <w:trPr>
          <w:trHeight w:val="203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Accords with  current  ethical criteria , evidence of ethical approval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B611E" w:rsidRPr="003C4E82" w:rsidTr="009D5A75">
        <w:trPr>
          <w:trHeight w:val="235"/>
        </w:trPr>
        <w:tc>
          <w:tcPr>
            <w:tcW w:w="523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ind w:left="171"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Conclusions drawn flow from the data</w:t>
            </w:r>
          </w:p>
        </w:tc>
        <w:tc>
          <w:tcPr>
            <w:tcW w:w="851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DB611E" w:rsidRPr="003C4E82" w:rsidRDefault="00DB611E" w:rsidP="00DB611E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133" w:type="dxa"/>
          </w:tcPr>
          <w:p w:rsidR="00DB611E" w:rsidRPr="003C4E82" w:rsidRDefault="00DB611E" w:rsidP="00585914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086D0F" w:rsidRPr="003C4E82" w:rsidTr="009D5A75">
        <w:trPr>
          <w:trHeight w:val="127"/>
        </w:trPr>
        <w:tc>
          <w:tcPr>
            <w:tcW w:w="5239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3C4E82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Mixed Methods</w:t>
            </w:r>
          </w:p>
        </w:tc>
        <w:tc>
          <w:tcPr>
            <w:tcW w:w="851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tbl>
            <w:tblPr>
              <w:tblW w:w="14622" w:type="dxa"/>
              <w:tblLayout w:type="fixed"/>
              <w:tblLook w:val="04A0" w:firstRow="1" w:lastRow="0" w:firstColumn="1" w:lastColumn="0" w:noHBand="0" w:noVBand="1"/>
            </w:tblPr>
            <w:tblGrid>
              <w:gridCol w:w="5408"/>
              <w:gridCol w:w="5408"/>
              <w:gridCol w:w="879"/>
              <w:gridCol w:w="732"/>
              <w:gridCol w:w="879"/>
              <w:gridCol w:w="1316"/>
            </w:tblGrid>
            <w:tr w:rsidR="0084446E" w:rsidRPr="003C4E82" w:rsidTr="0084446E">
              <w:trPr>
                <w:trHeight w:val="175"/>
              </w:trPr>
              <w:tc>
                <w:tcPr>
                  <w:tcW w:w="5408" w:type="dxa"/>
                </w:tcPr>
                <w:p w:rsidR="0084446E" w:rsidRPr="003C4E82" w:rsidRDefault="0084446E" w:rsidP="0084446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9"/>
                    <w:rPr>
                      <w:rFonts w:asciiTheme="minorHAnsi" w:eastAsiaTheme="minorHAnsi" w:hAnsiTheme="minorHAnsi"/>
                      <w:sz w:val="18"/>
                      <w:szCs w:val="18"/>
                      <w:u w:val="single"/>
                      <w:lang w:eastAsia="en-AU"/>
                    </w:rPr>
                  </w:pPr>
                  <w:r w:rsidRPr="003C4E82">
                    <w:rPr>
                      <w:rFonts w:asciiTheme="minorHAnsi" w:eastAsiaTheme="minorHAnsi" w:hAnsiTheme="minorHAnsi"/>
                      <w:sz w:val="18"/>
                      <w:szCs w:val="18"/>
                      <w:u w:val="single"/>
                    </w:rPr>
                    <w:t>Study design</w:t>
                  </w:r>
                </w:p>
              </w:tc>
              <w:tc>
                <w:tcPr>
                  <w:tcW w:w="5408" w:type="dxa"/>
                </w:tcPr>
                <w:p w:rsidR="0084446E" w:rsidRPr="003C4E82" w:rsidRDefault="0084446E" w:rsidP="00DB091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  <w:r w:rsidRPr="003C4E82">
                    <w:rPr>
                      <w:rFonts w:asciiTheme="minorHAnsi" w:hAnsiTheme="minorHAnsi"/>
                      <w:sz w:val="18"/>
                      <w:szCs w:val="18"/>
                      <w:u w:val="single"/>
                    </w:rPr>
                    <w:t>Design and sample</w:t>
                  </w:r>
                </w:p>
              </w:tc>
              <w:tc>
                <w:tcPr>
                  <w:tcW w:w="879" w:type="dxa"/>
                </w:tcPr>
                <w:p w:rsidR="0084446E" w:rsidRPr="003C4E82" w:rsidRDefault="0084446E" w:rsidP="00DB091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  <w:lang w:eastAsia="en-AU"/>
                    </w:rPr>
                  </w:pPr>
                </w:p>
              </w:tc>
              <w:tc>
                <w:tcPr>
                  <w:tcW w:w="732" w:type="dxa"/>
                </w:tcPr>
                <w:p w:rsidR="0084446E" w:rsidRPr="003C4E82" w:rsidRDefault="0084446E" w:rsidP="00DB091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  <w:lang w:eastAsia="en-AU"/>
                    </w:rPr>
                  </w:pPr>
                </w:p>
              </w:tc>
              <w:tc>
                <w:tcPr>
                  <w:tcW w:w="879" w:type="dxa"/>
                </w:tcPr>
                <w:p w:rsidR="0084446E" w:rsidRPr="003C4E82" w:rsidRDefault="0084446E" w:rsidP="00DB091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  <w:lang w:eastAsia="en-AU"/>
                    </w:rPr>
                  </w:pPr>
                </w:p>
              </w:tc>
              <w:tc>
                <w:tcPr>
                  <w:tcW w:w="1316" w:type="dxa"/>
                </w:tcPr>
                <w:p w:rsidR="0084446E" w:rsidRPr="003C4E82" w:rsidRDefault="0084446E" w:rsidP="00DB091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  <w:lang w:eastAsia="en-AU"/>
                    </w:rPr>
                  </w:pPr>
                </w:p>
              </w:tc>
            </w:tr>
          </w:tbl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84446E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3C4E82">
              <w:rPr>
                <w:rFonts w:asciiTheme="minorHAnsi" w:hAnsiTheme="minorHAnsi"/>
                <w:sz w:val="18"/>
                <w:szCs w:val="18"/>
              </w:rPr>
              <w:t>Random or probability sample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84446E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3C4E82">
              <w:rPr>
                <w:rFonts w:asciiTheme="minorHAnsi" w:hAnsiTheme="minorHAnsi"/>
                <w:sz w:val="18"/>
                <w:szCs w:val="18"/>
              </w:rPr>
              <w:t>Sample adequate size and representative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392D9C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3C4E82">
              <w:rPr>
                <w:rFonts w:asciiTheme="minorHAnsi" w:hAnsiTheme="minorHAnsi"/>
                <w:sz w:val="18"/>
                <w:szCs w:val="18"/>
              </w:rPr>
              <w:t xml:space="preserve">Confounding factors identified </w:t>
            </w:r>
            <w:r w:rsidR="00392D9C">
              <w:rPr>
                <w:rFonts w:asciiTheme="minorHAnsi" w:hAnsiTheme="minorHAnsi"/>
                <w:sz w:val="18"/>
                <w:szCs w:val="18"/>
              </w:rPr>
              <w:t xml:space="preserve">and </w:t>
            </w:r>
            <w:r w:rsidRPr="003C4E82">
              <w:rPr>
                <w:rFonts w:asciiTheme="minorHAnsi" w:hAnsiTheme="minorHAnsi"/>
                <w:sz w:val="18"/>
                <w:szCs w:val="18"/>
              </w:rPr>
              <w:t xml:space="preserve"> managed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392D9C" w:rsidP="00392D9C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hAnsi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</w:t>
            </w:r>
            <w:r w:rsidR="0084446E" w:rsidRPr="003C4E82">
              <w:rPr>
                <w:rFonts w:asciiTheme="minorHAnsi" w:hAnsiTheme="minorHAnsi"/>
                <w:sz w:val="18"/>
                <w:szCs w:val="18"/>
              </w:rPr>
              <w:t xml:space="preserve">ixed methods design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is </w:t>
            </w:r>
            <w:r w:rsidR="0084446E" w:rsidRPr="003C4E82">
              <w:rPr>
                <w:rFonts w:asciiTheme="minorHAnsi" w:hAnsiTheme="minorHAnsi"/>
                <w:sz w:val="18"/>
                <w:szCs w:val="18"/>
              </w:rPr>
              <w:t xml:space="preserve">relevant to  address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the </w:t>
            </w:r>
            <w:r w:rsidR="0084446E" w:rsidRPr="003C4E82">
              <w:rPr>
                <w:rFonts w:asciiTheme="minorHAnsi" w:hAnsiTheme="minorHAnsi"/>
                <w:sz w:val="18"/>
                <w:szCs w:val="18"/>
              </w:rPr>
              <w:t>research question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DB0913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sz w:val="18"/>
                <w:szCs w:val="18"/>
              </w:rPr>
            </w:pPr>
            <w:r w:rsidRPr="003C4E82">
              <w:rPr>
                <w:rFonts w:asciiTheme="minorHAnsi" w:hAnsiTheme="minorHAnsi"/>
                <w:sz w:val="18"/>
                <w:szCs w:val="18"/>
                <w:u w:val="single"/>
              </w:rPr>
              <w:t>Measurement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84446E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hAnsiTheme="minorHAnsi"/>
                <w:sz w:val="18"/>
                <w:szCs w:val="18"/>
              </w:rPr>
            </w:pPr>
            <w:r w:rsidRPr="003C4E82">
              <w:rPr>
                <w:rFonts w:asciiTheme="minorHAnsi" w:hAnsiTheme="minorHAnsi"/>
                <w:sz w:val="18"/>
                <w:szCs w:val="18"/>
              </w:rPr>
              <w:t>Valid and reliable measures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DB0913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sz w:val="18"/>
                <w:szCs w:val="18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  <w:u w:val="single"/>
              </w:rPr>
              <w:t>Analysis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84446E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eastAsiaTheme="minorHAnsi" w:hAnsiTheme="minorHAnsi"/>
                <w:sz w:val="18"/>
                <w:szCs w:val="18"/>
                <w:u w:val="single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Influence of the researcher is addressed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84446E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Conclusions drawn flow from the data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84446E" w:rsidRPr="003C4E82" w:rsidTr="009D5A75">
        <w:trPr>
          <w:trHeight w:val="127"/>
        </w:trPr>
        <w:tc>
          <w:tcPr>
            <w:tcW w:w="5239" w:type="dxa"/>
          </w:tcPr>
          <w:p w:rsidR="0084446E" w:rsidRPr="003C4E82" w:rsidRDefault="0084446E" w:rsidP="0084446E">
            <w:pPr>
              <w:autoSpaceDE w:val="0"/>
              <w:autoSpaceDN w:val="0"/>
              <w:adjustRightInd w:val="0"/>
              <w:spacing w:after="0" w:line="240" w:lineRule="auto"/>
              <w:ind w:left="171" w:right="11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3C4E82">
              <w:rPr>
                <w:rFonts w:asciiTheme="minorHAnsi" w:eastAsiaTheme="minorHAnsi" w:hAnsiTheme="minorHAnsi"/>
                <w:sz w:val="18"/>
                <w:szCs w:val="18"/>
              </w:rPr>
              <w:t>Appropriate consideration given to the limitations of the method</w:t>
            </w:r>
          </w:p>
        </w:tc>
        <w:tc>
          <w:tcPr>
            <w:tcW w:w="851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709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9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  <w:r w:rsidRPr="003C4E82"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133" w:type="dxa"/>
          </w:tcPr>
          <w:p w:rsidR="0084446E" w:rsidRPr="003C4E82" w:rsidRDefault="0084446E" w:rsidP="009928BA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  <w:tr w:rsidR="00086D0F" w:rsidRPr="003C4E82" w:rsidTr="009D5A75">
        <w:trPr>
          <w:trHeight w:val="235"/>
        </w:trPr>
        <w:tc>
          <w:tcPr>
            <w:tcW w:w="5239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ind w:left="171" w:right="113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  <w:tc>
          <w:tcPr>
            <w:tcW w:w="1133" w:type="dxa"/>
          </w:tcPr>
          <w:p w:rsidR="00086D0F" w:rsidRPr="003C4E82" w:rsidRDefault="00086D0F" w:rsidP="009928BA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color w:val="000000" w:themeColor="text1"/>
                <w:sz w:val="18"/>
                <w:szCs w:val="18"/>
                <w:lang w:eastAsia="en-AU"/>
              </w:rPr>
            </w:pPr>
          </w:p>
        </w:tc>
      </w:tr>
    </w:tbl>
    <w:p w:rsidR="00AD4DB6" w:rsidRPr="003C4E82" w:rsidRDefault="00AD4DB6">
      <w:pPr>
        <w:rPr>
          <w:rFonts w:asciiTheme="minorHAnsi" w:hAnsiTheme="minorHAnsi"/>
          <w:sz w:val="18"/>
          <w:szCs w:val="18"/>
        </w:rPr>
      </w:pPr>
    </w:p>
    <w:sectPr w:rsidR="00AD4DB6" w:rsidRPr="003C4E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90"/>
    <w:rsid w:val="00086D0F"/>
    <w:rsid w:val="0011602B"/>
    <w:rsid w:val="002264F3"/>
    <w:rsid w:val="00290FC6"/>
    <w:rsid w:val="002C77E0"/>
    <w:rsid w:val="002D2D73"/>
    <w:rsid w:val="00336F9F"/>
    <w:rsid w:val="00392D9C"/>
    <w:rsid w:val="003C4E82"/>
    <w:rsid w:val="003D1EC9"/>
    <w:rsid w:val="003E4057"/>
    <w:rsid w:val="00504CC0"/>
    <w:rsid w:val="00705451"/>
    <w:rsid w:val="0084446E"/>
    <w:rsid w:val="00852A90"/>
    <w:rsid w:val="008F2835"/>
    <w:rsid w:val="00996BE4"/>
    <w:rsid w:val="009D5A75"/>
    <w:rsid w:val="00A20F32"/>
    <w:rsid w:val="00AD4DB6"/>
    <w:rsid w:val="00AF1B28"/>
    <w:rsid w:val="00D578D3"/>
    <w:rsid w:val="00DB611E"/>
    <w:rsid w:val="00E6595E"/>
    <w:rsid w:val="00EC4B92"/>
    <w:rsid w:val="00F762A3"/>
    <w:rsid w:val="00FB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A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A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A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A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mhutchin</dc:creator>
  <cp:lastModifiedBy>mhutchin</cp:lastModifiedBy>
  <cp:revision>2</cp:revision>
  <dcterms:created xsi:type="dcterms:W3CDTF">2013-08-31T01:29:00Z</dcterms:created>
  <dcterms:modified xsi:type="dcterms:W3CDTF">2013-08-31T01:29:00Z</dcterms:modified>
</cp:coreProperties>
</file>