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32C" w:rsidRPr="006C189A" w:rsidRDefault="006C189A">
      <w:pPr>
        <w:rPr>
          <w:rFonts w:ascii="Times New Roman" w:hAnsi="Times New Roman" w:cs="Times New Roman"/>
        </w:rPr>
      </w:pPr>
      <w:proofErr w:type="gramStart"/>
      <w:r w:rsidRPr="006C189A">
        <w:rPr>
          <w:rFonts w:ascii="Times New Roman" w:hAnsi="Times New Roman" w:cs="Times New Roman"/>
        </w:rPr>
        <w:t>Table 3.</w:t>
      </w:r>
      <w:proofErr w:type="gramEnd"/>
      <w:r w:rsidRPr="006C189A">
        <w:rPr>
          <w:rFonts w:ascii="Times New Roman" w:hAnsi="Times New Roman" w:cs="Times New Roman"/>
        </w:rPr>
        <w:t xml:space="preserve"> Frequency of psychosocial assessment (PSA), Edinburg</w:t>
      </w:r>
      <w:r w:rsidR="007051AA">
        <w:rPr>
          <w:rFonts w:ascii="Times New Roman" w:hAnsi="Times New Roman" w:cs="Times New Roman"/>
        </w:rPr>
        <w:t>h Postnatal Depression Scale</w:t>
      </w:r>
      <w:r w:rsidRPr="006C189A">
        <w:rPr>
          <w:rFonts w:ascii="Times New Roman" w:hAnsi="Times New Roman" w:cs="Times New Roman"/>
        </w:rPr>
        <w:t xml:space="preserve"> (EPDS) and Domestic Violence (DV)</w:t>
      </w:r>
    </w:p>
    <w:p w:rsidR="006C189A" w:rsidRDefault="006C189A"/>
    <w:tbl>
      <w:tblPr>
        <w:tblW w:w="6753" w:type="dxa"/>
        <w:tblCellMar>
          <w:left w:w="0" w:type="dxa"/>
          <w:right w:w="0" w:type="dxa"/>
        </w:tblCellMar>
        <w:tblLook w:val="04A0"/>
      </w:tblPr>
      <w:tblGrid>
        <w:gridCol w:w="1754"/>
        <w:gridCol w:w="1001"/>
        <w:gridCol w:w="706"/>
        <w:gridCol w:w="750"/>
        <w:gridCol w:w="1000"/>
        <w:gridCol w:w="706"/>
        <w:gridCol w:w="836"/>
      </w:tblGrid>
      <w:tr w:rsidR="006C189A" w:rsidRPr="006C189A" w:rsidTr="006C189A">
        <w:trPr>
          <w:trHeight w:val="540"/>
        </w:trPr>
        <w:tc>
          <w:tcPr>
            <w:tcW w:w="1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Participant No.</w:t>
            </w:r>
          </w:p>
        </w:tc>
        <w:tc>
          <w:tcPr>
            <w:tcW w:w="24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Site A:</w:t>
            </w:r>
          </w:p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Home (11/ 20  observations)</w:t>
            </w:r>
          </w:p>
        </w:tc>
        <w:tc>
          <w:tcPr>
            <w:tcW w:w="25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Site B:</w:t>
            </w:r>
          </w:p>
          <w:p w:rsidR="006C189A" w:rsidRPr="006C189A" w:rsidRDefault="006C189A" w:rsidP="006C189A">
            <w:pPr>
              <w:spacing w:line="240" w:lineRule="auto"/>
              <w:ind w:right="-1039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Clinic (9/20 observations)</w:t>
            </w:r>
          </w:p>
        </w:tc>
      </w:tr>
      <w:tr w:rsidR="006C189A" w:rsidRPr="006C189A" w:rsidTr="006C189A">
        <w:trPr>
          <w:trHeight w:val="54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 xml:space="preserve">PSA  </w:t>
            </w:r>
          </w:p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Safe Start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EPDS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DV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 xml:space="preserve">PSA </w:t>
            </w:r>
          </w:p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Safe Start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EPDS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DV</w:t>
            </w: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</w:tr>
      <w:tr w:rsidR="006C189A" w:rsidRPr="006C189A" w:rsidTr="006C189A">
        <w:trPr>
          <w:trHeight w:val="27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</w:tr>
      <w:tr w:rsidR="006C189A" w:rsidRPr="006C189A" w:rsidTr="006C189A">
        <w:trPr>
          <w:trHeight w:val="37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t xml:space="preserve">33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89A" w:rsidRPr="006C189A" w:rsidRDefault="006C189A" w:rsidP="006C189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89A">
              <w:rPr>
                <w:rFonts w:ascii="Times New Roman" w:hAnsi="Times New Roman" w:cs="Times New Roman"/>
                <w:sz w:val="20"/>
                <w:szCs w:val="20"/>
              </w:rPr>
              <w:sym w:font="Wingdings" w:char="F0FC"/>
            </w:r>
          </w:p>
        </w:tc>
      </w:tr>
    </w:tbl>
    <w:p w:rsidR="006C189A" w:rsidRDefault="006C189A"/>
    <w:sectPr w:rsidR="006C189A" w:rsidSect="00436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189A"/>
    <w:rsid w:val="00136B11"/>
    <w:rsid w:val="00436CE5"/>
    <w:rsid w:val="006C189A"/>
    <w:rsid w:val="006D31B5"/>
    <w:rsid w:val="007051AA"/>
    <w:rsid w:val="00F62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>University of New South Wales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Mellanie Rollans</dc:creator>
  <cp:keywords/>
  <dc:description/>
  <cp:lastModifiedBy>Mellanie Rollans</cp:lastModifiedBy>
  <cp:revision>3</cp:revision>
  <dcterms:created xsi:type="dcterms:W3CDTF">2013-02-15T06:07:00Z</dcterms:created>
  <dcterms:modified xsi:type="dcterms:W3CDTF">2013-02-15T06:11:00Z</dcterms:modified>
</cp:coreProperties>
</file>