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Shading"/>
        <w:tblW w:w="16194" w:type="dxa"/>
        <w:tblLayout w:type="fixed"/>
        <w:tblLook w:val="04A0" w:firstRow="1" w:lastRow="0" w:firstColumn="1" w:lastColumn="0" w:noHBand="0" w:noVBand="1"/>
      </w:tblPr>
      <w:tblGrid>
        <w:gridCol w:w="1668"/>
        <w:gridCol w:w="1309"/>
        <w:gridCol w:w="2801"/>
        <w:gridCol w:w="1985"/>
        <w:gridCol w:w="3827"/>
        <w:gridCol w:w="2018"/>
        <w:gridCol w:w="2586"/>
      </w:tblGrid>
      <w:tr w:rsidR="009121DD" w:rsidRPr="00232271" w:rsidTr="007623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884410" w:rsidRPr="00355E43" w:rsidRDefault="00884410" w:rsidP="00E367B1">
            <w:pPr>
              <w:pStyle w:val="Default"/>
              <w:rPr>
                <w:rFonts w:asciiTheme="minorHAnsi" w:hAnsiTheme="minorHAnsi" w:cstheme="minorHAnsi"/>
                <w:sz w:val="22"/>
                <w:szCs w:val="22"/>
              </w:rPr>
            </w:pPr>
            <w:r w:rsidRPr="00355E43">
              <w:rPr>
                <w:rFonts w:asciiTheme="minorHAnsi" w:hAnsiTheme="minorHAnsi" w:cstheme="minorHAnsi"/>
                <w:sz w:val="22"/>
                <w:szCs w:val="22"/>
              </w:rPr>
              <w:t xml:space="preserve">Source </w:t>
            </w:r>
          </w:p>
        </w:tc>
        <w:tc>
          <w:tcPr>
            <w:tcW w:w="1309" w:type="dxa"/>
          </w:tcPr>
          <w:p w:rsidR="00884410" w:rsidRPr="00355E43" w:rsidRDefault="00884410">
            <w:pPr>
              <w:cnfStyle w:val="100000000000" w:firstRow="1" w:lastRow="0" w:firstColumn="0" w:lastColumn="0" w:oddVBand="0" w:evenVBand="0" w:oddHBand="0" w:evenHBand="0" w:firstRowFirstColumn="0" w:firstRowLastColumn="0" w:lastRowFirstColumn="0" w:lastRowLastColumn="0"/>
              <w:rPr>
                <w:rFonts w:cstheme="minorHAnsi"/>
              </w:rPr>
            </w:pPr>
            <w:r w:rsidRPr="00355E43">
              <w:rPr>
                <w:rFonts w:cstheme="minorHAnsi"/>
              </w:rPr>
              <w:t>Setting</w:t>
            </w:r>
          </w:p>
        </w:tc>
        <w:tc>
          <w:tcPr>
            <w:tcW w:w="2801" w:type="dxa"/>
          </w:tcPr>
          <w:p w:rsidR="00884410" w:rsidRPr="00355E43" w:rsidRDefault="00884410">
            <w:pPr>
              <w:cnfStyle w:val="100000000000" w:firstRow="1" w:lastRow="0" w:firstColumn="0" w:lastColumn="0" w:oddVBand="0" w:evenVBand="0" w:oddHBand="0" w:evenHBand="0" w:firstRowFirstColumn="0" w:firstRowLastColumn="0" w:lastRowFirstColumn="0" w:lastRowLastColumn="0"/>
              <w:rPr>
                <w:rFonts w:cstheme="minorHAnsi"/>
              </w:rPr>
            </w:pPr>
            <w:r w:rsidRPr="00355E43">
              <w:rPr>
                <w:rFonts w:cstheme="minorHAnsi"/>
              </w:rPr>
              <w:t xml:space="preserve">Study design  &amp; sample size </w:t>
            </w:r>
          </w:p>
        </w:tc>
        <w:tc>
          <w:tcPr>
            <w:tcW w:w="1985" w:type="dxa"/>
          </w:tcPr>
          <w:p w:rsidR="00884410" w:rsidRPr="00355E43" w:rsidRDefault="00884410">
            <w:pPr>
              <w:cnfStyle w:val="100000000000" w:firstRow="1" w:lastRow="0" w:firstColumn="0" w:lastColumn="0" w:oddVBand="0" w:evenVBand="0" w:oddHBand="0" w:evenHBand="0" w:firstRowFirstColumn="0" w:firstRowLastColumn="0" w:lastRowFirstColumn="0" w:lastRowLastColumn="0"/>
              <w:rPr>
                <w:rFonts w:cstheme="minorHAnsi"/>
              </w:rPr>
            </w:pPr>
            <w:r w:rsidRPr="00355E43">
              <w:rPr>
                <w:rFonts w:cstheme="minorHAnsi"/>
              </w:rPr>
              <w:t>Inclusion criteria</w:t>
            </w:r>
          </w:p>
        </w:tc>
        <w:tc>
          <w:tcPr>
            <w:tcW w:w="3827" w:type="dxa"/>
          </w:tcPr>
          <w:p w:rsidR="00884410" w:rsidRPr="00355E43" w:rsidRDefault="00884410">
            <w:pPr>
              <w:cnfStyle w:val="100000000000" w:firstRow="1" w:lastRow="0" w:firstColumn="0" w:lastColumn="0" w:oddVBand="0" w:evenVBand="0" w:oddHBand="0" w:evenHBand="0" w:firstRowFirstColumn="0" w:firstRowLastColumn="0" w:lastRowFirstColumn="0" w:lastRowLastColumn="0"/>
              <w:rPr>
                <w:rFonts w:cstheme="minorHAnsi"/>
              </w:rPr>
            </w:pPr>
            <w:r w:rsidRPr="00355E43">
              <w:rPr>
                <w:rFonts w:cstheme="minorHAnsi"/>
              </w:rPr>
              <w:t>Intervention</w:t>
            </w:r>
          </w:p>
        </w:tc>
        <w:tc>
          <w:tcPr>
            <w:tcW w:w="2018" w:type="dxa"/>
          </w:tcPr>
          <w:p w:rsidR="00884410" w:rsidRPr="00355E43" w:rsidRDefault="00884410">
            <w:pPr>
              <w:cnfStyle w:val="100000000000" w:firstRow="1" w:lastRow="0" w:firstColumn="0" w:lastColumn="0" w:oddVBand="0" w:evenVBand="0" w:oddHBand="0" w:evenHBand="0" w:firstRowFirstColumn="0" w:firstRowLastColumn="0" w:lastRowFirstColumn="0" w:lastRowLastColumn="0"/>
              <w:rPr>
                <w:rFonts w:cstheme="minorHAnsi"/>
              </w:rPr>
            </w:pPr>
            <w:r w:rsidRPr="00355E43">
              <w:rPr>
                <w:rFonts w:cstheme="minorHAnsi"/>
              </w:rPr>
              <w:t>Targeted outcomes</w:t>
            </w:r>
          </w:p>
        </w:tc>
        <w:tc>
          <w:tcPr>
            <w:tcW w:w="2586" w:type="dxa"/>
          </w:tcPr>
          <w:p w:rsidR="00884410" w:rsidRPr="00355E43" w:rsidRDefault="00884410">
            <w:pPr>
              <w:cnfStyle w:val="100000000000" w:firstRow="1" w:lastRow="0" w:firstColumn="0" w:lastColumn="0" w:oddVBand="0" w:evenVBand="0" w:oddHBand="0" w:evenHBand="0" w:firstRowFirstColumn="0" w:firstRowLastColumn="0" w:lastRowFirstColumn="0" w:lastRowLastColumn="0"/>
              <w:rPr>
                <w:rFonts w:cstheme="minorHAnsi"/>
              </w:rPr>
            </w:pPr>
            <w:r w:rsidRPr="00355E43">
              <w:rPr>
                <w:rFonts w:cstheme="minorHAnsi"/>
              </w:rPr>
              <w:t>Follow up</w:t>
            </w:r>
          </w:p>
        </w:tc>
      </w:tr>
      <w:tr w:rsidR="00355E43"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884410" w:rsidRDefault="0019613A" w:rsidP="00354514">
            <w:pPr>
              <w:spacing w:line="240" w:lineRule="auto"/>
              <w:rPr>
                <w:rFonts w:cstheme="minorHAnsi"/>
                <w:sz w:val="20"/>
                <w:szCs w:val="20"/>
              </w:rPr>
            </w:pPr>
            <w:r>
              <w:rPr>
                <w:rFonts w:cstheme="minorHAnsi"/>
                <w:sz w:val="20"/>
                <w:szCs w:val="20"/>
              </w:rPr>
              <w:t>(21)</w:t>
            </w:r>
            <w:proofErr w:type="spellStart"/>
            <w:r w:rsidR="00884410" w:rsidRPr="00355E43">
              <w:rPr>
                <w:rFonts w:cstheme="minorHAnsi"/>
                <w:sz w:val="20"/>
                <w:szCs w:val="20"/>
              </w:rPr>
              <w:t>Vija</w:t>
            </w:r>
            <w:r w:rsidR="00593FE9">
              <w:rPr>
                <w:rFonts w:cstheme="minorHAnsi"/>
                <w:sz w:val="20"/>
                <w:szCs w:val="20"/>
              </w:rPr>
              <w:t>yakumar</w:t>
            </w:r>
            <w:proofErr w:type="spellEnd"/>
            <w:r w:rsidR="00593FE9">
              <w:rPr>
                <w:rFonts w:cstheme="minorHAnsi"/>
                <w:sz w:val="20"/>
                <w:szCs w:val="20"/>
              </w:rPr>
              <w:t>, L. and M.S.</w:t>
            </w:r>
            <w:r>
              <w:rPr>
                <w:rFonts w:cstheme="minorHAnsi"/>
                <w:sz w:val="20"/>
                <w:szCs w:val="20"/>
              </w:rPr>
              <w:t xml:space="preserve"> </w:t>
            </w:r>
            <w:r w:rsidR="00B65AD7">
              <w:rPr>
                <w:rFonts w:cstheme="minorHAnsi"/>
                <w:sz w:val="20"/>
                <w:szCs w:val="20"/>
              </w:rPr>
              <w:t>Kumar</w:t>
            </w:r>
            <w:r w:rsidR="00884410" w:rsidRPr="00355E43">
              <w:rPr>
                <w:rFonts w:cstheme="minorHAnsi"/>
                <w:sz w:val="20"/>
                <w:szCs w:val="20"/>
              </w:rPr>
              <w:t>,</w:t>
            </w:r>
            <w:r w:rsidR="00593FE9">
              <w:rPr>
                <w:rFonts w:cstheme="minorHAnsi"/>
                <w:sz w:val="20"/>
                <w:szCs w:val="20"/>
              </w:rPr>
              <w:t xml:space="preserve"> </w:t>
            </w:r>
            <w:r w:rsidR="00884410" w:rsidRPr="00355E43">
              <w:rPr>
                <w:rFonts w:cstheme="minorHAnsi"/>
                <w:sz w:val="20"/>
                <w:szCs w:val="20"/>
              </w:rPr>
              <w:t>2008</w:t>
            </w:r>
            <w:r w:rsidR="00D53434">
              <w:rPr>
                <w:rFonts w:cstheme="minorHAnsi"/>
                <w:sz w:val="20"/>
                <w:szCs w:val="20"/>
              </w:rPr>
              <w:t>.</w:t>
            </w:r>
            <w:r w:rsidRPr="00956537">
              <w:rPr>
                <w:rFonts w:cstheme="minorHAnsi"/>
                <w:sz w:val="20"/>
                <w:szCs w:val="20"/>
              </w:rPr>
              <w:t xml:space="preserve"> *</w:t>
            </w:r>
          </w:p>
          <w:p w:rsidR="00D53434" w:rsidRPr="00355E43" w:rsidRDefault="00D53434" w:rsidP="00354514">
            <w:pPr>
              <w:spacing w:line="240" w:lineRule="auto"/>
              <w:rPr>
                <w:rFonts w:cstheme="minorHAnsi"/>
                <w:sz w:val="20"/>
                <w:szCs w:val="20"/>
              </w:rPr>
            </w:pPr>
          </w:p>
        </w:tc>
        <w:tc>
          <w:tcPr>
            <w:tcW w:w="1309" w:type="dxa"/>
          </w:tcPr>
          <w:p w:rsidR="00884410" w:rsidRPr="009A6767" w:rsidRDefault="00884410"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Homes in Rural India</w:t>
            </w:r>
          </w:p>
        </w:tc>
        <w:tc>
          <w:tcPr>
            <w:tcW w:w="2801" w:type="dxa"/>
          </w:tcPr>
          <w:p w:rsidR="008B1484" w:rsidRDefault="00884410"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Non Randomised Controlled Study</w:t>
            </w:r>
          </w:p>
          <w:p w:rsidR="008B1484" w:rsidRDefault="00884410"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Intervention:45</w:t>
            </w:r>
            <w:r w:rsidR="008B1484">
              <w:rPr>
                <w:rFonts w:cstheme="minorHAnsi"/>
                <w:sz w:val="20"/>
                <w:szCs w:val="20"/>
              </w:rPr>
              <w:t>,</w:t>
            </w:r>
          </w:p>
          <w:p w:rsidR="00884410" w:rsidRPr="009A6767" w:rsidRDefault="00884410"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 :57</w:t>
            </w:r>
          </w:p>
        </w:tc>
        <w:tc>
          <w:tcPr>
            <w:tcW w:w="1985" w:type="dxa"/>
          </w:tcPr>
          <w:p w:rsidR="00884410" w:rsidRPr="009A6767" w:rsidRDefault="00884410" w:rsidP="00860352">
            <w:pPr>
              <w:tabs>
                <w:tab w:val="left" w:pos="252"/>
              </w:tabs>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 xml:space="preserve">Non migrant adults of both sexes, who had lost at least one close family member. </w:t>
            </w:r>
          </w:p>
        </w:tc>
        <w:tc>
          <w:tcPr>
            <w:tcW w:w="3827" w:type="dxa"/>
          </w:tcPr>
          <w:p w:rsidR="008B1484" w:rsidRDefault="00884410"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 xml:space="preserve">Volunteers visited households monthly and provided emotional support to the bereaved family. </w:t>
            </w:r>
          </w:p>
          <w:p w:rsidR="009C3007" w:rsidRPr="009A6767" w:rsidRDefault="009C3007"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Control: Usual care</w:t>
            </w:r>
          </w:p>
        </w:tc>
        <w:tc>
          <w:tcPr>
            <w:tcW w:w="2018" w:type="dxa"/>
          </w:tcPr>
          <w:p w:rsidR="00884410" w:rsidRPr="009A6767" w:rsidRDefault="00884410" w:rsidP="00354514">
            <w:pPr>
              <w:pStyle w:val="Defaul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A6767">
              <w:rPr>
                <w:rFonts w:asciiTheme="minorHAnsi" w:hAnsiTheme="minorHAnsi" w:cstheme="minorHAnsi"/>
                <w:sz w:val="20"/>
                <w:szCs w:val="20"/>
              </w:rPr>
              <w:t xml:space="preserve">Levels of psychological distress, </w:t>
            </w:r>
            <w:r w:rsidR="008B1484">
              <w:rPr>
                <w:rFonts w:asciiTheme="minorHAnsi" w:hAnsiTheme="minorHAnsi" w:cstheme="minorHAnsi"/>
                <w:sz w:val="20"/>
                <w:szCs w:val="20"/>
              </w:rPr>
              <w:t>Symptoms of Depression</w:t>
            </w:r>
            <w:r w:rsidRPr="009A6767">
              <w:rPr>
                <w:rFonts w:asciiTheme="minorHAnsi" w:hAnsiTheme="minorHAnsi" w:cstheme="minorHAnsi"/>
                <w:sz w:val="20"/>
                <w:szCs w:val="20"/>
              </w:rPr>
              <w:t xml:space="preserve"> </w:t>
            </w:r>
            <w:r w:rsidR="008B1484">
              <w:rPr>
                <w:rFonts w:asciiTheme="minorHAnsi" w:hAnsiTheme="minorHAnsi" w:cstheme="minorHAnsi"/>
                <w:sz w:val="20"/>
                <w:szCs w:val="20"/>
              </w:rPr>
              <w:t xml:space="preserve"> and PTSD</w:t>
            </w:r>
            <w:r w:rsidRPr="009A6767">
              <w:rPr>
                <w:rFonts w:asciiTheme="minorHAnsi" w:hAnsiTheme="minorHAnsi" w:cstheme="minorHAnsi"/>
                <w:sz w:val="20"/>
                <w:szCs w:val="20"/>
              </w:rPr>
              <w:t xml:space="preserve"> </w:t>
            </w:r>
          </w:p>
        </w:tc>
        <w:tc>
          <w:tcPr>
            <w:tcW w:w="2586" w:type="dxa"/>
          </w:tcPr>
          <w:p w:rsidR="00884410" w:rsidRPr="009A6767" w:rsidRDefault="00884410" w:rsidP="001A6CD4">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1 year</w:t>
            </w:r>
          </w:p>
        </w:tc>
      </w:tr>
      <w:tr w:rsidR="008F6F4A" w:rsidRPr="009A6767" w:rsidTr="007623EB">
        <w:tc>
          <w:tcPr>
            <w:cnfStyle w:val="001000000000" w:firstRow="0" w:lastRow="0" w:firstColumn="1" w:lastColumn="0" w:oddVBand="0" w:evenVBand="0" w:oddHBand="0" w:evenHBand="0" w:firstRowFirstColumn="0" w:firstRowLastColumn="0" w:lastRowFirstColumn="0" w:lastRowLastColumn="0"/>
            <w:tcW w:w="1668" w:type="dxa"/>
          </w:tcPr>
          <w:p w:rsidR="008F6F4A" w:rsidRDefault="008F6F4A" w:rsidP="00A47280">
            <w:pPr>
              <w:spacing w:line="240" w:lineRule="auto"/>
              <w:rPr>
                <w:rFonts w:cstheme="minorHAnsi"/>
                <w:sz w:val="20"/>
                <w:szCs w:val="20"/>
              </w:rPr>
            </w:pPr>
            <w:r>
              <w:rPr>
                <w:rFonts w:cstheme="minorHAnsi"/>
                <w:sz w:val="20"/>
                <w:szCs w:val="20"/>
              </w:rPr>
              <w:t>(22)</w:t>
            </w:r>
            <w:proofErr w:type="spellStart"/>
            <w:r w:rsidRPr="00355E43">
              <w:rPr>
                <w:rFonts w:cstheme="minorHAnsi"/>
                <w:sz w:val="20"/>
                <w:szCs w:val="20"/>
              </w:rPr>
              <w:t>Tripathy</w:t>
            </w:r>
            <w:proofErr w:type="spellEnd"/>
            <w:r w:rsidRPr="00355E43">
              <w:rPr>
                <w:rFonts w:cstheme="minorHAnsi"/>
                <w:sz w:val="20"/>
                <w:szCs w:val="20"/>
              </w:rPr>
              <w:t>, P., et al.,</w:t>
            </w:r>
            <w:r>
              <w:rPr>
                <w:rFonts w:cstheme="minorHAnsi"/>
                <w:sz w:val="20"/>
                <w:szCs w:val="20"/>
              </w:rPr>
              <w:t xml:space="preserve"> </w:t>
            </w:r>
            <w:r w:rsidRPr="00355E43">
              <w:rPr>
                <w:rFonts w:cstheme="minorHAnsi"/>
                <w:sz w:val="20"/>
                <w:szCs w:val="20"/>
              </w:rPr>
              <w:t>2010</w:t>
            </w:r>
            <w:r>
              <w:rPr>
                <w:rFonts w:cstheme="minorHAnsi"/>
                <w:sz w:val="20"/>
                <w:szCs w:val="20"/>
              </w:rPr>
              <w:t>.</w:t>
            </w:r>
            <w:r w:rsidRPr="00956537">
              <w:rPr>
                <w:rFonts w:cstheme="minorHAnsi"/>
                <w:sz w:val="20"/>
                <w:szCs w:val="20"/>
              </w:rPr>
              <w:t xml:space="preserve"> *</w:t>
            </w:r>
          </w:p>
          <w:p w:rsidR="008F6F4A" w:rsidRPr="00355E43" w:rsidRDefault="008F6F4A" w:rsidP="00A47280">
            <w:pPr>
              <w:spacing w:line="240" w:lineRule="auto"/>
              <w:rPr>
                <w:rFonts w:cstheme="minorHAnsi"/>
                <w:sz w:val="20"/>
                <w:szCs w:val="20"/>
              </w:rPr>
            </w:pPr>
          </w:p>
        </w:tc>
        <w:tc>
          <w:tcPr>
            <w:tcW w:w="1309" w:type="dxa"/>
          </w:tcPr>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Community areas in Rural India.</w:t>
            </w:r>
          </w:p>
        </w:tc>
        <w:tc>
          <w:tcPr>
            <w:tcW w:w="2801" w:type="dxa"/>
          </w:tcPr>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Cluster Randomized controlled trial</w:t>
            </w:r>
          </w:p>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:6452</w:t>
            </w:r>
          </w:p>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:5979</w:t>
            </w:r>
          </w:p>
        </w:tc>
        <w:tc>
          <w:tcPr>
            <w:tcW w:w="1985" w:type="dxa"/>
          </w:tcPr>
          <w:tbl>
            <w:tblPr>
              <w:tblW w:w="0" w:type="auto"/>
              <w:tblBorders>
                <w:top w:val="nil"/>
                <w:left w:val="nil"/>
                <w:bottom w:val="nil"/>
                <w:right w:val="nil"/>
              </w:tblBorders>
              <w:tblLayout w:type="fixed"/>
              <w:tblLook w:val="0000" w:firstRow="0" w:lastRow="0" w:firstColumn="0" w:lastColumn="0" w:noHBand="0" w:noVBand="0"/>
            </w:tblPr>
            <w:tblGrid>
              <w:gridCol w:w="2194"/>
            </w:tblGrid>
            <w:tr w:rsidR="008F6F4A" w:rsidRPr="009A6767" w:rsidTr="00A47280">
              <w:trPr>
                <w:trHeight w:val="328"/>
              </w:trPr>
              <w:tc>
                <w:tcPr>
                  <w:tcW w:w="2194" w:type="dxa"/>
                </w:tcPr>
                <w:p w:rsidR="008F6F4A" w:rsidRPr="009A6767" w:rsidRDefault="008F6F4A" w:rsidP="00A47280">
                  <w:pPr>
                    <w:spacing w:line="240" w:lineRule="auto"/>
                    <w:rPr>
                      <w:rFonts w:cstheme="minorHAnsi"/>
                      <w:sz w:val="20"/>
                      <w:szCs w:val="20"/>
                    </w:rPr>
                  </w:pPr>
                  <w:r w:rsidRPr="009A6767">
                    <w:rPr>
                      <w:rFonts w:cstheme="minorHAnsi"/>
                      <w:sz w:val="20"/>
                      <w:szCs w:val="20"/>
                    </w:rPr>
                    <w:t>Women aged 15-49 years, who had</w:t>
                  </w:r>
                  <w:r>
                    <w:rPr>
                      <w:rFonts w:cstheme="minorHAnsi"/>
                      <w:sz w:val="20"/>
                      <w:szCs w:val="20"/>
                    </w:rPr>
                    <w:t xml:space="preserve"> </w:t>
                  </w:r>
                  <w:r w:rsidRPr="009A6767">
                    <w:rPr>
                      <w:rFonts w:cstheme="minorHAnsi"/>
                      <w:sz w:val="20"/>
                      <w:szCs w:val="20"/>
                    </w:rPr>
                    <w:t xml:space="preserve"> given birth </w:t>
                  </w:r>
                </w:p>
              </w:tc>
            </w:tr>
          </w:tbl>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827" w:type="dxa"/>
          </w:tcPr>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Groups met monthly and took part in a participatory learning and action cycle facilitated by the CHW (Peer facilitator). Information about clean delivery practices and care-seeking behaviour was shared. Group members identified and prioritised maternal and new born health problems in the community, selected and implemented relevant strategies and assessed the results.</w:t>
            </w:r>
            <w:r>
              <w:rPr>
                <w:rFonts w:cstheme="minorHAnsi"/>
                <w:sz w:val="20"/>
                <w:szCs w:val="20"/>
              </w:rPr>
              <w:t xml:space="preserve"> Control: Usual care</w:t>
            </w:r>
          </w:p>
        </w:tc>
        <w:tc>
          <w:tcPr>
            <w:tcW w:w="2018" w:type="dxa"/>
          </w:tcPr>
          <w:p w:rsidR="008F6F4A" w:rsidRPr="009A6767" w:rsidRDefault="008F6F4A"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Symptoms of Depression</w:t>
            </w:r>
          </w:p>
        </w:tc>
        <w:tc>
          <w:tcPr>
            <w:tcW w:w="2586" w:type="dxa"/>
          </w:tcPr>
          <w:p w:rsidR="008F6F4A" w:rsidRPr="009A6767" w:rsidRDefault="008F6F4A" w:rsidP="00A4728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3 years</w:t>
            </w:r>
          </w:p>
        </w:tc>
      </w:tr>
      <w:tr w:rsidR="007734B8"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734B8" w:rsidRDefault="007734B8" w:rsidP="00A47280">
            <w:pPr>
              <w:spacing w:line="240" w:lineRule="auto"/>
              <w:rPr>
                <w:rFonts w:cstheme="minorHAnsi"/>
                <w:sz w:val="20"/>
                <w:szCs w:val="20"/>
              </w:rPr>
            </w:pPr>
            <w:r>
              <w:rPr>
                <w:rFonts w:cstheme="minorHAnsi"/>
                <w:sz w:val="20"/>
                <w:szCs w:val="20"/>
              </w:rPr>
              <w:t>(23)</w:t>
            </w:r>
            <w:r w:rsidRPr="00355E43">
              <w:rPr>
                <w:rFonts w:cstheme="minorHAnsi"/>
                <w:sz w:val="20"/>
                <w:szCs w:val="20"/>
              </w:rPr>
              <w:t>Dias, A., et al.,</w:t>
            </w:r>
            <w:r>
              <w:rPr>
                <w:rFonts w:cstheme="minorHAnsi"/>
                <w:sz w:val="20"/>
                <w:szCs w:val="20"/>
              </w:rPr>
              <w:t xml:space="preserve"> </w:t>
            </w:r>
            <w:r w:rsidRPr="00355E43">
              <w:rPr>
                <w:rFonts w:cstheme="minorHAnsi"/>
                <w:sz w:val="20"/>
                <w:szCs w:val="20"/>
              </w:rPr>
              <w:t>2008</w:t>
            </w:r>
            <w:r>
              <w:rPr>
                <w:rFonts w:cstheme="minorHAnsi"/>
                <w:sz w:val="20"/>
                <w:szCs w:val="20"/>
              </w:rPr>
              <w:t>.</w:t>
            </w:r>
            <w:r w:rsidRPr="00956537">
              <w:rPr>
                <w:rFonts w:cstheme="minorHAnsi"/>
                <w:sz w:val="20"/>
                <w:szCs w:val="20"/>
              </w:rPr>
              <w:t xml:space="preserve"> *</w:t>
            </w:r>
          </w:p>
          <w:p w:rsidR="007734B8" w:rsidRPr="00355E43" w:rsidRDefault="007734B8" w:rsidP="00A47280">
            <w:pPr>
              <w:spacing w:line="240" w:lineRule="auto"/>
              <w:rPr>
                <w:rFonts w:cstheme="minorHAnsi"/>
                <w:sz w:val="20"/>
                <w:szCs w:val="20"/>
              </w:rPr>
            </w:pPr>
          </w:p>
        </w:tc>
        <w:tc>
          <w:tcPr>
            <w:tcW w:w="1309"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Homes in Rural India</w:t>
            </w:r>
          </w:p>
        </w:tc>
        <w:tc>
          <w:tcPr>
            <w:tcW w:w="2801"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Randomized controlled trial.</w:t>
            </w:r>
          </w:p>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:41</w:t>
            </w:r>
          </w:p>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 :40</w:t>
            </w:r>
          </w:p>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985"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Persons with Dementia and their caregivers</w:t>
            </w:r>
          </w:p>
        </w:tc>
        <w:tc>
          <w:tcPr>
            <w:tcW w:w="3827" w:type="dxa"/>
          </w:tcPr>
          <w:tbl>
            <w:tblPr>
              <w:tblStyle w:val="TableGrid"/>
              <w:tblW w:w="3544" w:type="dxa"/>
              <w:tblLayout w:type="fixed"/>
              <w:tblLook w:val="0000" w:firstRow="0" w:lastRow="0" w:firstColumn="0" w:lastColumn="0" w:noHBand="0" w:noVBand="0"/>
            </w:tblPr>
            <w:tblGrid>
              <w:gridCol w:w="3544"/>
            </w:tblGrid>
            <w:tr w:rsidR="007734B8" w:rsidRPr="009A6767" w:rsidTr="00A47280">
              <w:trPr>
                <w:trHeight w:val="783"/>
              </w:trPr>
              <w:tc>
                <w:tcPr>
                  <w:tcW w:w="3544" w:type="dxa"/>
                  <w:tcBorders>
                    <w:top w:val="nil"/>
                    <w:left w:val="nil"/>
                    <w:bottom w:val="nil"/>
                    <w:right w:val="nil"/>
                  </w:tcBorders>
                </w:tcPr>
                <w:p w:rsidR="007734B8" w:rsidRPr="009A6767" w:rsidRDefault="007734B8" w:rsidP="00A47280">
                  <w:pPr>
                    <w:spacing w:line="240" w:lineRule="auto"/>
                    <w:rPr>
                      <w:rFonts w:cstheme="minorHAnsi"/>
                      <w:sz w:val="20"/>
                      <w:szCs w:val="20"/>
                    </w:rPr>
                  </w:pPr>
                  <w:r>
                    <w:rPr>
                      <w:rFonts w:cstheme="minorHAnsi"/>
                      <w:sz w:val="20"/>
                      <w:szCs w:val="20"/>
                    </w:rPr>
                    <w:t xml:space="preserve">HCAs  </w:t>
                  </w:r>
                  <w:r w:rsidRPr="009A6767">
                    <w:rPr>
                      <w:rFonts w:cstheme="minorHAnsi"/>
                      <w:sz w:val="20"/>
                      <w:szCs w:val="20"/>
                    </w:rPr>
                    <w:t>visited homes at least once a fortnight for six months, to improve the awareness and knowledge of family caregivers regarding dementia, to provide emotional support to caregivers, to maximise their care giving resources and to improve their care giving skill.</w:t>
                  </w:r>
                  <w:r>
                    <w:rPr>
                      <w:rFonts w:cstheme="minorHAnsi"/>
                      <w:sz w:val="20"/>
                      <w:szCs w:val="20"/>
                    </w:rPr>
                    <w:t xml:space="preserve"> Control: Usual care</w:t>
                  </w:r>
                  <w:r w:rsidRPr="009A6767">
                    <w:rPr>
                      <w:rFonts w:cstheme="minorHAnsi"/>
                      <w:sz w:val="20"/>
                      <w:szCs w:val="20"/>
                    </w:rPr>
                    <w:t xml:space="preserve"> </w:t>
                  </w:r>
                </w:p>
              </w:tc>
            </w:tr>
          </w:tbl>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18"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Psychological distress</w:t>
            </w:r>
          </w:p>
        </w:tc>
        <w:tc>
          <w:tcPr>
            <w:tcW w:w="2586" w:type="dxa"/>
          </w:tcPr>
          <w:p w:rsidR="007734B8" w:rsidRPr="009A6767" w:rsidRDefault="007734B8" w:rsidP="00A47280">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6 months</w:t>
            </w:r>
          </w:p>
        </w:tc>
      </w:tr>
      <w:tr w:rsidR="007734B8" w:rsidRPr="009A6767" w:rsidTr="007623EB">
        <w:tc>
          <w:tcPr>
            <w:cnfStyle w:val="001000000000" w:firstRow="0" w:lastRow="0" w:firstColumn="1" w:lastColumn="0" w:oddVBand="0" w:evenVBand="0" w:oddHBand="0" w:evenHBand="0" w:firstRowFirstColumn="0" w:firstRowLastColumn="0" w:lastRowFirstColumn="0" w:lastRowLastColumn="0"/>
            <w:tcW w:w="1668" w:type="dxa"/>
          </w:tcPr>
          <w:p w:rsidR="007734B8" w:rsidRPr="00355E43" w:rsidRDefault="007734B8" w:rsidP="00A47280">
            <w:pPr>
              <w:spacing w:line="240" w:lineRule="auto"/>
              <w:rPr>
                <w:rFonts w:cstheme="minorHAnsi"/>
                <w:sz w:val="20"/>
                <w:szCs w:val="20"/>
              </w:rPr>
            </w:pPr>
            <w:r>
              <w:rPr>
                <w:rFonts w:cstheme="minorHAnsi"/>
                <w:sz w:val="20"/>
                <w:szCs w:val="20"/>
              </w:rPr>
              <w:t>(24)</w:t>
            </w:r>
            <w:r w:rsidRPr="00355E43">
              <w:rPr>
                <w:rFonts w:cstheme="minorHAnsi"/>
                <w:sz w:val="20"/>
                <w:szCs w:val="20"/>
              </w:rPr>
              <w:t>Ali, B.S., et al.,2003</w:t>
            </w:r>
          </w:p>
        </w:tc>
        <w:tc>
          <w:tcPr>
            <w:tcW w:w="1309" w:type="dxa"/>
          </w:tcPr>
          <w:p w:rsidR="007734B8" w:rsidRPr="009A6767" w:rsidRDefault="007734B8"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Homes in Rural Pakistan</w:t>
            </w:r>
          </w:p>
        </w:tc>
        <w:tc>
          <w:tcPr>
            <w:tcW w:w="2801" w:type="dxa"/>
          </w:tcPr>
          <w:p w:rsidR="007734B8" w:rsidRPr="009A6767" w:rsidRDefault="007734B8"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Randomized Controlled Trial. Intervention :124</w:t>
            </w:r>
          </w:p>
          <w:p w:rsidR="007734B8" w:rsidRPr="009A6767" w:rsidRDefault="007734B8"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:150</w:t>
            </w:r>
          </w:p>
        </w:tc>
        <w:tc>
          <w:tcPr>
            <w:tcW w:w="1985" w:type="dxa"/>
          </w:tcPr>
          <w:tbl>
            <w:tblPr>
              <w:tblW w:w="0" w:type="auto"/>
              <w:tblBorders>
                <w:top w:val="nil"/>
                <w:left w:val="nil"/>
                <w:bottom w:val="nil"/>
                <w:right w:val="nil"/>
              </w:tblBorders>
              <w:tblLayout w:type="fixed"/>
              <w:tblLook w:val="0000" w:firstRow="0" w:lastRow="0" w:firstColumn="0" w:lastColumn="0" w:noHBand="0" w:noVBand="0"/>
            </w:tblPr>
            <w:tblGrid>
              <w:gridCol w:w="2194"/>
            </w:tblGrid>
            <w:tr w:rsidR="007734B8" w:rsidRPr="009A6767" w:rsidTr="00A47280">
              <w:trPr>
                <w:trHeight w:val="328"/>
              </w:trPr>
              <w:tc>
                <w:tcPr>
                  <w:tcW w:w="2194" w:type="dxa"/>
                </w:tcPr>
                <w:p w:rsidR="007734B8" w:rsidRPr="009A6767" w:rsidRDefault="00860352" w:rsidP="00860352">
                  <w:pPr>
                    <w:tabs>
                      <w:tab w:val="left" w:pos="-74"/>
                    </w:tabs>
                    <w:spacing w:line="240" w:lineRule="auto"/>
                    <w:rPr>
                      <w:rFonts w:cstheme="minorHAnsi"/>
                      <w:sz w:val="20"/>
                      <w:szCs w:val="20"/>
                    </w:rPr>
                  </w:pPr>
                  <w:r>
                    <w:rPr>
                      <w:rFonts w:cstheme="minorHAnsi"/>
                      <w:sz w:val="20"/>
                      <w:szCs w:val="20"/>
                    </w:rPr>
                    <w:t xml:space="preserve">Women aged </w:t>
                  </w:r>
                  <w:r w:rsidR="007734B8" w:rsidRPr="009A6767">
                    <w:rPr>
                      <w:rFonts w:cstheme="minorHAnsi"/>
                      <w:sz w:val="20"/>
                      <w:szCs w:val="20"/>
                    </w:rPr>
                    <w:t>between 18 years and 50 years</w:t>
                  </w:r>
                  <w:proofErr w:type="gramStart"/>
                  <w:r w:rsidR="007734B8" w:rsidRPr="009A6767">
                    <w:rPr>
                      <w:rFonts w:cstheme="minorHAnsi"/>
                      <w:sz w:val="20"/>
                      <w:szCs w:val="20"/>
                    </w:rPr>
                    <w:t>,.</w:t>
                  </w:r>
                  <w:proofErr w:type="gramEnd"/>
                </w:p>
              </w:tc>
            </w:tr>
          </w:tbl>
          <w:p w:rsidR="007734B8" w:rsidRPr="009A6767" w:rsidRDefault="007734B8"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827" w:type="dxa"/>
          </w:tcPr>
          <w:p w:rsidR="007734B8" w:rsidRPr="009A6767" w:rsidRDefault="007734B8"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 xml:space="preserve">Consenting women were assigned to trained counsellors. Supportive, cognitive and problem solving counselling was </w:t>
            </w:r>
            <w:r>
              <w:rPr>
                <w:rFonts w:cstheme="minorHAnsi"/>
                <w:sz w:val="20"/>
                <w:szCs w:val="20"/>
              </w:rPr>
              <w:t xml:space="preserve">provided at </w:t>
            </w:r>
            <w:r w:rsidRPr="009A6767">
              <w:rPr>
                <w:rFonts w:cstheme="minorHAnsi"/>
                <w:sz w:val="20"/>
                <w:szCs w:val="20"/>
              </w:rPr>
              <w:t>client’s residence once a week.</w:t>
            </w:r>
            <w:r>
              <w:rPr>
                <w:rFonts w:cstheme="minorHAnsi"/>
                <w:sz w:val="20"/>
                <w:szCs w:val="20"/>
              </w:rPr>
              <w:t xml:space="preserve">   Control: Usual care</w:t>
            </w:r>
          </w:p>
        </w:tc>
        <w:tc>
          <w:tcPr>
            <w:tcW w:w="2018" w:type="dxa"/>
          </w:tcPr>
          <w:p w:rsidR="007734B8" w:rsidRPr="009A6767" w:rsidRDefault="007734B8"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Symptoms of Anxiety and Depression</w:t>
            </w:r>
          </w:p>
        </w:tc>
        <w:tc>
          <w:tcPr>
            <w:tcW w:w="2586" w:type="dxa"/>
          </w:tcPr>
          <w:p w:rsidR="007734B8" w:rsidRPr="009A6767" w:rsidRDefault="007734B8" w:rsidP="00A4728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8 weeks</w:t>
            </w:r>
          </w:p>
        </w:tc>
      </w:tr>
      <w:tr w:rsidR="007734B8"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tbl>
            <w:tblPr>
              <w:tblW w:w="0" w:type="auto"/>
              <w:tblBorders>
                <w:top w:val="nil"/>
                <w:left w:val="nil"/>
                <w:bottom w:val="nil"/>
                <w:right w:val="nil"/>
              </w:tblBorders>
              <w:tblLayout w:type="fixed"/>
              <w:tblLook w:val="0000" w:firstRow="0" w:lastRow="0" w:firstColumn="0" w:lastColumn="0" w:noHBand="0" w:noVBand="0"/>
            </w:tblPr>
            <w:tblGrid>
              <w:gridCol w:w="1552"/>
            </w:tblGrid>
            <w:tr w:rsidR="007734B8" w:rsidRPr="00355E43" w:rsidTr="00A47280">
              <w:trPr>
                <w:trHeight w:val="93"/>
              </w:trPr>
              <w:tc>
                <w:tcPr>
                  <w:tcW w:w="1552" w:type="dxa"/>
                </w:tcPr>
                <w:p w:rsidR="007734B8" w:rsidRPr="00355E43" w:rsidRDefault="007734B8" w:rsidP="00A47280">
                  <w:pPr>
                    <w:spacing w:line="240" w:lineRule="auto"/>
                    <w:rPr>
                      <w:rFonts w:cstheme="minorHAnsi"/>
                      <w:b/>
                      <w:sz w:val="20"/>
                      <w:szCs w:val="20"/>
                    </w:rPr>
                  </w:pPr>
                  <w:r>
                    <w:rPr>
                      <w:rFonts w:cstheme="minorHAnsi"/>
                      <w:b/>
                      <w:sz w:val="20"/>
                      <w:szCs w:val="20"/>
                    </w:rPr>
                    <w:t xml:space="preserve">(25) </w:t>
                  </w:r>
                  <w:r w:rsidRPr="00355E43">
                    <w:rPr>
                      <w:rFonts w:cstheme="minorHAnsi"/>
                      <w:b/>
                      <w:sz w:val="20"/>
                      <w:szCs w:val="20"/>
                    </w:rPr>
                    <w:t>Ali, N.S., et al.,</w:t>
                  </w:r>
                  <w:r>
                    <w:rPr>
                      <w:rFonts w:cstheme="minorHAnsi"/>
                      <w:b/>
                      <w:sz w:val="20"/>
                      <w:szCs w:val="20"/>
                    </w:rPr>
                    <w:t>2010</w:t>
                  </w:r>
                  <w:r w:rsidRPr="00355E43">
                    <w:rPr>
                      <w:rFonts w:cstheme="minorHAnsi"/>
                      <w:b/>
                      <w:sz w:val="20"/>
                      <w:szCs w:val="20"/>
                    </w:rPr>
                    <w:t xml:space="preserve"> </w:t>
                  </w:r>
                </w:p>
              </w:tc>
            </w:tr>
          </w:tbl>
          <w:p w:rsidR="007734B8" w:rsidRPr="00355E43" w:rsidRDefault="007734B8" w:rsidP="00A47280">
            <w:pPr>
              <w:spacing w:line="240" w:lineRule="auto"/>
              <w:rPr>
                <w:rFonts w:cstheme="minorHAnsi"/>
                <w:sz w:val="20"/>
                <w:szCs w:val="20"/>
              </w:rPr>
            </w:pPr>
          </w:p>
        </w:tc>
        <w:tc>
          <w:tcPr>
            <w:tcW w:w="1309"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 xml:space="preserve">Homes in informal urban </w:t>
            </w:r>
            <w:r w:rsidRPr="009A6767">
              <w:rPr>
                <w:rFonts w:cstheme="minorHAnsi"/>
                <w:sz w:val="20"/>
                <w:szCs w:val="20"/>
              </w:rPr>
              <w:lastRenderedPageBreak/>
              <w:t>settlements in Pakistan</w:t>
            </w:r>
          </w:p>
        </w:tc>
        <w:tc>
          <w:tcPr>
            <w:tcW w:w="2801"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Quasi Experimental Study</w:t>
            </w:r>
          </w:p>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:62</w:t>
            </w:r>
          </w:p>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Control :38</w:t>
            </w:r>
          </w:p>
        </w:tc>
        <w:tc>
          <w:tcPr>
            <w:tcW w:w="1985"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Mothers  of children aged 0-30 months</w:t>
            </w:r>
          </w:p>
        </w:tc>
        <w:tc>
          <w:tcPr>
            <w:tcW w:w="3827" w:type="dxa"/>
          </w:tcPr>
          <w:tbl>
            <w:tblPr>
              <w:tblStyle w:val="TableGrid"/>
              <w:tblW w:w="3538" w:type="dxa"/>
              <w:tblLayout w:type="fixed"/>
              <w:tblLook w:val="0000" w:firstRow="0" w:lastRow="0" w:firstColumn="0" w:lastColumn="0" w:noHBand="0" w:noVBand="0"/>
            </w:tblPr>
            <w:tblGrid>
              <w:gridCol w:w="3538"/>
            </w:tblGrid>
            <w:tr w:rsidR="007734B8" w:rsidRPr="009A6767" w:rsidTr="00A47280">
              <w:trPr>
                <w:trHeight w:val="898"/>
              </w:trPr>
              <w:tc>
                <w:tcPr>
                  <w:tcW w:w="3538" w:type="dxa"/>
                  <w:tcBorders>
                    <w:top w:val="nil"/>
                    <w:left w:val="nil"/>
                    <w:bottom w:val="nil"/>
                    <w:right w:val="nil"/>
                  </w:tcBorders>
                </w:tcPr>
                <w:p w:rsidR="007734B8" w:rsidRPr="009A6767" w:rsidRDefault="007734B8" w:rsidP="00A47280">
                  <w:pPr>
                    <w:spacing w:line="240" w:lineRule="auto"/>
                    <w:rPr>
                      <w:rFonts w:cstheme="minorHAnsi"/>
                      <w:sz w:val="20"/>
                      <w:szCs w:val="20"/>
                    </w:rPr>
                  </w:pPr>
                  <w:r w:rsidRPr="009A6767">
                    <w:rPr>
                      <w:rFonts w:cstheme="minorHAnsi"/>
                      <w:sz w:val="20"/>
                      <w:szCs w:val="20"/>
                    </w:rPr>
                    <w:t xml:space="preserve">Women counsellors provided very basic cognitive behavioural therapy, supportive and problem-solving </w:t>
                  </w:r>
                  <w:r w:rsidRPr="009A6767">
                    <w:rPr>
                      <w:rFonts w:cstheme="minorHAnsi"/>
                      <w:sz w:val="20"/>
                      <w:szCs w:val="20"/>
                    </w:rPr>
                    <w:lastRenderedPageBreak/>
                    <w:t xml:space="preserve">counselling. Sessions were conducted at the client's residence once a week. </w:t>
                  </w:r>
                  <w:r>
                    <w:rPr>
                      <w:rFonts w:cstheme="minorHAnsi"/>
                      <w:sz w:val="20"/>
                      <w:szCs w:val="20"/>
                    </w:rPr>
                    <w:t>Control: Usual care</w:t>
                  </w:r>
                </w:p>
              </w:tc>
            </w:tr>
          </w:tbl>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18" w:type="dxa"/>
          </w:tcPr>
          <w:p w:rsidR="007734B8" w:rsidRPr="009A6767" w:rsidRDefault="007734B8"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Symptoms of Anxiety and Depression</w:t>
            </w:r>
          </w:p>
        </w:tc>
        <w:tc>
          <w:tcPr>
            <w:tcW w:w="2586" w:type="dxa"/>
          </w:tcPr>
          <w:p w:rsidR="007734B8" w:rsidRPr="009A6767" w:rsidRDefault="007734B8" w:rsidP="00A47280">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8 weeks</w:t>
            </w:r>
          </w:p>
        </w:tc>
      </w:tr>
      <w:tr w:rsidR="007F7A13" w:rsidRPr="009A6767" w:rsidTr="007623EB">
        <w:tc>
          <w:tcPr>
            <w:cnfStyle w:val="001000000000" w:firstRow="0" w:lastRow="0" w:firstColumn="1" w:lastColumn="0" w:oddVBand="0" w:evenVBand="0" w:oddHBand="0" w:evenHBand="0" w:firstRowFirstColumn="0" w:firstRowLastColumn="0" w:lastRowFirstColumn="0" w:lastRowLastColumn="0"/>
            <w:tcW w:w="1668" w:type="dxa"/>
          </w:tcPr>
          <w:p w:rsidR="007F7A13" w:rsidRDefault="007F7A13" w:rsidP="00A47280">
            <w:pPr>
              <w:spacing w:line="240" w:lineRule="auto"/>
              <w:rPr>
                <w:rFonts w:cstheme="minorHAnsi"/>
                <w:sz w:val="20"/>
                <w:szCs w:val="20"/>
              </w:rPr>
            </w:pPr>
            <w:r>
              <w:rPr>
                <w:rFonts w:cstheme="minorHAnsi"/>
                <w:sz w:val="20"/>
                <w:szCs w:val="20"/>
              </w:rPr>
              <w:lastRenderedPageBreak/>
              <w:t xml:space="preserve">(26) </w:t>
            </w:r>
            <w:proofErr w:type="spellStart"/>
            <w:r w:rsidRPr="00355E43">
              <w:rPr>
                <w:rFonts w:cstheme="minorHAnsi"/>
                <w:sz w:val="20"/>
                <w:szCs w:val="20"/>
              </w:rPr>
              <w:t>Hamadani</w:t>
            </w:r>
            <w:proofErr w:type="spellEnd"/>
            <w:r w:rsidRPr="00355E43">
              <w:rPr>
                <w:rFonts w:cstheme="minorHAnsi"/>
                <w:sz w:val="20"/>
                <w:szCs w:val="20"/>
              </w:rPr>
              <w:t>, J.D., et al.2006</w:t>
            </w:r>
            <w:r>
              <w:rPr>
                <w:rFonts w:cstheme="minorHAnsi"/>
                <w:sz w:val="20"/>
                <w:szCs w:val="20"/>
              </w:rPr>
              <w:t>.</w:t>
            </w:r>
            <w:r w:rsidRPr="00956537">
              <w:rPr>
                <w:rFonts w:cstheme="minorHAnsi"/>
                <w:sz w:val="20"/>
                <w:szCs w:val="20"/>
              </w:rPr>
              <w:t xml:space="preserve"> *</w:t>
            </w:r>
          </w:p>
          <w:p w:rsidR="007F7A13" w:rsidRPr="00355E43" w:rsidRDefault="007F7A13" w:rsidP="00A47280">
            <w:pPr>
              <w:spacing w:line="240" w:lineRule="auto"/>
              <w:rPr>
                <w:rFonts w:cstheme="minorHAnsi"/>
                <w:sz w:val="20"/>
                <w:szCs w:val="20"/>
              </w:rPr>
            </w:pPr>
          </w:p>
        </w:tc>
        <w:tc>
          <w:tcPr>
            <w:tcW w:w="1309" w:type="dxa"/>
          </w:tcPr>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Homes in Rural Bangladesh</w:t>
            </w:r>
          </w:p>
        </w:tc>
        <w:tc>
          <w:tcPr>
            <w:tcW w:w="2801" w:type="dxa"/>
          </w:tcPr>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Randomized Controlled Trial</w:t>
            </w:r>
          </w:p>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:104</w:t>
            </w:r>
          </w:p>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:102</w:t>
            </w:r>
          </w:p>
        </w:tc>
        <w:tc>
          <w:tcPr>
            <w:tcW w:w="1985" w:type="dxa"/>
          </w:tcPr>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Children with moderate and severe under nutrition aged 6-24 months</w:t>
            </w:r>
          </w:p>
        </w:tc>
        <w:tc>
          <w:tcPr>
            <w:tcW w:w="3827" w:type="dxa"/>
          </w:tcPr>
          <w:tbl>
            <w:tblPr>
              <w:tblStyle w:val="TableGrid"/>
              <w:tblW w:w="3538" w:type="dxa"/>
              <w:tblLayout w:type="fixed"/>
              <w:tblLook w:val="0000" w:firstRow="0" w:lastRow="0" w:firstColumn="0" w:lastColumn="0" w:noHBand="0" w:noVBand="0"/>
            </w:tblPr>
            <w:tblGrid>
              <w:gridCol w:w="3538"/>
            </w:tblGrid>
            <w:tr w:rsidR="007F7A13" w:rsidRPr="009A6767" w:rsidTr="00A47280">
              <w:trPr>
                <w:trHeight w:val="841"/>
              </w:trPr>
              <w:tc>
                <w:tcPr>
                  <w:tcW w:w="3538" w:type="dxa"/>
                  <w:tcBorders>
                    <w:top w:val="nil"/>
                    <w:left w:val="nil"/>
                    <w:bottom w:val="nil"/>
                    <w:right w:val="nil"/>
                  </w:tcBorders>
                </w:tcPr>
                <w:p w:rsidR="007F7A13" w:rsidRPr="009A6767" w:rsidRDefault="007F7A13" w:rsidP="00A47280">
                  <w:pPr>
                    <w:spacing w:line="240" w:lineRule="auto"/>
                    <w:rPr>
                      <w:rFonts w:cstheme="minorHAnsi"/>
                      <w:sz w:val="20"/>
                      <w:szCs w:val="20"/>
                    </w:rPr>
                  </w:pPr>
                  <w:r w:rsidRPr="009A6767">
                    <w:rPr>
                      <w:rFonts w:cstheme="minorHAnsi"/>
                      <w:sz w:val="20"/>
                      <w:szCs w:val="20"/>
                    </w:rPr>
                    <w:t xml:space="preserve">Weekly group meetings at the CNCs   which included topics on child development and the importance of play. Individual sessions at respective homes, in which the play leaders demonstrated play activities to the mothers. Emphasised importance of praising, giving positive feedback and chatting with children. </w:t>
                  </w:r>
                  <w:r>
                    <w:rPr>
                      <w:rFonts w:cstheme="minorHAnsi"/>
                      <w:sz w:val="20"/>
                      <w:szCs w:val="20"/>
                    </w:rPr>
                    <w:t xml:space="preserve">                     Control: Usual care</w:t>
                  </w:r>
                </w:p>
              </w:tc>
            </w:tr>
          </w:tbl>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18" w:type="dxa"/>
          </w:tcPr>
          <w:p w:rsidR="007F7A13" w:rsidRPr="009A6767" w:rsidRDefault="007F7A13" w:rsidP="00A47280">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Child Mental development, Behaviou</w:t>
            </w:r>
            <w:bookmarkStart w:id="0" w:name="_GoBack"/>
            <w:bookmarkEnd w:id="0"/>
            <w:r w:rsidRPr="009A6767">
              <w:rPr>
                <w:rFonts w:cstheme="minorHAnsi"/>
                <w:sz w:val="20"/>
                <w:szCs w:val="20"/>
              </w:rPr>
              <w:t>r</w:t>
            </w:r>
          </w:p>
        </w:tc>
        <w:tc>
          <w:tcPr>
            <w:tcW w:w="2586" w:type="dxa"/>
          </w:tcPr>
          <w:p w:rsidR="007F7A13" w:rsidRPr="009A6767" w:rsidRDefault="007F7A13" w:rsidP="00A47280">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12 months</w:t>
            </w:r>
          </w:p>
        </w:tc>
      </w:tr>
      <w:tr w:rsidR="007F7A13"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F7A13" w:rsidRDefault="007F7A13" w:rsidP="00354514">
            <w:pPr>
              <w:spacing w:line="240" w:lineRule="auto"/>
              <w:rPr>
                <w:rFonts w:cstheme="minorHAnsi"/>
                <w:sz w:val="20"/>
                <w:szCs w:val="20"/>
              </w:rPr>
            </w:pPr>
            <w:r>
              <w:rPr>
                <w:rFonts w:cstheme="minorHAnsi"/>
                <w:sz w:val="20"/>
                <w:szCs w:val="20"/>
              </w:rPr>
              <w:t xml:space="preserve"> (27)</w:t>
            </w:r>
            <w:r w:rsidRPr="00355E43">
              <w:rPr>
                <w:rFonts w:cstheme="minorHAnsi"/>
                <w:sz w:val="20"/>
                <w:szCs w:val="20"/>
              </w:rPr>
              <w:t>Cooper, P.J., et al, 2002</w:t>
            </w:r>
            <w:r>
              <w:rPr>
                <w:rFonts w:cstheme="minorHAnsi"/>
                <w:sz w:val="20"/>
                <w:szCs w:val="20"/>
              </w:rPr>
              <w:t>.</w:t>
            </w:r>
            <w:r w:rsidRPr="00956537">
              <w:rPr>
                <w:rFonts w:cstheme="minorHAnsi"/>
                <w:sz w:val="20"/>
                <w:szCs w:val="20"/>
              </w:rPr>
              <w:t xml:space="preserve"> *</w:t>
            </w:r>
          </w:p>
          <w:p w:rsidR="007F7A13" w:rsidRPr="00355E43" w:rsidRDefault="007F7A13" w:rsidP="00354514">
            <w:pPr>
              <w:spacing w:line="240" w:lineRule="auto"/>
              <w:rPr>
                <w:rFonts w:cstheme="minorHAnsi"/>
                <w:sz w:val="20"/>
                <w:szCs w:val="20"/>
              </w:rPr>
            </w:pPr>
          </w:p>
        </w:tc>
        <w:tc>
          <w:tcPr>
            <w:tcW w:w="1309"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Homes in informal urban settlements in South Africa</w:t>
            </w:r>
          </w:p>
        </w:tc>
        <w:tc>
          <w:tcPr>
            <w:tcW w:w="2801"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Non Randomised Controlled Study</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:32</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 :32</w:t>
            </w:r>
          </w:p>
        </w:tc>
        <w:tc>
          <w:tcPr>
            <w:tcW w:w="1985"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Women in third trimester  of  pregnancy</w:t>
            </w:r>
          </w:p>
        </w:tc>
        <w:tc>
          <w:tcPr>
            <w:tcW w:w="3827"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 xml:space="preserve">Home sessions to provide mother with emotional support and to encourage her in sensitive response interactions with her infant. </w:t>
            </w:r>
            <w:r>
              <w:rPr>
                <w:rFonts w:cstheme="minorHAnsi"/>
                <w:sz w:val="20"/>
                <w:szCs w:val="20"/>
              </w:rPr>
              <w:t xml:space="preserve">                                                                 Control: Usual care</w:t>
            </w:r>
          </w:p>
        </w:tc>
        <w:tc>
          <w:tcPr>
            <w:tcW w:w="2018" w:type="dxa"/>
          </w:tcPr>
          <w:p w:rsidR="007F7A13" w:rsidRPr="009A6767" w:rsidRDefault="008A10C9"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Depressive sym</w:t>
            </w:r>
            <w:r w:rsidR="00992FDB">
              <w:rPr>
                <w:rFonts w:cstheme="minorHAnsi"/>
                <w:sz w:val="20"/>
                <w:szCs w:val="20"/>
              </w:rPr>
              <w:t>p</w:t>
            </w:r>
            <w:r>
              <w:rPr>
                <w:rFonts w:cstheme="minorHAnsi"/>
                <w:sz w:val="20"/>
                <w:szCs w:val="20"/>
              </w:rPr>
              <w:t>toms</w:t>
            </w:r>
            <w:r w:rsidR="007F7A13" w:rsidRPr="009A6767">
              <w:rPr>
                <w:rFonts w:cstheme="minorHAnsi"/>
                <w:sz w:val="20"/>
                <w:szCs w:val="20"/>
              </w:rPr>
              <w:t>, Maternal -Infant interactions</w:t>
            </w:r>
          </w:p>
        </w:tc>
        <w:tc>
          <w:tcPr>
            <w:tcW w:w="2586" w:type="dxa"/>
          </w:tcPr>
          <w:p w:rsidR="007F7A13" w:rsidRDefault="007F7A13" w:rsidP="001A6CD4">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6 months</w:t>
            </w:r>
          </w:p>
          <w:p w:rsidR="007F7A13" w:rsidRPr="009A6767" w:rsidRDefault="007F7A13" w:rsidP="001A6CD4">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post-partum</w:t>
            </w:r>
          </w:p>
        </w:tc>
      </w:tr>
      <w:tr w:rsidR="007F7A13" w:rsidRPr="009A6767" w:rsidTr="007623EB">
        <w:tc>
          <w:tcPr>
            <w:cnfStyle w:val="001000000000" w:firstRow="0" w:lastRow="0" w:firstColumn="1" w:lastColumn="0" w:oddVBand="0" w:evenVBand="0" w:oddHBand="0" w:evenHBand="0" w:firstRowFirstColumn="0" w:firstRowLastColumn="0" w:lastRowFirstColumn="0" w:lastRowLastColumn="0"/>
            <w:tcW w:w="1668" w:type="dxa"/>
          </w:tcPr>
          <w:p w:rsidR="007F7A13" w:rsidRDefault="007F7A13" w:rsidP="00354514">
            <w:pPr>
              <w:spacing w:line="240" w:lineRule="auto"/>
              <w:rPr>
                <w:rFonts w:cstheme="minorHAnsi"/>
                <w:sz w:val="20"/>
                <w:szCs w:val="20"/>
              </w:rPr>
            </w:pPr>
            <w:r>
              <w:rPr>
                <w:rFonts w:cstheme="minorHAnsi"/>
                <w:sz w:val="20"/>
                <w:szCs w:val="20"/>
              </w:rPr>
              <w:t>(28)</w:t>
            </w:r>
            <w:r w:rsidRPr="00355E43">
              <w:rPr>
                <w:rFonts w:cstheme="minorHAnsi"/>
                <w:sz w:val="20"/>
                <w:szCs w:val="20"/>
              </w:rPr>
              <w:t>Cooper, P. J., et al</w:t>
            </w:r>
            <w:proofErr w:type="gramStart"/>
            <w:r w:rsidRPr="00355E43">
              <w:rPr>
                <w:rFonts w:cstheme="minorHAnsi"/>
                <w:sz w:val="20"/>
                <w:szCs w:val="20"/>
              </w:rPr>
              <w:t>,2009</w:t>
            </w:r>
            <w:proofErr w:type="gramEnd"/>
            <w:r>
              <w:rPr>
                <w:rFonts w:cstheme="minorHAnsi"/>
                <w:sz w:val="20"/>
                <w:szCs w:val="20"/>
              </w:rPr>
              <w:t>.</w:t>
            </w:r>
            <w:r w:rsidRPr="00956537">
              <w:rPr>
                <w:rFonts w:cstheme="minorHAnsi"/>
                <w:sz w:val="20"/>
                <w:szCs w:val="20"/>
              </w:rPr>
              <w:t xml:space="preserve"> *</w:t>
            </w:r>
          </w:p>
          <w:p w:rsidR="007F7A13" w:rsidRPr="00355E43" w:rsidRDefault="007F7A13" w:rsidP="00354514">
            <w:pPr>
              <w:spacing w:line="240" w:lineRule="auto"/>
              <w:rPr>
                <w:rFonts w:cstheme="minorHAnsi"/>
                <w:sz w:val="20"/>
                <w:szCs w:val="20"/>
              </w:rPr>
            </w:pPr>
          </w:p>
        </w:tc>
        <w:tc>
          <w:tcPr>
            <w:tcW w:w="1309"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Homes in informal urban settlements in South Africa</w:t>
            </w:r>
          </w:p>
        </w:tc>
        <w:tc>
          <w:tcPr>
            <w:tcW w:w="2801"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Randomised Controlled Trial</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:220</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:229</w:t>
            </w:r>
          </w:p>
        </w:tc>
        <w:tc>
          <w:tcPr>
            <w:tcW w:w="1985" w:type="dxa"/>
          </w:tcPr>
          <w:p w:rsidR="007F7A13" w:rsidRPr="009A6767" w:rsidRDefault="007F7A13" w:rsidP="00354514">
            <w:pPr>
              <w:pStyle w:val="Default"/>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A6767">
              <w:rPr>
                <w:rFonts w:asciiTheme="minorHAnsi" w:hAnsiTheme="minorHAnsi" w:cstheme="minorHAnsi"/>
                <w:sz w:val="20"/>
                <w:szCs w:val="20"/>
              </w:rPr>
              <w:t>Women in third trimester  of  pregnancy</w:t>
            </w:r>
          </w:p>
        </w:tc>
        <w:tc>
          <w:tcPr>
            <w:tcW w:w="3827" w:type="dxa"/>
          </w:tcPr>
          <w:p w:rsidR="007F7A13"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Home sessions to provide mother with emotional support and to encourage her in sensitive response interactions with her infant</w:t>
            </w:r>
            <w:r>
              <w:rPr>
                <w:rFonts w:cstheme="minorHAnsi"/>
                <w:sz w:val="20"/>
                <w:szCs w:val="20"/>
              </w:rPr>
              <w:t>.</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Control: Usual care</w:t>
            </w:r>
          </w:p>
        </w:tc>
        <w:tc>
          <w:tcPr>
            <w:tcW w:w="2018" w:type="dxa"/>
            <w:tcBorders>
              <w:bottom w:val="nil"/>
            </w:tcBorders>
          </w:tcPr>
          <w:tbl>
            <w:tblPr>
              <w:tblStyle w:val="TableGrid"/>
              <w:tblW w:w="0" w:type="auto"/>
              <w:tblLayout w:type="fixed"/>
              <w:tblLook w:val="0000" w:firstRow="0" w:lastRow="0" w:firstColumn="0" w:lastColumn="0" w:noHBand="0" w:noVBand="0"/>
            </w:tblPr>
            <w:tblGrid>
              <w:gridCol w:w="2477"/>
            </w:tblGrid>
            <w:tr w:rsidR="007F7A13" w:rsidRPr="009A6767" w:rsidTr="00AB618A">
              <w:trPr>
                <w:trHeight w:val="1303"/>
              </w:trPr>
              <w:tc>
                <w:tcPr>
                  <w:tcW w:w="2477" w:type="dxa"/>
                  <w:tcBorders>
                    <w:top w:val="nil"/>
                    <w:left w:val="nil"/>
                    <w:bottom w:val="nil"/>
                    <w:right w:val="nil"/>
                  </w:tcBorders>
                </w:tcPr>
                <w:p w:rsidR="008A10C9" w:rsidRDefault="008A10C9" w:rsidP="00354514">
                  <w:pPr>
                    <w:spacing w:line="240" w:lineRule="auto"/>
                    <w:rPr>
                      <w:rFonts w:cstheme="minorHAnsi"/>
                      <w:sz w:val="20"/>
                      <w:szCs w:val="20"/>
                    </w:rPr>
                  </w:pPr>
                  <w:r>
                    <w:rPr>
                      <w:rFonts w:cstheme="minorHAnsi"/>
                      <w:sz w:val="20"/>
                      <w:szCs w:val="20"/>
                    </w:rPr>
                    <w:t xml:space="preserve">Depressive </w:t>
                  </w:r>
                  <w:r w:rsidR="007F7A13" w:rsidRPr="009A6767">
                    <w:rPr>
                      <w:rFonts w:cstheme="minorHAnsi"/>
                      <w:sz w:val="20"/>
                      <w:szCs w:val="20"/>
                    </w:rPr>
                    <w:t>symptoms, mother Infant</w:t>
                  </w:r>
                  <w:r w:rsidR="00077680">
                    <w:rPr>
                      <w:rFonts w:cstheme="minorHAnsi"/>
                      <w:sz w:val="20"/>
                      <w:szCs w:val="20"/>
                    </w:rPr>
                    <w:t>-</w:t>
                  </w:r>
                  <w:r w:rsidR="007F7A13" w:rsidRPr="009A6767">
                    <w:rPr>
                      <w:rFonts w:cstheme="minorHAnsi"/>
                      <w:sz w:val="20"/>
                      <w:szCs w:val="20"/>
                    </w:rPr>
                    <w:t xml:space="preserve"> </w:t>
                  </w:r>
                </w:p>
                <w:p w:rsidR="007F7A13" w:rsidRPr="009A6767" w:rsidRDefault="007F7A13" w:rsidP="00354514">
                  <w:pPr>
                    <w:spacing w:line="240" w:lineRule="auto"/>
                    <w:rPr>
                      <w:rFonts w:cstheme="minorHAnsi"/>
                      <w:sz w:val="20"/>
                      <w:szCs w:val="20"/>
                    </w:rPr>
                  </w:pPr>
                  <w:proofErr w:type="gramStart"/>
                  <w:r w:rsidRPr="009A6767">
                    <w:rPr>
                      <w:rFonts w:cstheme="minorHAnsi"/>
                      <w:sz w:val="20"/>
                      <w:szCs w:val="20"/>
                    </w:rPr>
                    <w:t>interactions</w:t>
                  </w:r>
                  <w:proofErr w:type="gramEnd"/>
                  <w:r w:rsidRPr="009A6767">
                    <w:rPr>
                      <w:rFonts w:cstheme="minorHAnsi"/>
                      <w:sz w:val="20"/>
                      <w:szCs w:val="20"/>
                    </w:rPr>
                    <w:t xml:space="preserve"> and level of attachment.</w:t>
                  </w:r>
                </w:p>
              </w:tc>
            </w:tr>
          </w:tbl>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586" w:type="dxa"/>
          </w:tcPr>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6 months and</w:t>
            </w:r>
          </w:p>
          <w:p w:rsidR="007F7A13"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 xml:space="preserve"> 18 months  </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 </w:t>
            </w:r>
            <w:r w:rsidRPr="009A6767">
              <w:rPr>
                <w:rFonts w:cstheme="minorHAnsi"/>
                <w:sz w:val="20"/>
                <w:szCs w:val="20"/>
              </w:rPr>
              <w:t>post-partum</w:t>
            </w:r>
          </w:p>
        </w:tc>
      </w:tr>
      <w:tr w:rsidR="007F7A13"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tbl>
            <w:tblPr>
              <w:tblW w:w="0" w:type="auto"/>
              <w:tblBorders>
                <w:top w:val="nil"/>
                <w:left w:val="nil"/>
                <w:bottom w:val="nil"/>
                <w:right w:val="nil"/>
              </w:tblBorders>
              <w:tblLayout w:type="fixed"/>
              <w:tblLook w:val="0000" w:firstRow="0" w:lastRow="0" w:firstColumn="0" w:lastColumn="0" w:noHBand="0" w:noVBand="0"/>
            </w:tblPr>
            <w:tblGrid>
              <w:gridCol w:w="1652"/>
            </w:tblGrid>
            <w:tr w:rsidR="007F7A13" w:rsidRPr="00355E43" w:rsidTr="00A47280">
              <w:trPr>
                <w:trHeight w:val="93"/>
              </w:trPr>
              <w:tc>
                <w:tcPr>
                  <w:tcW w:w="1652" w:type="dxa"/>
                </w:tcPr>
                <w:p w:rsidR="007F7A13" w:rsidRPr="00355E43" w:rsidRDefault="007F7A13" w:rsidP="00A47280">
                  <w:pPr>
                    <w:spacing w:line="240" w:lineRule="auto"/>
                    <w:rPr>
                      <w:rFonts w:cstheme="minorHAnsi"/>
                      <w:b/>
                      <w:sz w:val="20"/>
                      <w:szCs w:val="20"/>
                    </w:rPr>
                  </w:pPr>
                  <w:r>
                    <w:rPr>
                      <w:rFonts w:cstheme="minorHAnsi"/>
                      <w:b/>
                      <w:sz w:val="20"/>
                      <w:szCs w:val="20"/>
                    </w:rPr>
                    <w:t xml:space="preserve">(29) </w:t>
                  </w:r>
                  <w:proofErr w:type="spellStart"/>
                  <w:r w:rsidRPr="00355E43">
                    <w:rPr>
                      <w:rFonts w:cstheme="minorHAnsi"/>
                      <w:b/>
                      <w:sz w:val="20"/>
                      <w:szCs w:val="20"/>
                    </w:rPr>
                    <w:t>Neuner</w:t>
                  </w:r>
                  <w:proofErr w:type="spellEnd"/>
                  <w:r w:rsidRPr="00355E43">
                    <w:rPr>
                      <w:rFonts w:cstheme="minorHAnsi"/>
                      <w:b/>
                      <w:sz w:val="20"/>
                      <w:szCs w:val="20"/>
                    </w:rPr>
                    <w:t>, F., et al., 2008</w:t>
                  </w:r>
                  <w:r>
                    <w:rPr>
                      <w:rFonts w:cstheme="minorHAnsi"/>
                      <w:b/>
                      <w:sz w:val="20"/>
                      <w:szCs w:val="20"/>
                    </w:rPr>
                    <w:t>.</w:t>
                  </w:r>
                  <w:r w:rsidRPr="00956537">
                    <w:rPr>
                      <w:rFonts w:cstheme="minorHAnsi"/>
                      <w:sz w:val="20"/>
                      <w:szCs w:val="20"/>
                    </w:rPr>
                    <w:t xml:space="preserve"> </w:t>
                  </w:r>
                </w:p>
              </w:tc>
            </w:tr>
          </w:tbl>
          <w:p w:rsidR="007F7A13" w:rsidRPr="00355E43" w:rsidRDefault="007F7A13" w:rsidP="00A47280">
            <w:pPr>
              <w:spacing w:line="240" w:lineRule="auto"/>
              <w:rPr>
                <w:rFonts w:cstheme="minorHAnsi"/>
                <w:sz w:val="20"/>
                <w:szCs w:val="20"/>
              </w:rPr>
            </w:pPr>
          </w:p>
        </w:tc>
        <w:tc>
          <w:tcPr>
            <w:tcW w:w="1309" w:type="dxa"/>
          </w:tcPr>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Homes in a refugee settlement in rural Uganda</w:t>
            </w:r>
          </w:p>
        </w:tc>
        <w:tc>
          <w:tcPr>
            <w:tcW w:w="2801" w:type="dxa"/>
          </w:tcPr>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Randomized Controlled Trial.</w:t>
            </w:r>
          </w:p>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(NET):111</w:t>
            </w:r>
          </w:p>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(TC):111</w:t>
            </w:r>
          </w:p>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 :55</w:t>
            </w:r>
          </w:p>
        </w:tc>
        <w:tc>
          <w:tcPr>
            <w:tcW w:w="1985" w:type="dxa"/>
          </w:tcPr>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Adult refugees</w:t>
            </w:r>
          </w:p>
        </w:tc>
        <w:tc>
          <w:tcPr>
            <w:tcW w:w="3827" w:type="dxa"/>
          </w:tcPr>
          <w:tbl>
            <w:tblPr>
              <w:tblStyle w:val="TableGrid"/>
              <w:tblW w:w="0" w:type="auto"/>
              <w:tblLayout w:type="fixed"/>
              <w:tblLook w:val="0000" w:firstRow="0" w:lastRow="0" w:firstColumn="0" w:lastColumn="0" w:noHBand="0" w:noVBand="0"/>
            </w:tblPr>
            <w:tblGrid>
              <w:gridCol w:w="3255"/>
            </w:tblGrid>
            <w:tr w:rsidR="007F7A13" w:rsidRPr="009A6767" w:rsidTr="00A47280">
              <w:trPr>
                <w:trHeight w:val="1358"/>
              </w:trPr>
              <w:tc>
                <w:tcPr>
                  <w:tcW w:w="3255" w:type="dxa"/>
                  <w:tcBorders>
                    <w:top w:val="nil"/>
                    <w:left w:val="nil"/>
                    <w:bottom w:val="nil"/>
                    <w:right w:val="nil"/>
                  </w:tcBorders>
                </w:tcPr>
                <w:p w:rsidR="007F7A13" w:rsidRDefault="007F7A13" w:rsidP="00A47280">
                  <w:pPr>
                    <w:spacing w:line="240" w:lineRule="auto"/>
                    <w:rPr>
                      <w:rFonts w:cstheme="minorHAnsi"/>
                      <w:sz w:val="20"/>
                      <w:szCs w:val="20"/>
                    </w:rPr>
                  </w:pPr>
                  <w:r w:rsidRPr="009A6767">
                    <w:rPr>
                      <w:rFonts w:cstheme="minorHAnsi"/>
                      <w:sz w:val="20"/>
                      <w:szCs w:val="20"/>
                    </w:rPr>
                    <w:t xml:space="preserve">Treatment types included </w:t>
                  </w:r>
                  <w:r>
                    <w:rPr>
                      <w:rFonts w:cstheme="minorHAnsi"/>
                      <w:sz w:val="20"/>
                      <w:szCs w:val="20"/>
                    </w:rPr>
                    <w:t xml:space="preserve">Narrative Exposure therapy and Trauma counselling. </w:t>
                  </w:r>
                  <w:r w:rsidRPr="009A6767">
                    <w:rPr>
                      <w:rFonts w:cstheme="minorHAnsi"/>
                      <w:sz w:val="20"/>
                      <w:szCs w:val="20"/>
                    </w:rPr>
                    <w:t>Six treatment sessions, usually 2 per week.</w:t>
                  </w:r>
                </w:p>
                <w:p w:rsidR="007F7A13" w:rsidRPr="009A6767" w:rsidRDefault="007F7A13" w:rsidP="00A47280">
                  <w:pPr>
                    <w:spacing w:line="240" w:lineRule="auto"/>
                    <w:rPr>
                      <w:rFonts w:cstheme="minorHAnsi"/>
                      <w:sz w:val="20"/>
                      <w:szCs w:val="20"/>
                    </w:rPr>
                  </w:pPr>
                  <w:r>
                    <w:rPr>
                      <w:rFonts w:cstheme="minorHAnsi"/>
                      <w:sz w:val="20"/>
                      <w:szCs w:val="20"/>
                    </w:rPr>
                    <w:t>Control: Usual care</w:t>
                  </w:r>
                </w:p>
              </w:tc>
            </w:tr>
          </w:tbl>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18" w:type="dxa"/>
            <w:tcBorders>
              <w:bottom w:val="nil"/>
            </w:tcBorders>
          </w:tcPr>
          <w:p w:rsidR="007F7A13" w:rsidRPr="009A6767" w:rsidRDefault="007F7A13" w:rsidP="00A47280">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Symptoms of  Post-Traumatic Stress Disorder</w:t>
            </w:r>
          </w:p>
        </w:tc>
        <w:tc>
          <w:tcPr>
            <w:tcW w:w="2586" w:type="dxa"/>
          </w:tcPr>
          <w:p w:rsidR="007F7A13" w:rsidRPr="009A6767" w:rsidRDefault="007F7A13" w:rsidP="00A47280">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9 months</w:t>
            </w:r>
          </w:p>
        </w:tc>
      </w:tr>
      <w:tr w:rsidR="007F7A13" w:rsidRPr="009A6767" w:rsidTr="007623EB">
        <w:tc>
          <w:tcPr>
            <w:cnfStyle w:val="001000000000" w:firstRow="0" w:lastRow="0" w:firstColumn="1" w:lastColumn="0" w:oddVBand="0" w:evenVBand="0" w:oddHBand="0" w:evenHBand="0" w:firstRowFirstColumn="0" w:firstRowLastColumn="0" w:lastRowFirstColumn="0" w:lastRowLastColumn="0"/>
            <w:tcW w:w="1668" w:type="dxa"/>
          </w:tcPr>
          <w:p w:rsidR="007F7A13" w:rsidRPr="00355E43" w:rsidRDefault="007F7A13">
            <w:pPr>
              <w:rPr>
                <w:sz w:val="20"/>
                <w:szCs w:val="20"/>
              </w:rPr>
            </w:pPr>
            <w:r>
              <w:rPr>
                <w:rFonts w:cstheme="minorHAnsi"/>
                <w:sz w:val="20"/>
                <w:szCs w:val="20"/>
              </w:rPr>
              <w:lastRenderedPageBreak/>
              <w:t>(30)</w:t>
            </w:r>
            <w:r w:rsidRPr="00355E43">
              <w:rPr>
                <w:sz w:val="20"/>
                <w:szCs w:val="20"/>
              </w:rPr>
              <w:t>Grantham McGregor, S.M. et al</w:t>
            </w:r>
            <w:proofErr w:type="gramStart"/>
            <w:r w:rsidRPr="00355E43">
              <w:rPr>
                <w:sz w:val="20"/>
                <w:szCs w:val="20"/>
              </w:rPr>
              <w:t>,1991</w:t>
            </w:r>
            <w:proofErr w:type="gramEnd"/>
            <w:r>
              <w:rPr>
                <w:sz w:val="20"/>
                <w:szCs w:val="20"/>
              </w:rPr>
              <w:t>.</w:t>
            </w:r>
            <w:r w:rsidRPr="00956537">
              <w:rPr>
                <w:rFonts w:cstheme="minorHAnsi"/>
                <w:sz w:val="20"/>
                <w:szCs w:val="20"/>
              </w:rPr>
              <w:t xml:space="preserve"> *</w:t>
            </w:r>
          </w:p>
          <w:tbl>
            <w:tblPr>
              <w:tblW w:w="1652" w:type="dxa"/>
              <w:tblBorders>
                <w:top w:val="nil"/>
                <w:left w:val="nil"/>
                <w:bottom w:val="nil"/>
                <w:right w:val="nil"/>
              </w:tblBorders>
              <w:tblLayout w:type="fixed"/>
              <w:tblLook w:val="0000" w:firstRow="0" w:lastRow="0" w:firstColumn="0" w:lastColumn="0" w:noHBand="0" w:noVBand="0"/>
            </w:tblPr>
            <w:tblGrid>
              <w:gridCol w:w="1652"/>
            </w:tblGrid>
            <w:tr w:rsidR="007F7A13" w:rsidRPr="00355E43" w:rsidTr="000615A5">
              <w:trPr>
                <w:trHeight w:val="329"/>
              </w:trPr>
              <w:tc>
                <w:tcPr>
                  <w:tcW w:w="1652" w:type="dxa"/>
                </w:tcPr>
                <w:p w:rsidR="007F7A13" w:rsidRDefault="007F7A13" w:rsidP="00354514">
                  <w:pPr>
                    <w:spacing w:line="240" w:lineRule="auto"/>
                    <w:rPr>
                      <w:rFonts w:cstheme="minorHAnsi"/>
                      <w:b/>
                      <w:bCs/>
                      <w:sz w:val="20"/>
                      <w:szCs w:val="20"/>
                    </w:rPr>
                  </w:pPr>
                </w:p>
                <w:p w:rsidR="007F7A13" w:rsidRDefault="007F7A13" w:rsidP="000615A5">
                  <w:pPr>
                    <w:rPr>
                      <w:rFonts w:cstheme="minorHAnsi"/>
                      <w:b/>
                      <w:bCs/>
                      <w:sz w:val="20"/>
                      <w:szCs w:val="20"/>
                    </w:rPr>
                  </w:pPr>
                </w:p>
                <w:p w:rsidR="007F7A13" w:rsidRPr="00355E43" w:rsidRDefault="007F7A13" w:rsidP="000615A5">
                  <w:pPr>
                    <w:rPr>
                      <w:b/>
                      <w:sz w:val="20"/>
                      <w:szCs w:val="20"/>
                    </w:rPr>
                  </w:pPr>
                  <w:r w:rsidRPr="0019613A">
                    <w:rPr>
                      <w:rFonts w:cstheme="minorHAnsi"/>
                      <w:b/>
                      <w:sz w:val="20"/>
                      <w:szCs w:val="20"/>
                    </w:rPr>
                    <w:t>(35)</w:t>
                  </w:r>
                  <w:r>
                    <w:rPr>
                      <w:b/>
                      <w:sz w:val="20"/>
                      <w:szCs w:val="20"/>
                    </w:rPr>
                    <w:t>Grantham-</w:t>
                  </w:r>
                  <w:proofErr w:type="spellStart"/>
                  <w:r>
                    <w:rPr>
                      <w:b/>
                      <w:sz w:val="20"/>
                      <w:szCs w:val="20"/>
                    </w:rPr>
                    <w:t>Mc</w:t>
                  </w:r>
                  <w:proofErr w:type="spellEnd"/>
                  <w:r>
                    <w:rPr>
                      <w:b/>
                      <w:sz w:val="20"/>
                      <w:szCs w:val="20"/>
                    </w:rPr>
                    <w:t>, S.M., et al.,</w:t>
                  </w:r>
                  <w:r w:rsidR="009E0ED1">
                    <w:rPr>
                      <w:b/>
                      <w:sz w:val="20"/>
                      <w:szCs w:val="20"/>
                    </w:rPr>
                    <w:t xml:space="preserve"> </w:t>
                  </w:r>
                  <w:r>
                    <w:rPr>
                      <w:b/>
                      <w:sz w:val="20"/>
                      <w:szCs w:val="20"/>
                    </w:rPr>
                    <w:t>1997, (36</w:t>
                  </w:r>
                  <w:proofErr w:type="gramStart"/>
                  <w:r>
                    <w:rPr>
                      <w:b/>
                      <w:sz w:val="20"/>
                      <w:szCs w:val="20"/>
                    </w:rPr>
                    <w:t>)</w:t>
                  </w:r>
                  <w:r w:rsidRPr="00355E43">
                    <w:rPr>
                      <w:b/>
                      <w:sz w:val="20"/>
                      <w:szCs w:val="20"/>
                    </w:rPr>
                    <w:t>Walker</w:t>
                  </w:r>
                  <w:proofErr w:type="gramEnd"/>
                  <w:r w:rsidRPr="00355E43">
                    <w:rPr>
                      <w:b/>
                      <w:sz w:val="20"/>
                      <w:szCs w:val="20"/>
                    </w:rPr>
                    <w:t xml:space="preserve"> SP et al,2000,</w:t>
                  </w:r>
                  <w:r w:rsidR="009E0ED1">
                    <w:rPr>
                      <w:b/>
                      <w:sz w:val="20"/>
                      <w:szCs w:val="20"/>
                    </w:rPr>
                    <w:t xml:space="preserve"> </w:t>
                  </w:r>
                  <w:r>
                    <w:rPr>
                      <w:b/>
                      <w:sz w:val="20"/>
                      <w:szCs w:val="20"/>
                    </w:rPr>
                    <w:t>(37)</w:t>
                  </w:r>
                  <w:r w:rsidRPr="00355E43">
                    <w:rPr>
                      <w:b/>
                      <w:sz w:val="20"/>
                      <w:szCs w:val="20"/>
                    </w:rPr>
                    <w:t xml:space="preserve">Walker </w:t>
                  </w:r>
                  <w:r>
                    <w:rPr>
                      <w:b/>
                      <w:sz w:val="20"/>
                      <w:szCs w:val="20"/>
                    </w:rPr>
                    <w:t xml:space="preserve">SP et </w:t>
                  </w:r>
                  <w:r w:rsidRPr="00355E43">
                    <w:rPr>
                      <w:b/>
                      <w:sz w:val="20"/>
                      <w:szCs w:val="20"/>
                    </w:rPr>
                    <w:t>al,</w:t>
                  </w:r>
                  <w:r>
                    <w:rPr>
                      <w:b/>
                      <w:sz w:val="20"/>
                      <w:szCs w:val="20"/>
                    </w:rPr>
                    <w:t xml:space="preserve"> </w:t>
                  </w:r>
                  <w:r w:rsidRPr="00355E43">
                    <w:rPr>
                      <w:b/>
                      <w:sz w:val="20"/>
                      <w:szCs w:val="20"/>
                    </w:rPr>
                    <w:t>2005,</w:t>
                  </w:r>
                  <w:r>
                    <w:rPr>
                      <w:b/>
                      <w:sz w:val="20"/>
                      <w:szCs w:val="20"/>
                    </w:rPr>
                    <w:t xml:space="preserve"> (38)</w:t>
                  </w:r>
                  <w:r w:rsidR="009E0ED1">
                    <w:rPr>
                      <w:b/>
                      <w:sz w:val="20"/>
                      <w:szCs w:val="20"/>
                    </w:rPr>
                    <w:t xml:space="preserve"> </w:t>
                  </w:r>
                  <w:r w:rsidRPr="00355E43">
                    <w:rPr>
                      <w:b/>
                      <w:sz w:val="20"/>
                      <w:szCs w:val="20"/>
                    </w:rPr>
                    <w:t>Walker,</w:t>
                  </w:r>
                  <w:r>
                    <w:rPr>
                      <w:b/>
                      <w:sz w:val="20"/>
                      <w:szCs w:val="20"/>
                    </w:rPr>
                    <w:t xml:space="preserve"> S.</w:t>
                  </w:r>
                  <w:r w:rsidRPr="00355E43">
                    <w:rPr>
                      <w:b/>
                      <w:sz w:val="20"/>
                      <w:szCs w:val="20"/>
                    </w:rPr>
                    <w:t>P., S. M. Chang, et al,</w:t>
                  </w:r>
                  <w:r>
                    <w:rPr>
                      <w:b/>
                      <w:sz w:val="20"/>
                      <w:szCs w:val="20"/>
                    </w:rPr>
                    <w:t xml:space="preserve"> </w:t>
                  </w:r>
                  <w:r w:rsidRPr="00355E43">
                    <w:rPr>
                      <w:b/>
                      <w:sz w:val="20"/>
                      <w:szCs w:val="20"/>
                    </w:rPr>
                    <w:t>2006</w:t>
                  </w:r>
                  <w:r>
                    <w:rPr>
                      <w:b/>
                      <w:sz w:val="20"/>
                      <w:szCs w:val="20"/>
                    </w:rPr>
                    <w:t>.</w:t>
                  </w:r>
                  <w:r w:rsidRPr="00956537">
                    <w:rPr>
                      <w:rFonts w:cstheme="minorHAnsi"/>
                      <w:sz w:val="20"/>
                      <w:szCs w:val="20"/>
                    </w:rPr>
                    <w:t xml:space="preserve"> *</w:t>
                  </w:r>
                </w:p>
              </w:tc>
            </w:tr>
          </w:tbl>
          <w:p w:rsidR="007F7A13" w:rsidRPr="00355E43" w:rsidRDefault="007F7A13" w:rsidP="00354514">
            <w:pPr>
              <w:spacing w:line="240" w:lineRule="auto"/>
              <w:rPr>
                <w:rFonts w:cstheme="minorHAnsi"/>
                <w:sz w:val="20"/>
                <w:szCs w:val="20"/>
              </w:rPr>
            </w:pPr>
          </w:p>
        </w:tc>
        <w:tc>
          <w:tcPr>
            <w:tcW w:w="1309"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Homes in informal urban settlements in Jamaica</w:t>
            </w:r>
          </w:p>
        </w:tc>
        <w:tc>
          <w:tcPr>
            <w:tcW w:w="2801"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Randomized Controlled Study</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:Stimulation=30,</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Supplementation=32,</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Both =32</w:t>
            </w:r>
            <w:r w:rsidR="004819F4">
              <w:rPr>
                <w:rFonts w:cstheme="minorHAnsi"/>
                <w:sz w:val="20"/>
                <w:szCs w:val="20"/>
              </w:rPr>
              <w:t>,</w:t>
            </w:r>
            <w:r w:rsidRPr="009A6767">
              <w:rPr>
                <w:rFonts w:cstheme="minorHAnsi"/>
                <w:sz w:val="20"/>
                <w:szCs w:val="20"/>
              </w:rPr>
              <w:t>Control :33</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Follow up of a Randomized Controlled Study.</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:122</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:84</w:t>
            </w:r>
          </w:p>
        </w:tc>
        <w:tc>
          <w:tcPr>
            <w:tcW w:w="1985"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Stunted children aged 9-24 months</w:t>
            </w:r>
          </w:p>
        </w:tc>
        <w:tc>
          <w:tcPr>
            <w:tcW w:w="3827" w:type="dxa"/>
          </w:tcPr>
          <w:tbl>
            <w:tblPr>
              <w:tblStyle w:val="LightShading"/>
              <w:tblW w:w="3792" w:type="dxa"/>
              <w:tblBorders>
                <w:top w:val="none" w:sz="0" w:space="0" w:color="auto"/>
                <w:bottom w:val="none" w:sz="0" w:space="0" w:color="auto"/>
              </w:tblBorders>
              <w:tblLayout w:type="fixed"/>
              <w:tblLook w:val="0000" w:firstRow="0" w:lastRow="0" w:firstColumn="0" w:lastColumn="0" w:noHBand="0" w:noVBand="0"/>
            </w:tblPr>
            <w:tblGrid>
              <w:gridCol w:w="3792"/>
            </w:tblGrid>
            <w:tr w:rsidR="007F7A13" w:rsidRPr="009A6767" w:rsidTr="00DC77FE">
              <w:trPr>
                <w:cnfStyle w:val="000000100000" w:firstRow="0" w:lastRow="0" w:firstColumn="0" w:lastColumn="0" w:oddVBand="0" w:evenVBand="0" w:oddHBand="1" w:evenHBand="0" w:firstRowFirstColumn="0" w:firstRowLastColumn="0" w:lastRowFirstColumn="0" w:lastRowLastColumn="0"/>
                <w:trHeight w:val="2323"/>
              </w:trPr>
              <w:tc>
                <w:tcPr>
                  <w:cnfStyle w:val="000010000000" w:firstRow="0" w:lastRow="0" w:firstColumn="0" w:lastColumn="0" w:oddVBand="1" w:evenVBand="0" w:oddHBand="0" w:evenHBand="0" w:firstRowFirstColumn="0" w:firstRowLastColumn="0" w:lastRowFirstColumn="0" w:lastRowLastColumn="0"/>
                  <w:tcW w:w="3792" w:type="dxa"/>
                  <w:tcBorders>
                    <w:left w:val="none" w:sz="0" w:space="0" w:color="auto"/>
                    <w:right w:val="none" w:sz="0" w:space="0" w:color="auto"/>
                  </w:tcBorders>
                  <w:shd w:val="clear" w:color="auto" w:fill="FFFFFF" w:themeFill="background1"/>
                </w:tcPr>
                <w:p w:rsidR="007F7A13" w:rsidRDefault="007F7A13" w:rsidP="00355E43">
                  <w:pPr>
                    <w:spacing w:line="240" w:lineRule="auto"/>
                    <w:jc w:val="both"/>
                    <w:rPr>
                      <w:sz w:val="20"/>
                      <w:szCs w:val="20"/>
                    </w:rPr>
                  </w:pPr>
                  <w:r w:rsidRPr="009A6767">
                    <w:rPr>
                      <w:sz w:val="20"/>
                      <w:szCs w:val="20"/>
                    </w:rPr>
                    <w:t>Nutritional su</w:t>
                  </w:r>
                  <w:r>
                    <w:rPr>
                      <w:sz w:val="20"/>
                      <w:szCs w:val="20"/>
                    </w:rPr>
                    <w:t xml:space="preserve">pplements </w:t>
                  </w:r>
                  <w:r w:rsidRPr="009A6767">
                    <w:rPr>
                      <w:sz w:val="20"/>
                      <w:szCs w:val="20"/>
                    </w:rPr>
                    <w:t>delivered to the home each week by a CHW. Stimulated</w:t>
                  </w:r>
                  <w:r>
                    <w:rPr>
                      <w:sz w:val="20"/>
                      <w:szCs w:val="20"/>
                    </w:rPr>
                    <w:t xml:space="preserve"> group took part in a programme of </w:t>
                  </w:r>
                  <w:r w:rsidRPr="009A6767">
                    <w:rPr>
                      <w:sz w:val="20"/>
                      <w:szCs w:val="20"/>
                    </w:rPr>
                    <w:t>psychosocial stimulation; Mothers taught how to play with their children in such a way as to promote development.</w:t>
                  </w:r>
                </w:p>
                <w:p w:rsidR="007F7A13" w:rsidRPr="009A6767" w:rsidRDefault="007F7A13" w:rsidP="00355E43">
                  <w:pPr>
                    <w:spacing w:line="240" w:lineRule="auto"/>
                    <w:jc w:val="both"/>
                    <w:rPr>
                      <w:sz w:val="20"/>
                      <w:szCs w:val="20"/>
                    </w:rPr>
                  </w:pPr>
                  <w:r>
                    <w:rPr>
                      <w:rFonts w:cstheme="minorHAnsi"/>
                      <w:sz w:val="20"/>
                      <w:szCs w:val="20"/>
                    </w:rPr>
                    <w:t>Control: Usual care</w:t>
                  </w:r>
                </w:p>
              </w:tc>
            </w:tr>
          </w:tbl>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18" w:type="dxa"/>
            <w:tcBorders>
              <w:top w:val="nil"/>
              <w:bottom w:val="nil"/>
            </w:tcBorders>
          </w:tcPr>
          <w:p w:rsidR="007F7A13" w:rsidRPr="00354514" w:rsidRDefault="007F7A13" w:rsidP="00354514">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354514">
              <w:rPr>
                <w:sz w:val="20"/>
                <w:szCs w:val="20"/>
              </w:rPr>
              <w:t>Child Mental Development</w:t>
            </w:r>
          </w:p>
        </w:tc>
        <w:tc>
          <w:tcPr>
            <w:tcW w:w="2586" w:type="dxa"/>
          </w:tcPr>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2 years</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4 years,</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7-8 years,</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11-12 years,</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14 years,</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17-18 years</w:t>
            </w:r>
          </w:p>
        </w:tc>
      </w:tr>
      <w:tr w:rsidR="007F7A13" w:rsidRPr="009A6767" w:rsidTr="007623EB">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1668" w:type="dxa"/>
          </w:tcPr>
          <w:tbl>
            <w:tblPr>
              <w:tblW w:w="0" w:type="auto"/>
              <w:tblBorders>
                <w:top w:val="nil"/>
                <w:left w:val="nil"/>
                <w:bottom w:val="nil"/>
                <w:right w:val="nil"/>
              </w:tblBorders>
              <w:tblLayout w:type="fixed"/>
              <w:tblLook w:val="0000" w:firstRow="0" w:lastRow="0" w:firstColumn="0" w:lastColumn="0" w:noHBand="0" w:noVBand="0"/>
            </w:tblPr>
            <w:tblGrid>
              <w:gridCol w:w="1652"/>
            </w:tblGrid>
            <w:tr w:rsidR="007F7A13" w:rsidRPr="00355E43" w:rsidTr="00884410">
              <w:trPr>
                <w:trHeight w:val="322"/>
              </w:trPr>
              <w:tc>
                <w:tcPr>
                  <w:tcW w:w="1652" w:type="dxa"/>
                </w:tcPr>
                <w:p w:rsidR="007F7A13" w:rsidRDefault="007F7A13" w:rsidP="00354514">
                  <w:pPr>
                    <w:spacing w:line="240" w:lineRule="auto"/>
                    <w:rPr>
                      <w:rFonts w:cstheme="minorHAnsi"/>
                      <w:b/>
                      <w:bCs/>
                      <w:sz w:val="20"/>
                      <w:szCs w:val="20"/>
                    </w:rPr>
                  </w:pPr>
                  <w:r w:rsidRPr="00E67E02">
                    <w:rPr>
                      <w:rFonts w:cstheme="minorHAnsi"/>
                      <w:b/>
                      <w:sz w:val="20"/>
                      <w:szCs w:val="20"/>
                    </w:rPr>
                    <w:t>(31)</w:t>
                  </w:r>
                  <w:r>
                    <w:rPr>
                      <w:rFonts w:cstheme="minorHAnsi"/>
                      <w:b/>
                      <w:bCs/>
                      <w:sz w:val="20"/>
                      <w:szCs w:val="20"/>
                    </w:rPr>
                    <w:t>Powell, C. and S.Grantham-McGregor,</w:t>
                  </w:r>
                  <w:r w:rsidRPr="00355E43">
                    <w:rPr>
                      <w:rFonts w:cstheme="minorHAnsi"/>
                      <w:b/>
                      <w:bCs/>
                      <w:sz w:val="20"/>
                      <w:szCs w:val="20"/>
                    </w:rPr>
                    <w:t>1989</w:t>
                  </w:r>
                  <w:r w:rsidRPr="00956537">
                    <w:rPr>
                      <w:rFonts w:cstheme="minorHAnsi"/>
                      <w:sz w:val="20"/>
                      <w:szCs w:val="20"/>
                    </w:rPr>
                    <w:t>*</w:t>
                  </w:r>
                </w:p>
                <w:p w:rsidR="007F7A13" w:rsidRPr="00355E43" w:rsidRDefault="007F7A13" w:rsidP="00354514">
                  <w:pPr>
                    <w:spacing w:line="240" w:lineRule="auto"/>
                    <w:rPr>
                      <w:rFonts w:cstheme="minorHAnsi"/>
                      <w:b/>
                      <w:sz w:val="20"/>
                      <w:szCs w:val="20"/>
                    </w:rPr>
                  </w:pPr>
                </w:p>
              </w:tc>
            </w:tr>
          </w:tbl>
          <w:p w:rsidR="007F7A13" w:rsidRPr="00355E43" w:rsidRDefault="007F7A13" w:rsidP="00354514">
            <w:pPr>
              <w:spacing w:line="240" w:lineRule="auto"/>
              <w:rPr>
                <w:rFonts w:cstheme="minorHAnsi"/>
                <w:sz w:val="20"/>
                <w:szCs w:val="20"/>
              </w:rPr>
            </w:pPr>
          </w:p>
        </w:tc>
        <w:tc>
          <w:tcPr>
            <w:tcW w:w="1309"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Homes in informal urban settlements in Jamaica</w:t>
            </w:r>
          </w:p>
        </w:tc>
        <w:tc>
          <w:tcPr>
            <w:tcW w:w="2801"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Controlled intervention study</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:Monthly 45, Biweekly 49</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 :45</w:t>
            </w:r>
          </w:p>
        </w:tc>
        <w:tc>
          <w:tcPr>
            <w:tcW w:w="1985"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Children with normal weight, aged between 6 and 30 months</w:t>
            </w:r>
          </w:p>
        </w:tc>
        <w:tc>
          <w:tcPr>
            <w:tcW w:w="3827" w:type="dxa"/>
          </w:tcPr>
          <w:tbl>
            <w:tblPr>
              <w:tblStyle w:val="TableGrid"/>
              <w:tblW w:w="3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538"/>
            </w:tblGrid>
            <w:tr w:rsidR="007F7A13" w:rsidRPr="009A6767" w:rsidTr="001A6CD4">
              <w:trPr>
                <w:trHeight w:val="668"/>
              </w:trPr>
              <w:tc>
                <w:tcPr>
                  <w:tcW w:w="3538" w:type="dxa"/>
                </w:tcPr>
                <w:p w:rsidR="007F7A13" w:rsidRPr="009A6767" w:rsidRDefault="007F7A13" w:rsidP="00354514">
                  <w:pPr>
                    <w:spacing w:line="240" w:lineRule="auto"/>
                    <w:rPr>
                      <w:rFonts w:cstheme="minorHAnsi"/>
                      <w:sz w:val="20"/>
                      <w:szCs w:val="20"/>
                    </w:rPr>
                  </w:pPr>
                  <w:r w:rsidRPr="009A6767">
                    <w:rPr>
                      <w:rFonts w:cstheme="minorHAnsi"/>
                      <w:sz w:val="20"/>
                      <w:szCs w:val="20"/>
                    </w:rPr>
                    <w:t>CHWs visited homes once a week and taught mothers how to play with children in such a way as to promote development: Psychosocial stimulation</w:t>
                  </w:r>
                  <w:r>
                    <w:rPr>
                      <w:rFonts w:cstheme="minorHAnsi"/>
                      <w:sz w:val="20"/>
                      <w:szCs w:val="20"/>
                    </w:rPr>
                    <w:t>. Control: Usual care</w:t>
                  </w:r>
                </w:p>
              </w:tc>
            </w:tr>
          </w:tbl>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18" w:type="dxa"/>
            <w:tcBorders>
              <w:top w:val="nil"/>
            </w:tcBorders>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 xml:space="preserve"> Child Mental Development</w:t>
            </w:r>
          </w:p>
        </w:tc>
        <w:tc>
          <w:tcPr>
            <w:tcW w:w="2586" w:type="dxa"/>
          </w:tcPr>
          <w:p w:rsidR="007F7A13" w:rsidRPr="009A6767" w:rsidRDefault="007F7A13" w:rsidP="0007680C">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2  years</w:t>
            </w:r>
          </w:p>
        </w:tc>
      </w:tr>
      <w:tr w:rsidR="007F7A13" w:rsidRPr="009A6767" w:rsidTr="007623EB">
        <w:tc>
          <w:tcPr>
            <w:cnfStyle w:val="001000000000" w:firstRow="0" w:lastRow="0" w:firstColumn="1" w:lastColumn="0" w:oddVBand="0" w:evenVBand="0" w:oddHBand="0" w:evenHBand="0" w:firstRowFirstColumn="0" w:firstRowLastColumn="0" w:lastRowFirstColumn="0" w:lastRowLastColumn="0"/>
            <w:tcW w:w="1668" w:type="dxa"/>
          </w:tcPr>
          <w:tbl>
            <w:tblPr>
              <w:tblW w:w="0" w:type="auto"/>
              <w:tblBorders>
                <w:top w:val="nil"/>
                <w:left w:val="nil"/>
                <w:bottom w:val="nil"/>
                <w:right w:val="nil"/>
              </w:tblBorders>
              <w:tblLayout w:type="fixed"/>
              <w:tblLook w:val="0000" w:firstRow="0" w:lastRow="0" w:firstColumn="0" w:lastColumn="0" w:noHBand="0" w:noVBand="0"/>
            </w:tblPr>
            <w:tblGrid>
              <w:gridCol w:w="1652"/>
            </w:tblGrid>
            <w:tr w:rsidR="007F7A13" w:rsidRPr="00355E43" w:rsidTr="00884410">
              <w:trPr>
                <w:trHeight w:val="443"/>
              </w:trPr>
              <w:tc>
                <w:tcPr>
                  <w:tcW w:w="1652" w:type="dxa"/>
                </w:tcPr>
                <w:p w:rsidR="007F7A13" w:rsidRPr="00355E43" w:rsidRDefault="007F7A13" w:rsidP="00354514">
                  <w:pPr>
                    <w:spacing w:line="240" w:lineRule="auto"/>
                    <w:rPr>
                      <w:rFonts w:cstheme="minorHAnsi"/>
                      <w:b/>
                      <w:sz w:val="20"/>
                      <w:szCs w:val="20"/>
                    </w:rPr>
                  </w:pPr>
                  <w:r w:rsidRPr="00E67E02">
                    <w:rPr>
                      <w:rFonts w:cstheme="minorHAnsi"/>
                      <w:b/>
                      <w:sz w:val="20"/>
                      <w:szCs w:val="20"/>
                    </w:rPr>
                    <w:t>(31)</w:t>
                  </w:r>
                  <w:r w:rsidRPr="00355E43">
                    <w:rPr>
                      <w:rFonts w:cstheme="minorHAnsi"/>
                      <w:b/>
                      <w:bCs/>
                      <w:sz w:val="20"/>
                      <w:szCs w:val="20"/>
                    </w:rPr>
                    <w:t>Powell C &amp; Grantham-McGregor .S,</w:t>
                  </w:r>
                  <w:r>
                    <w:rPr>
                      <w:rFonts w:cstheme="minorHAnsi"/>
                      <w:b/>
                      <w:bCs/>
                      <w:sz w:val="20"/>
                      <w:szCs w:val="20"/>
                    </w:rPr>
                    <w:t xml:space="preserve"> </w:t>
                  </w:r>
                  <w:r w:rsidRPr="00355E43">
                    <w:rPr>
                      <w:rFonts w:cstheme="minorHAnsi"/>
                      <w:b/>
                      <w:bCs/>
                      <w:sz w:val="20"/>
                      <w:szCs w:val="20"/>
                    </w:rPr>
                    <w:t>1989</w:t>
                  </w:r>
                  <w:r>
                    <w:rPr>
                      <w:rFonts w:cstheme="minorHAnsi"/>
                      <w:b/>
                      <w:bCs/>
                      <w:sz w:val="20"/>
                      <w:szCs w:val="20"/>
                    </w:rPr>
                    <w:t>.</w:t>
                  </w:r>
                  <w:r w:rsidRPr="00956537">
                    <w:rPr>
                      <w:rFonts w:cstheme="minorHAnsi"/>
                      <w:sz w:val="20"/>
                      <w:szCs w:val="20"/>
                    </w:rPr>
                    <w:t xml:space="preserve"> *</w:t>
                  </w:r>
                </w:p>
              </w:tc>
            </w:tr>
          </w:tbl>
          <w:p w:rsidR="007F7A13" w:rsidRPr="00355E43" w:rsidRDefault="007F7A13" w:rsidP="00354514">
            <w:pPr>
              <w:spacing w:line="240" w:lineRule="auto"/>
              <w:rPr>
                <w:rFonts w:cstheme="minorHAnsi"/>
                <w:sz w:val="20"/>
                <w:szCs w:val="20"/>
              </w:rPr>
            </w:pPr>
          </w:p>
        </w:tc>
        <w:tc>
          <w:tcPr>
            <w:tcW w:w="1309"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Homes in informal urban settlements in Jamaica</w:t>
            </w:r>
          </w:p>
        </w:tc>
        <w:tc>
          <w:tcPr>
            <w:tcW w:w="2801"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Randomized Controlled Study</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:29</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:29</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985"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Children with normal weight, aged between 6 and 30 months</w:t>
            </w:r>
          </w:p>
        </w:tc>
        <w:tc>
          <w:tcPr>
            <w:tcW w:w="3827"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CHWs visited homes once a week and t</w:t>
            </w:r>
            <w:r w:rsidR="00410825">
              <w:rPr>
                <w:rFonts w:cstheme="minorHAnsi"/>
                <w:sz w:val="20"/>
                <w:szCs w:val="20"/>
              </w:rPr>
              <w:t xml:space="preserve">aught mothers how to play with </w:t>
            </w:r>
            <w:r w:rsidRPr="009A6767">
              <w:rPr>
                <w:rFonts w:cstheme="minorHAnsi"/>
                <w:sz w:val="20"/>
                <w:szCs w:val="20"/>
              </w:rPr>
              <w:t>children in such a way as to promote development:        Psychosocial stimulation</w:t>
            </w:r>
            <w:r>
              <w:rPr>
                <w:rFonts w:cstheme="minorHAnsi"/>
                <w:sz w:val="20"/>
                <w:szCs w:val="20"/>
              </w:rPr>
              <w:t>.                        Control: Usual care</w:t>
            </w:r>
          </w:p>
        </w:tc>
        <w:tc>
          <w:tcPr>
            <w:tcW w:w="2018"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Child Mental Development</w:t>
            </w:r>
          </w:p>
        </w:tc>
        <w:tc>
          <w:tcPr>
            <w:tcW w:w="2586" w:type="dxa"/>
          </w:tcPr>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1 year</w:t>
            </w:r>
          </w:p>
        </w:tc>
      </w:tr>
      <w:tr w:rsidR="007F7A13"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F7A13" w:rsidRDefault="007F7A13" w:rsidP="00354514">
            <w:pPr>
              <w:spacing w:line="240" w:lineRule="auto"/>
              <w:rPr>
                <w:rFonts w:cstheme="minorHAnsi"/>
                <w:sz w:val="20"/>
                <w:szCs w:val="20"/>
              </w:rPr>
            </w:pPr>
            <w:r>
              <w:rPr>
                <w:rFonts w:cstheme="minorHAnsi"/>
                <w:sz w:val="20"/>
                <w:szCs w:val="20"/>
              </w:rPr>
              <w:t>(32) Gardner, J.M.,</w:t>
            </w:r>
            <w:r w:rsidR="00410825">
              <w:rPr>
                <w:rFonts w:cstheme="minorHAnsi"/>
                <w:sz w:val="20"/>
                <w:szCs w:val="20"/>
              </w:rPr>
              <w:t xml:space="preserve"> </w:t>
            </w:r>
            <w:r w:rsidRPr="00355E43">
              <w:rPr>
                <w:rFonts w:cstheme="minorHAnsi"/>
                <w:sz w:val="20"/>
                <w:szCs w:val="20"/>
              </w:rPr>
              <w:t>et al.</w:t>
            </w:r>
            <w:proofErr w:type="gramStart"/>
            <w:r w:rsidRPr="00355E43">
              <w:rPr>
                <w:rFonts w:cstheme="minorHAnsi"/>
                <w:sz w:val="20"/>
                <w:szCs w:val="20"/>
              </w:rPr>
              <w:t>,2003</w:t>
            </w:r>
            <w:proofErr w:type="gramEnd"/>
            <w:r>
              <w:rPr>
                <w:rFonts w:cstheme="minorHAnsi"/>
                <w:sz w:val="20"/>
                <w:szCs w:val="20"/>
              </w:rPr>
              <w:t>.</w:t>
            </w:r>
            <w:r w:rsidRPr="00956537">
              <w:rPr>
                <w:rFonts w:cstheme="minorHAnsi"/>
                <w:sz w:val="20"/>
                <w:szCs w:val="20"/>
              </w:rPr>
              <w:t>*</w:t>
            </w:r>
          </w:p>
          <w:p w:rsidR="007F7A13" w:rsidRPr="00355E43" w:rsidRDefault="007F7A13" w:rsidP="00354514">
            <w:pPr>
              <w:spacing w:line="240" w:lineRule="auto"/>
              <w:rPr>
                <w:rFonts w:cstheme="minorHAnsi"/>
                <w:sz w:val="20"/>
                <w:szCs w:val="20"/>
              </w:rPr>
            </w:pPr>
          </w:p>
        </w:tc>
        <w:tc>
          <w:tcPr>
            <w:tcW w:w="1309"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Homes in Urban Jamaica</w:t>
            </w:r>
          </w:p>
        </w:tc>
        <w:tc>
          <w:tcPr>
            <w:tcW w:w="2801"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Randomized Controlled Trial</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:66</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Control :69</w:t>
            </w:r>
          </w:p>
        </w:tc>
        <w:tc>
          <w:tcPr>
            <w:tcW w:w="1985"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 xml:space="preserve">Low birth weight infants of gestational age from 36 to 37 </w:t>
            </w:r>
            <w:r w:rsidRPr="009A6767">
              <w:rPr>
                <w:rFonts w:cstheme="minorHAnsi"/>
                <w:sz w:val="20"/>
                <w:szCs w:val="20"/>
              </w:rPr>
              <w:lastRenderedPageBreak/>
              <w:t>weeks</w:t>
            </w:r>
          </w:p>
        </w:tc>
        <w:tc>
          <w:tcPr>
            <w:tcW w:w="3827" w:type="dxa"/>
          </w:tcPr>
          <w:tbl>
            <w:tblPr>
              <w:tblStyle w:val="TableGrid"/>
              <w:tblW w:w="3538" w:type="dxa"/>
              <w:tblLayout w:type="fixed"/>
              <w:tblLook w:val="0000" w:firstRow="0" w:lastRow="0" w:firstColumn="0" w:lastColumn="0" w:noHBand="0" w:noVBand="0"/>
            </w:tblPr>
            <w:tblGrid>
              <w:gridCol w:w="3538"/>
            </w:tblGrid>
            <w:tr w:rsidR="007F7A13" w:rsidRPr="009A6767" w:rsidTr="001A6CD4">
              <w:trPr>
                <w:trHeight w:val="699"/>
              </w:trPr>
              <w:tc>
                <w:tcPr>
                  <w:tcW w:w="3538" w:type="dxa"/>
                  <w:tcBorders>
                    <w:top w:val="nil"/>
                    <w:left w:val="nil"/>
                    <w:bottom w:val="nil"/>
                    <w:right w:val="nil"/>
                  </w:tcBorders>
                </w:tcPr>
                <w:p w:rsidR="007F7A13" w:rsidRPr="009A6767" w:rsidRDefault="007F7A13" w:rsidP="00354514">
                  <w:pPr>
                    <w:spacing w:line="240" w:lineRule="auto"/>
                    <w:rPr>
                      <w:rFonts w:cstheme="minorHAnsi"/>
                      <w:sz w:val="20"/>
                      <w:szCs w:val="20"/>
                    </w:rPr>
                  </w:pPr>
                  <w:r w:rsidRPr="009A6767">
                    <w:rPr>
                      <w:rFonts w:cstheme="minorHAnsi"/>
                      <w:sz w:val="20"/>
                      <w:szCs w:val="20"/>
                    </w:rPr>
                    <w:lastRenderedPageBreak/>
                    <w:t xml:space="preserve">CHWs visited the home once a week. Taught mothers how to increase the amount of ‘’conversation” between </w:t>
                  </w:r>
                  <w:r w:rsidRPr="009A6767">
                    <w:rPr>
                      <w:rFonts w:cstheme="minorHAnsi"/>
                      <w:sz w:val="20"/>
                      <w:szCs w:val="20"/>
                    </w:rPr>
                    <w:lastRenderedPageBreak/>
                    <w:t xml:space="preserve">mother and infant, respond to their infant’s cues, show them affection, and focus their infant’s attention on the environment. </w:t>
                  </w:r>
                  <w:r>
                    <w:rPr>
                      <w:rFonts w:cstheme="minorHAnsi"/>
                      <w:sz w:val="20"/>
                      <w:szCs w:val="20"/>
                    </w:rPr>
                    <w:t xml:space="preserve">                                    Control: Usual care</w:t>
                  </w:r>
                </w:p>
              </w:tc>
            </w:tr>
          </w:tbl>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18"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 xml:space="preserve">Child Mental development, Cognition and </w:t>
            </w:r>
            <w:r w:rsidRPr="009A6767">
              <w:rPr>
                <w:rFonts w:cstheme="minorHAnsi"/>
                <w:sz w:val="20"/>
                <w:szCs w:val="20"/>
              </w:rPr>
              <w:lastRenderedPageBreak/>
              <w:t>behaviour</w:t>
            </w:r>
          </w:p>
        </w:tc>
        <w:tc>
          <w:tcPr>
            <w:tcW w:w="2586" w:type="dxa"/>
          </w:tcPr>
          <w:p w:rsidR="007F7A13" w:rsidRPr="009A6767" w:rsidRDefault="007F7A13" w:rsidP="0007680C">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lastRenderedPageBreak/>
              <w:t>7 months of age</w:t>
            </w:r>
          </w:p>
        </w:tc>
      </w:tr>
      <w:tr w:rsidR="007F7A13" w:rsidRPr="009A6767" w:rsidTr="007623EB">
        <w:tc>
          <w:tcPr>
            <w:cnfStyle w:val="001000000000" w:firstRow="0" w:lastRow="0" w:firstColumn="1" w:lastColumn="0" w:oddVBand="0" w:evenVBand="0" w:oddHBand="0" w:evenHBand="0" w:firstRowFirstColumn="0" w:firstRowLastColumn="0" w:lastRowFirstColumn="0" w:lastRowLastColumn="0"/>
            <w:tcW w:w="1668" w:type="dxa"/>
          </w:tcPr>
          <w:p w:rsidR="007F7A13" w:rsidRDefault="007F7A13" w:rsidP="00354514">
            <w:pPr>
              <w:spacing w:line="240" w:lineRule="auto"/>
              <w:rPr>
                <w:rFonts w:cstheme="minorHAnsi"/>
                <w:sz w:val="20"/>
                <w:szCs w:val="20"/>
              </w:rPr>
            </w:pPr>
            <w:r>
              <w:rPr>
                <w:rFonts w:cstheme="minorHAnsi"/>
                <w:sz w:val="20"/>
                <w:szCs w:val="20"/>
              </w:rPr>
              <w:lastRenderedPageBreak/>
              <w:t>(33)</w:t>
            </w:r>
            <w:r w:rsidRPr="00355E43">
              <w:rPr>
                <w:rFonts w:cstheme="minorHAnsi"/>
                <w:sz w:val="20"/>
                <w:szCs w:val="20"/>
              </w:rPr>
              <w:t>Walker, S.P., et al.2004</w:t>
            </w:r>
            <w:r>
              <w:rPr>
                <w:rFonts w:cstheme="minorHAnsi"/>
                <w:sz w:val="20"/>
                <w:szCs w:val="20"/>
              </w:rPr>
              <w:t>.</w:t>
            </w:r>
            <w:r w:rsidRPr="00956537">
              <w:rPr>
                <w:rFonts w:cstheme="minorHAnsi"/>
                <w:sz w:val="20"/>
                <w:szCs w:val="20"/>
              </w:rPr>
              <w:t xml:space="preserve"> *</w:t>
            </w:r>
          </w:p>
          <w:p w:rsidR="007F7A13" w:rsidRPr="00355E43" w:rsidRDefault="007F7A13" w:rsidP="00354514">
            <w:pPr>
              <w:spacing w:line="240" w:lineRule="auto"/>
              <w:rPr>
                <w:rFonts w:cstheme="minorHAnsi"/>
                <w:sz w:val="20"/>
                <w:szCs w:val="20"/>
              </w:rPr>
            </w:pPr>
          </w:p>
          <w:p w:rsidR="007F7A13" w:rsidRPr="00355E43" w:rsidRDefault="007F7A13" w:rsidP="00354514">
            <w:pPr>
              <w:spacing w:line="240" w:lineRule="auto"/>
              <w:rPr>
                <w:rFonts w:cstheme="minorHAnsi"/>
                <w:sz w:val="20"/>
                <w:szCs w:val="20"/>
              </w:rPr>
            </w:pPr>
          </w:p>
          <w:p w:rsidR="007F7A13" w:rsidRPr="00355E43" w:rsidRDefault="007F7A13" w:rsidP="00354514">
            <w:pPr>
              <w:spacing w:line="240" w:lineRule="auto"/>
              <w:rPr>
                <w:rFonts w:cstheme="minorHAnsi"/>
                <w:sz w:val="20"/>
                <w:szCs w:val="20"/>
                <w:highlight w:val="yellow"/>
              </w:rPr>
            </w:pPr>
          </w:p>
          <w:p w:rsidR="007F7A13" w:rsidRPr="00355E43" w:rsidRDefault="007F7A13" w:rsidP="00354514">
            <w:pPr>
              <w:spacing w:line="240" w:lineRule="auto"/>
              <w:rPr>
                <w:rFonts w:cstheme="minorHAnsi"/>
                <w:sz w:val="20"/>
                <w:szCs w:val="20"/>
                <w:highlight w:val="yellow"/>
              </w:rPr>
            </w:pPr>
          </w:p>
          <w:p w:rsidR="007F7A13" w:rsidRPr="00355E43" w:rsidRDefault="007F7A13" w:rsidP="00354514">
            <w:pPr>
              <w:spacing w:line="240" w:lineRule="auto"/>
              <w:rPr>
                <w:rFonts w:cstheme="minorHAnsi"/>
                <w:sz w:val="20"/>
                <w:szCs w:val="20"/>
                <w:highlight w:val="yellow"/>
              </w:rPr>
            </w:pPr>
          </w:p>
          <w:p w:rsidR="007F7A13" w:rsidRPr="00355E43" w:rsidRDefault="007F7A13" w:rsidP="00354514">
            <w:pPr>
              <w:spacing w:line="240" w:lineRule="auto"/>
              <w:rPr>
                <w:rFonts w:cstheme="minorHAnsi"/>
                <w:sz w:val="20"/>
                <w:szCs w:val="20"/>
              </w:rPr>
            </w:pPr>
            <w:r>
              <w:rPr>
                <w:rFonts w:cstheme="minorHAnsi"/>
                <w:sz w:val="20"/>
                <w:szCs w:val="20"/>
              </w:rPr>
              <w:t>(39)</w:t>
            </w:r>
            <w:r w:rsidRPr="00355E43">
              <w:rPr>
                <w:rFonts w:cstheme="minorHAnsi"/>
                <w:sz w:val="20"/>
                <w:szCs w:val="20"/>
              </w:rPr>
              <w:t>Walker, S.P., et al.2010</w:t>
            </w:r>
            <w:r>
              <w:rPr>
                <w:rFonts w:cstheme="minorHAnsi"/>
                <w:sz w:val="20"/>
                <w:szCs w:val="20"/>
              </w:rPr>
              <w:t>.</w:t>
            </w:r>
            <w:r w:rsidRPr="00956537">
              <w:rPr>
                <w:rFonts w:cstheme="minorHAnsi"/>
                <w:sz w:val="20"/>
                <w:szCs w:val="20"/>
              </w:rPr>
              <w:t xml:space="preserve"> *</w:t>
            </w:r>
          </w:p>
        </w:tc>
        <w:tc>
          <w:tcPr>
            <w:tcW w:w="1309" w:type="dxa"/>
          </w:tcPr>
          <w:tbl>
            <w:tblPr>
              <w:tblW w:w="0" w:type="auto"/>
              <w:tblBorders>
                <w:top w:val="nil"/>
                <w:left w:val="nil"/>
                <w:bottom w:val="nil"/>
                <w:right w:val="nil"/>
              </w:tblBorders>
              <w:tblLayout w:type="fixed"/>
              <w:tblLook w:val="0000" w:firstRow="0" w:lastRow="0" w:firstColumn="0" w:lastColumn="0" w:noHBand="0" w:noVBand="0"/>
            </w:tblPr>
            <w:tblGrid>
              <w:gridCol w:w="1460"/>
            </w:tblGrid>
            <w:tr w:rsidR="007F7A13" w:rsidRPr="009A6767" w:rsidTr="00884410">
              <w:trPr>
                <w:trHeight w:val="93"/>
              </w:trPr>
              <w:tc>
                <w:tcPr>
                  <w:tcW w:w="1460" w:type="dxa"/>
                </w:tcPr>
                <w:p w:rsidR="007F7A13" w:rsidRPr="009A6767" w:rsidRDefault="007F7A13" w:rsidP="00354514">
                  <w:pPr>
                    <w:spacing w:line="240" w:lineRule="auto"/>
                    <w:rPr>
                      <w:rFonts w:cstheme="minorHAnsi"/>
                      <w:sz w:val="20"/>
                      <w:szCs w:val="20"/>
                    </w:rPr>
                  </w:pPr>
                  <w:r w:rsidRPr="009A6767">
                    <w:rPr>
                      <w:rFonts w:cstheme="minorHAnsi"/>
                      <w:sz w:val="20"/>
                      <w:szCs w:val="20"/>
                    </w:rPr>
                    <w:t xml:space="preserve">Homes in Urban Jamaica </w:t>
                  </w:r>
                </w:p>
              </w:tc>
            </w:tr>
          </w:tbl>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801"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Randomized Controlled Trial</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:66</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:69</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Controlled prospective study (Cohort).</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Intervention :63</w:t>
            </w:r>
          </w:p>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Control :67</w:t>
            </w:r>
          </w:p>
        </w:tc>
        <w:tc>
          <w:tcPr>
            <w:tcW w:w="1985"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Low birth weight children born at term (≥37 weeks)</w:t>
            </w:r>
          </w:p>
        </w:tc>
        <w:tc>
          <w:tcPr>
            <w:tcW w:w="3827" w:type="dxa"/>
          </w:tcPr>
          <w:tbl>
            <w:tblPr>
              <w:tblStyle w:val="TableGrid"/>
              <w:tblW w:w="3538" w:type="dxa"/>
              <w:tblLayout w:type="fixed"/>
              <w:tblLook w:val="0000" w:firstRow="0" w:lastRow="0" w:firstColumn="0" w:lastColumn="0" w:noHBand="0" w:noVBand="0"/>
            </w:tblPr>
            <w:tblGrid>
              <w:gridCol w:w="3538"/>
            </w:tblGrid>
            <w:tr w:rsidR="007F7A13" w:rsidRPr="009A6767" w:rsidTr="001A6CD4">
              <w:trPr>
                <w:trHeight w:val="2397"/>
              </w:trPr>
              <w:tc>
                <w:tcPr>
                  <w:tcW w:w="3538" w:type="dxa"/>
                  <w:tcBorders>
                    <w:top w:val="nil"/>
                    <w:left w:val="nil"/>
                    <w:bottom w:val="nil"/>
                    <w:right w:val="nil"/>
                  </w:tcBorders>
                </w:tcPr>
                <w:p w:rsidR="007F7A13" w:rsidRDefault="007F7A13" w:rsidP="00354514">
                  <w:pPr>
                    <w:spacing w:line="240" w:lineRule="auto"/>
                    <w:rPr>
                      <w:rFonts w:cstheme="minorHAnsi"/>
                      <w:sz w:val="20"/>
                      <w:szCs w:val="20"/>
                    </w:rPr>
                  </w:pPr>
                  <w:r w:rsidRPr="009A6767">
                    <w:rPr>
                      <w:rFonts w:cstheme="minorHAnsi"/>
                      <w:sz w:val="20"/>
                      <w:szCs w:val="20"/>
                    </w:rPr>
                    <w:t>CHWs visited the home once a week. Taught mothers how to increase the amount of ‘’conversation” betwe</w:t>
                  </w:r>
                  <w:r>
                    <w:rPr>
                      <w:rFonts w:cstheme="minorHAnsi"/>
                      <w:sz w:val="20"/>
                      <w:szCs w:val="20"/>
                    </w:rPr>
                    <w:t>en mother and infant. During visit,</w:t>
                  </w:r>
                  <w:r w:rsidRPr="009A6767">
                    <w:rPr>
                      <w:rFonts w:cstheme="minorHAnsi"/>
                      <w:sz w:val="20"/>
                      <w:szCs w:val="20"/>
                    </w:rPr>
                    <w:t xml:space="preserve"> CHW demonstrated play techniques to the mother and involved her in a p</w:t>
                  </w:r>
                  <w:r>
                    <w:rPr>
                      <w:rFonts w:cstheme="minorHAnsi"/>
                      <w:sz w:val="20"/>
                      <w:szCs w:val="20"/>
                    </w:rPr>
                    <w:t>lay session with the child. M</w:t>
                  </w:r>
                  <w:r w:rsidRPr="009A6767">
                    <w:rPr>
                      <w:rFonts w:cstheme="minorHAnsi"/>
                      <w:sz w:val="20"/>
                      <w:szCs w:val="20"/>
                    </w:rPr>
                    <w:t xml:space="preserve">others were encouraged to use praise and positive reinforcement and discouraged from using physical punishment. </w:t>
                  </w:r>
                  <w:r>
                    <w:rPr>
                      <w:rFonts w:cstheme="minorHAnsi"/>
                      <w:sz w:val="20"/>
                      <w:szCs w:val="20"/>
                    </w:rPr>
                    <w:t xml:space="preserve">           Control: Usual care</w:t>
                  </w:r>
                </w:p>
                <w:p w:rsidR="007F7A13" w:rsidRDefault="007F7A13" w:rsidP="00354514">
                  <w:pPr>
                    <w:spacing w:line="240" w:lineRule="auto"/>
                    <w:rPr>
                      <w:rFonts w:cstheme="minorHAnsi"/>
                      <w:sz w:val="20"/>
                      <w:szCs w:val="20"/>
                    </w:rPr>
                  </w:pPr>
                  <w:r w:rsidRPr="009A6767">
                    <w:rPr>
                      <w:rFonts w:cstheme="minorHAnsi"/>
                      <w:sz w:val="20"/>
                      <w:szCs w:val="20"/>
                    </w:rPr>
                    <w:t>From age 7 to 24 months visits lasted 30 minutes</w:t>
                  </w:r>
                  <w:r>
                    <w:rPr>
                      <w:rFonts w:cstheme="minorHAnsi"/>
                      <w:sz w:val="20"/>
                      <w:szCs w:val="20"/>
                    </w:rPr>
                    <w:t>.</w:t>
                  </w:r>
                </w:p>
                <w:p w:rsidR="007F7A13" w:rsidRDefault="007F7A13" w:rsidP="00354514">
                  <w:pPr>
                    <w:spacing w:line="240" w:lineRule="auto"/>
                    <w:rPr>
                      <w:rFonts w:cstheme="minorHAnsi"/>
                      <w:sz w:val="20"/>
                      <w:szCs w:val="20"/>
                    </w:rPr>
                  </w:pPr>
                </w:p>
                <w:p w:rsidR="007F7A13" w:rsidRPr="009A6767" w:rsidRDefault="007F7A13" w:rsidP="00354514">
                  <w:pPr>
                    <w:spacing w:line="240" w:lineRule="auto"/>
                    <w:rPr>
                      <w:rFonts w:cstheme="minorHAnsi"/>
                      <w:sz w:val="20"/>
                      <w:szCs w:val="20"/>
                    </w:rPr>
                  </w:pPr>
                  <w:r>
                    <w:rPr>
                      <w:rFonts w:cstheme="minorHAnsi"/>
                      <w:sz w:val="20"/>
                      <w:szCs w:val="20"/>
                    </w:rPr>
                    <w:t>Control: Usual care</w:t>
                  </w:r>
                </w:p>
              </w:tc>
            </w:tr>
          </w:tbl>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18" w:type="dxa"/>
          </w:tcPr>
          <w:p w:rsidR="007F7A13" w:rsidRPr="009A6767" w:rsidRDefault="007F7A13" w:rsidP="00354514">
            <w:pPr>
              <w:spacing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Child Mental development; cognition, intelligence and behaviour</w:t>
            </w:r>
          </w:p>
        </w:tc>
        <w:tc>
          <w:tcPr>
            <w:tcW w:w="2586" w:type="dxa"/>
          </w:tcPr>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6767">
              <w:rPr>
                <w:rFonts w:cstheme="minorHAnsi"/>
                <w:sz w:val="20"/>
                <w:szCs w:val="20"/>
              </w:rPr>
              <w:t>2 years</w:t>
            </w: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7F7A13" w:rsidRPr="009A6767" w:rsidRDefault="007F7A13" w:rsidP="0007680C">
            <w:pPr>
              <w:spacing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9A6767">
              <w:rPr>
                <w:rFonts w:cstheme="minorHAnsi"/>
                <w:sz w:val="20"/>
                <w:szCs w:val="20"/>
              </w:rPr>
              <w:t>6 years</w:t>
            </w:r>
          </w:p>
        </w:tc>
      </w:tr>
      <w:tr w:rsidR="007F7A13" w:rsidRPr="009A6767" w:rsidTr="007623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7F7A13" w:rsidRPr="00355E43" w:rsidRDefault="007F7A13" w:rsidP="00354514">
            <w:pPr>
              <w:spacing w:line="240" w:lineRule="auto"/>
              <w:rPr>
                <w:rFonts w:cstheme="minorHAnsi"/>
                <w:sz w:val="20"/>
                <w:szCs w:val="20"/>
              </w:rPr>
            </w:pPr>
            <w:r>
              <w:rPr>
                <w:rFonts w:cstheme="minorHAnsi"/>
                <w:sz w:val="20"/>
                <w:szCs w:val="20"/>
              </w:rPr>
              <w:t>(34)</w:t>
            </w:r>
            <w:r w:rsidRPr="00355E43">
              <w:rPr>
                <w:rFonts w:cstheme="minorHAnsi"/>
                <w:sz w:val="20"/>
                <w:szCs w:val="20"/>
              </w:rPr>
              <w:t>Baker-</w:t>
            </w:r>
            <w:proofErr w:type="spellStart"/>
            <w:r w:rsidRPr="00355E43">
              <w:rPr>
                <w:rFonts w:cstheme="minorHAnsi"/>
                <w:sz w:val="20"/>
                <w:szCs w:val="20"/>
              </w:rPr>
              <w:t>Henningham</w:t>
            </w:r>
            <w:proofErr w:type="spellEnd"/>
            <w:r w:rsidRPr="00355E43">
              <w:rPr>
                <w:rFonts w:cstheme="minorHAnsi"/>
                <w:sz w:val="20"/>
                <w:szCs w:val="20"/>
              </w:rPr>
              <w:t>, H., et al.,2005</w:t>
            </w:r>
          </w:p>
        </w:tc>
        <w:tc>
          <w:tcPr>
            <w:tcW w:w="1309"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Homes in urban Kingston , St Andrew  and St Catherine parishes, Jamaica</w:t>
            </w:r>
          </w:p>
        </w:tc>
        <w:tc>
          <w:tcPr>
            <w:tcW w:w="2801"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Cluster Randomised controlled trial.</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Intervention :64</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Control :61</w:t>
            </w:r>
          </w:p>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985"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Mothers and their undernourished children aged between 9 months and 30 months</w:t>
            </w:r>
          </w:p>
        </w:tc>
        <w:tc>
          <w:tcPr>
            <w:tcW w:w="3827" w:type="dxa"/>
          </w:tcPr>
          <w:tbl>
            <w:tblPr>
              <w:tblStyle w:val="TableGrid"/>
              <w:tblW w:w="3538" w:type="dxa"/>
              <w:tblLayout w:type="fixed"/>
              <w:tblLook w:val="0000" w:firstRow="0" w:lastRow="0" w:firstColumn="0" w:lastColumn="0" w:noHBand="0" w:noVBand="0"/>
            </w:tblPr>
            <w:tblGrid>
              <w:gridCol w:w="3538"/>
            </w:tblGrid>
            <w:tr w:rsidR="007F7A13" w:rsidRPr="009A6767" w:rsidTr="001A6CD4">
              <w:trPr>
                <w:trHeight w:val="2048"/>
              </w:trPr>
              <w:tc>
                <w:tcPr>
                  <w:tcW w:w="3538" w:type="dxa"/>
                  <w:tcBorders>
                    <w:top w:val="nil"/>
                    <w:left w:val="nil"/>
                    <w:bottom w:val="nil"/>
                    <w:right w:val="nil"/>
                  </w:tcBorders>
                </w:tcPr>
                <w:p w:rsidR="007F7A13" w:rsidRPr="009A6767" w:rsidRDefault="007F7A13" w:rsidP="00354514">
                  <w:pPr>
                    <w:spacing w:line="240" w:lineRule="auto"/>
                    <w:rPr>
                      <w:rFonts w:cstheme="minorHAnsi"/>
                      <w:sz w:val="20"/>
                      <w:szCs w:val="20"/>
                    </w:rPr>
                  </w:pPr>
                  <w:r w:rsidRPr="009A6767">
                    <w:rPr>
                      <w:rFonts w:cstheme="minorHAnsi"/>
                      <w:sz w:val="20"/>
                      <w:szCs w:val="20"/>
                    </w:rPr>
                    <w:t>Weekly home visits by Community health aides,   focused on improving child development by improving mothers’ knowledge and practices of child rearing and their parenting self-esteem. Demonstration of</w:t>
                  </w:r>
                  <w:r>
                    <w:rPr>
                      <w:rFonts w:cstheme="minorHAnsi"/>
                      <w:sz w:val="20"/>
                      <w:szCs w:val="20"/>
                    </w:rPr>
                    <w:t xml:space="preserve"> </w:t>
                  </w:r>
                  <w:r w:rsidRPr="009A6767">
                    <w:rPr>
                      <w:rFonts w:cstheme="minorHAnsi"/>
                      <w:sz w:val="20"/>
                      <w:szCs w:val="20"/>
                    </w:rPr>
                    <w:t>age appropriate play activities for the child.</w:t>
                  </w:r>
                  <w:r>
                    <w:rPr>
                      <w:rFonts w:cstheme="minorHAnsi"/>
                      <w:sz w:val="20"/>
                      <w:szCs w:val="20"/>
                    </w:rPr>
                    <w:t xml:space="preserve">   Control: Usual care</w:t>
                  </w:r>
                </w:p>
              </w:tc>
            </w:tr>
          </w:tbl>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18" w:type="dxa"/>
          </w:tcPr>
          <w:p w:rsidR="007F7A13" w:rsidRPr="009A6767" w:rsidRDefault="007F7A13" w:rsidP="00354514">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Symptoms of  maternal depression</w:t>
            </w:r>
          </w:p>
        </w:tc>
        <w:tc>
          <w:tcPr>
            <w:tcW w:w="2586" w:type="dxa"/>
          </w:tcPr>
          <w:p w:rsidR="007F7A13" w:rsidRPr="009A6767" w:rsidRDefault="007F7A13" w:rsidP="0007680C">
            <w:pPr>
              <w:spacing w:line="240" w:lineRule="auto"/>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6767">
              <w:rPr>
                <w:rFonts w:cstheme="minorHAnsi"/>
                <w:sz w:val="20"/>
                <w:szCs w:val="20"/>
              </w:rPr>
              <w:t>1 year</w:t>
            </w:r>
          </w:p>
        </w:tc>
      </w:tr>
    </w:tbl>
    <w:p w:rsidR="00AB618A" w:rsidRPr="009A6767" w:rsidRDefault="00617E9A" w:rsidP="00354514">
      <w:pPr>
        <w:spacing w:line="240" w:lineRule="auto"/>
        <w:rPr>
          <w:rFonts w:cstheme="minorHAnsi"/>
          <w:sz w:val="20"/>
          <w:szCs w:val="20"/>
        </w:rPr>
      </w:pPr>
      <w:r w:rsidRPr="009A6767">
        <w:rPr>
          <w:rFonts w:cstheme="minorHAnsi"/>
          <w:sz w:val="20"/>
          <w:szCs w:val="20"/>
        </w:rPr>
        <w:t>CHW</w:t>
      </w:r>
      <w:r w:rsidR="00147BBC" w:rsidRPr="009A6767">
        <w:rPr>
          <w:rFonts w:cstheme="minorHAnsi"/>
          <w:sz w:val="20"/>
          <w:szCs w:val="20"/>
        </w:rPr>
        <w:t xml:space="preserve">: </w:t>
      </w:r>
      <w:r w:rsidRPr="009A6767">
        <w:rPr>
          <w:rFonts w:cstheme="minorHAnsi"/>
          <w:sz w:val="20"/>
          <w:szCs w:val="20"/>
        </w:rPr>
        <w:t xml:space="preserve">Community Health </w:t>
      </w:r>
      <w:r w:rsidR="007173B8" w:rsidRPr="009A6767">
        <w:rPr>
          <w:rFonts w:cstheme="minorHAnsi"/>
          <w:sz w:val="20"/>
          <w:szCs w:val="20"/>
        </w:rPr>
        <w:t>Worker.</w:t>
      </w:r>
      <w:r w:rsidR="007173B8">
        <w:rPr>
          <w:rFonts w:cstheme="minorHAnsi"/>
          <w:sz w:val="20"/>
          <w:szCs w:val="20"/>
        </w:rPr>
        <w:t xml:space="preserve">               </w:t>
      </w:r>
      <w:r w:rsidR="00B6535E" w:rsidRPr="009A6767">
        <w:rPr>
          <w:rFonts w:cstheme="minorHAnsi"/>
          <w:sz w:val="20"/>
          <w:szCs w:val="20"/>
        </w:rPr>
        <w:t xml:space="preserve">CNCs: Community Nutritional </w:t>
      </w:r>
      <w:r w:rsidR="007173B8" w:rsidRPr="009A6767">
        <w:rPr>
          <w:rFonts w:cstheme="minorHAnsi"/>
          <w:sz w:val="20"/>
          <w:szCs w:val="20"/>
        </w:rPr>
        <w:t>Centres</w:t>
      </w:r>
      <w:r w:rsidR="007173B8">
        <w:rPr>
          <w:rFonts w:cstheme="minorHAnsi"/>
          <w:sz w:val="20"/>
          <w:szCs w:val="20"/>
        </w:rPr>
        <w:t xml:space="preserve">.     </w:t>
      </w:r>
      <w:r w:rsidR="00D53434">
        <w:rPr>
          <w:rFonts w:cstheme="minorHAnsi"/>
          <w:sz w:val="20"/>
          <w:szCs w:val="20"/>
        </w:rPr>
        <w:t xml:space="preserve">                         </w:t>
      </w:r>
      <w:r w:rsidR="007173B8">
        <w:rPr>
          <w:rFonts w:cstheme="minorHAnsi"/>
          <w:sz w:val="20"/>
          <w:szCs w:val="20"/>
        </w:rPr>
        <w:t xml:space="preserve"> </w:t>
      </w:r>
      <w:r w:rsidR="00AB618A">
        <w:rPr>
          <w:rFonts w:cstheme="minorHAnsi"/>
          <w:sz w:val="20"/>
          <w:szCs w:val="20"/>
        </w:rPr>
        <w:t>HCAs: Home Care Advisors</w:t>
      </w:r>
      <w:r w:rsidR="00593FE9">
        <w:rPr>
          <w:rFonts w:cstheme="minorHAnsi"/>
          <w:sz w:val="20"/>
          <w:szCs w:val="20"/>
        </w:rPr>
        <w:t xml:space="preserve">.  </w:t>
      </w:r>
      <w:r w:rsidR="001E391F">
        <w:rPr>
          <w:rFonts w:cstheme="minorHAnsi"/>
          <w:sz w:val="20"/>
          <w:szCs w:val="20"/>
        </w:rPr>
        <w:t xml:space="preserve">                 </w:t>
      </w:r>
      <w:r w:rsidR="00990BFC" w:rsidRPr="00956537">
        <w:rPr>
          <w:rFonts w:cstheme="minorHAnsi"/>
          <w:sz w:val="20"/>
          <w:szCs w:val="20"/>
        </w:rPr>
        <w:t>*</w:t>
      </w:r>
      <w:r w:rsidR="00593FE9">
        <w:rPr>
          <w:rFonts w:cstheme="minorHAnsi"/>
          <w:sz w:val="20"/>
          <w:szCs w:val="20"/>
        </w:rPr>
        <w:t>Primary preventive interventions</w:t>
      </w:r>
    </w:p>
    <w:sectPr w:rsidR="00AB618A" w:rsidRPr="009A6767" w:rsidSect="00F34607">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FF2" w:rsidRDefault="00436FF2" w:rsidP="00232271">
      <w:r>
        <w:separator/>
      </w:r>
    </w:p>
  </w:endnote>
  <w:endnote w:type="continuationSeparator" w:id="0">
    <w:p w:rsidR="00436FF2" w:rsidRDefault="00436FF2" w:rsidP="00232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FF2" w:rsidRDefault="00436FF2" w:rsidP="00232271">
      <w:r>
        <w:separator/>
      </w:r>
    </w:p>
  </w:footnote>
  <w:footnote w:type="continuationSeparator" w:id="0">
    <w:p w:rsidR="00436FF2" w:rsidRDefault="00436FF2" w:rsidP="002322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71" w:rsidRDefault="00232271">
    <w:pPr>
      <w:pStyle w:val="Header"/>
    </w:pPr>
    <w:r>
      <w:t>Table 1</w:t>
    </w:r>
    <w:r w:rsidR="00817D46">
      <w:t>;</w:t>
    </w:r>
    <w:r w:rsidR="001E0158">
      <w:t xml:space="preserve"> </w:t>
    </w:r>
    <w:r w:rsidR="00817D46">
      <w:t>Characteristics of included studies</w:t>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607"/>
    <w:rsid w:val="00015FDB"/>
    <w:rsid w:val="00016195"/>
    <w:rsid w:val="00022F86"/>
    <w:rsid w:val="0004060D"/>
    <w:rsid w:val="00051609"/>
    <w:rsid w:val="000615A5"/>
    <w:rsid w:val="0007680C"/>
    <w:rsid w:val="00077680"/>
    <w:rsid w:val="000A2FCC"/>
    <w:rsid w:val="000A61A3"/>
    <w:rsid w:val="000B1357"/>
    <w:rsid w:val="000B1F1E"/>
    <w:rsid w:val="000C7A61"/>
    <w:rsid w:val="000D302E"/>
    <w:rsid w:val="001119CF"/>
    <w:rsid w:val="00126525"/>
    <w:rsid w:val="00147BBC"/>
    <w:rsid w:val="001771B7"/>
    <w:rsid w:val="0019613A"/>
    <w:rsid w:val="001A5735"/>
    <w:rsid w:val="001A6CD4"/>
    <w:rsid w:val="001C097A"/>
    <w:rsid w:val="001D5D00"/>
    <w:rsid w:val="001E0158"/>
    <w:rsid w:val="001E391F"/>
    <w:rsid w:val="001E3F40"/>
    <w:rsid w:val="00232271"/>
    <w:rsid w:val="00233242"/>
    <w:rsid w:val="0024602D"/>
    <w:rsid w:val="002D64D3"/>
    <w:rsid w:val="00321EFF"/>
    <w:rsid w:val="00331084"/>
    <w:rsid w:val="00350459"/>
    <w:rsid w:val="00354514"/>
    <w:rsid w:val="00355E43"/>
    <w:rsid w:val="00374290"/>
    <w:rsid w:val="00394708"/>
    <w:rsid w:val="003D41CB"/>
    <w:rsid w:val="003D7C1C"/>
    <w:rsid w:val="003F0D7A"/>
    <w:rsid w:val="00400E8A"/>
    <w:rsid w:val="00410825"/>
    <w:rsid w:val="00436FF2"/>
    <w:rsid w:val="004819F4"/>
    <w:rsid w:val="00490DDD"/>
    <w:rsid w:val="004A263C"/>
    <w:rsid w:val="004D2D66"/>
    <w:rsid w:val="004F0CD1"/>
    <w:rsid w:val="00505C46"/>
    <w:rsid w:val="005146BA"/>
    <w:rsid w:val="00560DAE"/>
    <w:rsid w:val="00571001"/>
    <w:rsid w:val="00575308"/>
    <w:rsid w:val="005867A6"/>
    <w:rsid w:val="00593FE9"/>
    <w:rsid w:val="005D084B"/>
    <w:rsid w:val="005F0B1C"/>
    <w:rsid w:val="005F7C43"/>
    <w:rsid w:val="006033FE"/>
    <w:rsid w:val="00617E9A"/>
    <w:rsid w:val="0062089B"/>
    <w:rsid w:val="00630DA7"/>
    <w:rsid w:val="00653EBD"/>
    <w:rsid w:val="006555D0"/>
    <w:rsid w:val="00687476"/>
    <w:rsid w:val="006D20C6"/>
    <w:rsid w:val="006E6C9B"/>
    <w:rsid w:val="00713A63"/>
    <w:rsid w:val="00715176"/>
    <w:rsid w:val="007173B8"/>
    <w:rsid w:val="007407A2"/>
    <w:rsid w:val="007565C5"/>
    <w:rsid w:val="007623EB"/>
    <w:rsid w:val="007734B8"/>
    <w:rsid w:val="007737DE"/>
    <w:rsid w:val="007A0B1E"/>
    <w:rsid w:val="007F7A13"/>
    <w:rsid w:val="00810000"/>
    <w:rsid w:val="00817D46"/>
    <w:rsid w:val="00823BBA"/>
    <w:rsid w:val="00860352"/>
    <w:rsid w:val="00870049"/>
    <w:rsid w:val="00877422"/>
    <w:rsid w:val="00877837"/>
    <w:rsid w:val="00881313"/>
    <w:rsid w:val="00884410"/>
    <w:rsid w:val="008A10C9"/>
    <w:rsid w:val="008B1484"/>
    <w:rsid w:val="008D4BCF"/>
    <w:rsid w:val="008E5F26"/>
    <w:rsid w:val="008F6F4A"/>
    <w:rsid w:val="009121DD"/>
    <w:rsid w:val="00921BCF"/>
    <w:rsid w:val="009233B1"/>
    <w:rsid w:val="00946DF7"/>
    <w:rsid w:val="00956537"/>
    <w:rsid w:val="00972154"/>
    <w:rsid w:val="00983010"/>
    <w:rsid w:val="00985375"/>
    <w:rsid w:val="0098551B"/>
    <w:rsid w:val="00990BFC"/>
    <w:rsid w:val="00992FDB"/>
    <w:rsid w:val="009A4907"/>
    <w:rsid w:val="009A6767"/>
    <w:rsid w:val="009B71A4"/>
    <w:rsid w:val="009C3007"/>
    <w:rsid w:val="009C48E7"/>
    <w:rsid w:val="009E097A"/>
    <w:rsid w:val="009E0ED1"/>
    <w:rsid w:val="009E5569"/>
    <w:rsid w:val="00A0650A"/>
    <w:rsid w:val="00A300FD"/>
    <w:rsid w:val="00A42D1E"/>
    <w:rsid w:val="00A822E0"/>
    <w:rsid w:val="00A86CDC"/>
    <w:rsid w:val="00AB031F"/>
    <w:rsid w:val="00AB5BD5"/>
    <w:rsid w:val="00AB618A"/>
    <w:rsid w:val="00AC21FC"/>
    <w:rsid w:val="00AC6622"/>
    <w:rsid w:val="00AD228A"/>
    <w:rsid w:val="00B13A99"/>
    <w:rsid w:val="00B3019F"/>
    <w:rsid w:val="00B602FE"/>
    <w:rsid w:val="00B6535E"/>
    <w:rsid w:val="00B65AD7"/>
    <w:rsid w:val="00BB621A"/>
    <w:rsid w:val="00BF2753"/>
    <w:rsid w:val="00C072B2"/>
    <w:rsid w:val="00C31980"/>
    <w:rsid w:val="00C5082D"/>
    <w:rsid w:val="00CD3512"/>
    <w:rsid w:val="00CF59B2"/>
    <w:rsid w:val="00D137D5"/>
    <w:rsid w:val="00D17BD4"/>
    <w:rsid w:val="00D41BE8"/>
    <w:rsid w:val="00D478C7"/>
    <w:rsid w:val="00D50172"/>
    <w:rsid w:val="00D5293E"/>
    <w:rsid w:val="00D53434"/>
    <w:rsid w:val="00D6095B"/>
    <w:rsid w:val="00D62025"/>
    <w:rsid w:val="00D86D49"/>
    <w:rsid w:val="00DC77FE"/>
    <w:rsid w:val="00DD119F"/>
    <w:rsid w:val="00E31A42"/>
    <w:rsid w:val="00E67E02"/>
    <w:rsid w:val="00E72936"/>
    <w:rsid w:val="00E87A5B"/>
    <w:rsid w:val="00EB4BC4"/>
    <w:rsid w:val="00EF26F6"/>
    <w:rsid w:val="00F021E5"/>
    <w:rsid w:val="00F34607"/>
    <w:rsid w:val="00F43E29"/>
    <w:rsid w:val="00F505F8"/>
    <w:rsid w:val="00FB0F1B"/>
    <w:rsid w:val="00FC4290"/>
    <w:rsid w:val="00FD06BB"/>
    <w:rsid w:val="00FD7027"/>
    <w:rsid w:val="00FF49CB"/>
    <w:rsid w:val="00FF518C"/>
    <w:rsid w:val="00FF6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5A5"/>
  </w:style>
  <w:style w:type="paragraph" w:styleId="Heading1">
    <w:name w:val="heading 1"/>
    <w:basedOn w:val="Normal"/>
    <w:next w:val="Normal"/>
    <w:link w:val="Heading1Char"/>
    <w:uiPriority w:val="9"/>
    <w:qFormat/>
    <w:rsid w:val="00061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615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615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615A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615A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615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615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15A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615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46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4607"/>
    <w:pPr>
      <w:autoSpaceDE w:val="0"/>
      <w:autoSpaceDN w:val="0"/>
      <w:adjustRightInd w:val="0"/>
    </w:pPr>
    <w:rPr>
      <w:rFonts w:ascii="Arial" w:hAnsi="Arial" w:cs="Arial"/>
      <w:color w:val="000000"/>
      <w:sz w:val="24"/>
      <w:szCs w:val="24"/>
    </w:rPr>
  </w:style>
  <w:style w:type="table" w:styleId="LightShading">
    <w:name w:val="Light Shading"/>
    <w:basedOn w:val="TableNormal"/>
    <w:uiPriority w:val="60"/>
    <w:rsid w:val="00022F8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84410"/>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link w:val="NoSpacingChar"/>
    <w:uiPriority w:val="1"/>
    <w:qFormat/>
    <w:rsid w:val="000615A5"/>
    <w:pPr>
      <w:spacing w:after="0" w:line="240" w:lineRule="auto"/>
    </w:pPr>
  </w:style>
  <w:style w:type="paragraph" w:styleId="Header">
    <w:name w:val="header"/>
    <w:basedOn w:val="Normal"/>
    <w:link w:val="HeaderChar"/>
    <w:uiPriority w:val="99"/>
    <w:unhideWhenUsed/>
    <w:rsid w:val="00232271"/>
    <w:pPr>
      <w:tabs>
        <w:tab w:val="center" w:pos="4513"/>
        <w:tab w:val="right" w:pos="9026"/>
      </w:tabs>
    </w:pPr>
  </w:style>
  <w:style w:type="character" w:customStyle="1" w:styleId="HeaderChar">
    <w:name w:val="Header Char"/>
    <w:basedOn w:val="DefaultParagraphFont"/>
    <w:link w:val="Header"/>
    <w:uiPriority w:val="99"/>
    <w:rsid w:val="00232271"/>
  </w:style>
  <w:style w:type="paragraph" w:styleId="Footer">
    <w:name w:val="footer"/>
    <w:basedOn w:val="Normal"/>
    <w:link w:val="FooterChar"/>
    <w:uiPriority w:val="99"/>
    <w:unhideWhenUsed/>
    <w:rsid w:val="00232271"/>
    <w:pPr>
      <w:tabs>
        <w:tab w:val="center" w:pos="4513"/>
        <w:tab w:val="right" w:pos="9026"/>
      </w:tabs>
    </w:pPr>
  </w:style>
  <w:style w:type="character" w:customStyle="1" w:styleId="FooterChar">
    <w:name w:val="Footer Char"/>
    <w:basedOn w:val="DefaultParagraphFont"/>
    <w:link w:val="Footer"/>
    <w:uiPriority w:val="99"/>
    <w:rsid w:val="00232271"/>
  </w:style>
  <w:style w:type="paragraph" w:styleId="BalloonText">
    <w:name w:val="Balloon Text"/>
    <w:basedOn w:val="Normal"/>
    <w:link w:val="BalloonTextChar"/>
    <w:uiPriority w:val="99"/>
    <w:semiHidden/>
    <w:unhideWhenUsed/>
    <w:rsid w:val="00232271"/>
    <w:rPr>
      <w:rFonts w:ascii="Tahoma" w:hAnsi="Tahoma" w:cs="Tahoma"/>
      <w:sz w:val="16"/>
      <w:szCs w:val="16"/>
    </w:rPr>
  </w:style>
  <w:style w:type="character" w:customStyle="1" w:styleId="BalloonTextChar">
    <w:name w:val="Balloon Text Char"/>
    <w:basedOn w:val="DefaultParagraphFont"/>
    <w:link w:val="BalloonText"/>
    <w:uiPriority w:val="99"/>
    <w:semiHidden/>
    <w:rsid w:val="00232271"/>
    <w:rPr>
      <w:rFonts w:ascii="Tahoma" w:hAnsi="Tahoma" w:cs="Tahoma"/>
      <w:sz w:val="16"/>
      <w:szCs w:val="16"/>
    </w:rPr>
  </w:style>
  <w:style w:type="character" w:customStyle="1" w:styleId="Heading1Char">
    <w:name w:val="Heading 1 Char"/>
    <w:basedOn w:val="DefaultParagraphFont"/>
    <w:link w:val="Heading1"/>
    <w:uiPriority w:val="9"/>
    <w:rsid w:val="000615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615A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615A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615A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615A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615A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615A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15A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615A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615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15A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615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15A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615A5"/>
    <w:rPr>
      <w:b/>
      <w:bCs/>
    </w:rPr>
  </w:style>
  <w:style w:type="character" w:styleId="Emphasis">
    <w:name w:val="Emphasis"/>
    <w:basedOn w:val="DefaultParagraphFont"/>
    <w:uiPriority w:val="20"/>
    <w:qFormat/>
    <w:rsid w:val="000615A5"/>
    <w:rPr>
      <w:i/>
      <w:iCs/>
    </w:rPr>
  </w:style>
  <w:style w:type="paragraph" w:styleId="ListParagraph">
    <w:name w:val="List Paragraph"/>
    <w:basedOn w:val="Normal"/>
    <w:uiPriority w:val="34"/>
    <w:qFormat/>
    <w:rsid w:val="000615A5"/>
    <w:pPr>
      <w:ind w:left="720"/>
      <w:contextualSpacing/>
    </w:pPr>
  </w:style>
  <w:style w:type="paragraph" w:styleId="Quote">
    <w:name w:val="Quote"/>
    <w:basedOn w:val="Normal"/>
    <w:next w:val="Normal"/>
    <w:link w:val="QuoteChar"/>
    <w:uiPriority w:val="29"/>
    <w:qFormat/>
    <w:rsid w:val="000615A5"/>
    <w:rPr>
      <w:i/>
      <w:iCs/>
      <w:color w:val="000000" w:themeColor="text1"/>
    </w:rPr>
  </w:style>
  <w:style w:type="character" w:customStyle="1" w:styleId="QuoteChar">
    <w:name w:val="Quote Char"/>
    <w:basedOn w:val="DefaultParagraphFont"/>
    <w:link w:val="Quote"/>
    <w:uiPriority w:val="29"/>
    <w:rsid w:val="000615A5"/>
    <w:rPr>
      <w:i/>
      <w:iCs/>
      <w:color w:val="000000" w:themeColor="text1"/>
    </w:rPr>
  </w:style>
  <w:style w:type="paragraph" w:styleId="IntenseQuote">
    <w:name w:val="Intense Quote"/>
    <w:basedOn w:val="Normal"/>
    <w:next w:val="Normal"/>
    <w:link w:val="IntenseQuoteChar"/>
    <w:uiPriority w:val="30"/>
    <w:qFormat/>
    <w:rsid w:val="000615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15A5"/>
    <w:rPr>
      <w:b/>
      <w:bCs/>
      <w:i/>
      <w:iCs/>
      <w:color w:val="4F81BD" w:themeColor="accent1"/>
    </w:rPr>
  </w:style>
  <w:style w:type="character" w:styleId="SubtleEmphasis">
    <w:name w:val="Subtle Emphasis"/>
    <w:basedOn w:val="DefaultParagraphFont"/>
    <w:uiPriority w:val="19"/>
    <w:qFormat/>
    <w:rsid w:val="000615A5"/>
    <w:rPr>
      <w:i/>
      <w:iCs/>
      <w:color w:val="808080" w:themeColor="text1" w:themeTint="7F"/>
    </w:rPr>
  </w:style>
  <w:style w:type="character" w:styleId="IntenseEmphasis">
    <w:name w:val="Intense Emphasis"/>
    <w:basedOn w:val="DefaultParagraphFont"/>
    <w:uiPriority w:val="21"/>
    <w:qFormat/>
    <w:rsid w:val="000615A5"/>
    <w:rPr>
      <w:b/>
      <w:bCs/>
      <w:i/>
      <w:iCs/>
      <w:color w:val="4F81BD" w:themeColor="accent1"/>
    </w:rPr>
  </w:style>
  <w:style w:type="character" w:styleId="SubtleReference">
    <w:name w:val="Subtle Reference"/>
    <w:basedOn w:val="DefaultParagraphFont"/>
    <w:uiPriority w:val="31"/>
    <w:qFormat/>
    <w:rsid w:val="000615A5"/>
    <w:rPr>
      <w:smallCaps/>
      <w:color w:val="C0504D" w:themeColor="accent2"/>
      <w:u w:val="single"/>
    </w:rPr>
  </w:style>
  <w:style w:type="character" w:styleId="IntenseReference">
    <w:name w:val="Intense Reference"/>
    <w:basedOn w:val="DefaultParagraphFont"/>
    <w:uiPriority w:val="32"/>
    <w:qFormat/>
    <w:rsid w:val="000615A5"/>
    <w:rPr>
      <w:b/>
      <w:bCs/>
      <w:smallCaps/>
      <w:color w:val="C0504D" w:themeColor="accent2"/>
      <w:spacing w:val="5"/>
      <w:u w:val="single"/>
    </w:rPr>
  </w:style>
  <w:style w:type="character" w:styleId="BookTitle">
    <w:name w:val="Book Title"/>
    <w:basedOn w:val="DefaultParagraphFont"/>
    <w:uiPriority w:val="33"/>
    <w:qFormat/>
    <w:rsid w:val="000615A5"/>
    <w:rPr>
      <w:b/>
      <w:bCs/>
      <w:smallCaps/>
      <w:spacing w:val="5"/>
    </w:rPr>
  </w:style>
  <w:style w:type="paragraph" w:styleId="TOCHeading">
    <w:name w:val="TOC Heading"/>
    <w:basedOn w:val="Heading1"/>
    <w:next w:val="Normal"/>
    <w:uiPriority w:val="39"/>
    <w:semiHidden/>
    <w:unhideWhenUsed/>
    <w:qFormat/>
    <w:rsid w:val="000615A5"/>
    <w:pPr>
      <w:outlineLvl w:val="9"/>
    </w:pPr>
  </w:style>
  <w:style w:type="paragraph" w:styleId="Caption">
    <w:name w:val="caption"/>
    <w:basedOn w:val="Normal"/>
    <w:next w:val="Normal"/>
    <w:uiPriority w:val="35"/>
    <w:semiHidden/>
    <w:unhideWhenUsed/>
    <w:qFormat/>
    <w:rsid w:val="000615A5"/>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9A67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5A5"/>
  </w:style>
  <w:style w:type="paragraph" w:styleId="Heading1">
    <w:name w:val="heading 1"/>
    <w:basedOn w:val="Normal"/>
    <w:next w:val="Normal"/>
    <w:link w:val="Heading1Char"/>
    <w:uiPriority w:val="9"/>
    <w:qFormat/>
    <w:rsid w:val="000615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615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615A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615A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615A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615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615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15A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615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46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34607"/>
    <w:pPr>
      <w:autoSpaceDE w:val="0"/>
      <w:autoSpaceDN w:val="0"/>
      <w:adjustRightInd w:val="0"/>
    </w:pPr>
    <w:rPr>
      <w:rFonts w:ascii="Arial" w:hAnsi="Arial" w:cs="Arial"/>
      <w:color w:val="000000"/>
      <w:sz w:val="24"/>
      <w:szCs w:val="24"/>
    </w:rPr>
  </w:style>
  <w:style w:type="table" w:styleId="LightShading">
    <w:name w:val="Light Shading"/>
    <w:basedOn w:val="TableNormal"/>
    <w:uiPriority w:val="60"/>
    <w:rsid w:val="00022F8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84410"/>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NoSpacing">
    <w:name w:val="No Spacing"/>
    <w:link w:val="NoSpacingChar"/>
    <w:uiPriority w:val="1"/>
    <w:qFormat/>
    <w:rsid w:val="000615A5"/>
    <w:pPr>
      <w:spacing w:after="0" w:line="240" w:lineRule="auto"/>
    </w:pPr>
  </w:style>
  <w:style w:type="paragraph" w:styleId="Header">
    <w:name w:val="header"/>
    <w:basedOn w:val="Normal"/>
    <w:link w:val="HeaderChar"/>
    <w:uiPriority w:val="99"/>
    <w:unhideWhenUsed/>
    <w:rsid w:val="00232271"/>
    <w:pPr>
      <w:tabs>
        <w:tab w:val="center" w:pos="4513"/>
        <w:tab w:val="right" w:pos="9026"/>
      </w:tabs>
    </w:pPr>
  </w:style>
  <w:style w:type="character" w:customStyle="1" w:styleId="HeaderChar">
    <w:name w:val="Header Char"/>
    <w:basedOn w:val="DefaultParagraphFont"/>
    <w:link w:val="Header"/>
    <w:uiPriority w:val="99"/>
    <w:rsid w:val="00232271"/>
  </w:style>
  <w:style w:type="paragraph" w:styleId="Footer">
    <w:name w:val="footer"/>
    <w:basedOn w:val="Normal"/>
    <w:link w:val="FooterChar"/>
    <w:uiPriority w:val="99"/>
    <w:unhideWhenUsed/>
    <w:rsid w:val="00232271"/>
    <w:pPr>
      <w:tabs>
        <w:tab w:val="center" w:pos="4513"/>
        <w:tab w:val="right" w:pos="9026"/>
      </w:tabs>
    </w:pPr>
  </w:style>
  <w:style w:type="character" w:customStyle="1" w:styleId="FooterChar">
    <w:name w:val="Footer Char"/>
    <w:basedOn w:val="DefaultParagraphFont"/>
    <w:link w:val="Footer"/>
    <w:uiPriority w:val="99"/>
    <w:rsid w:val="00232271"/>
  </w:style>
  <w:style w:type="paragraph" w:styleId="BalloonText">
    <w:name w:val="Balloon Text"/>
    <w:basedOn w:val="Normal"/>
    <w:link w:val="BalloonTextChar"/>
    <w:uiPriority w:val="99"/>
    <w:semiHidden/>
    <w:unhideWhenUsed/>
    <w:rsid w:val="00232271"/>
    <w:rPr>
      <w:rFonts w:ascii="Tahoma" w:hAnsi="Tahoma" w:cs="Tahoma"/>
      <w:sz w:val="16"/>
      <w:szCs w:val="16"/>
    </w:rPr>
  </w:style>
  <w:style w:type="character" w:customStyle="1" w:styleId="BalloonTextChar">
    <w:name w:val="Balloon Text Char"/>
    <w:basedOn w:val="DefaultParagraphFont"/>
    <w:link w:val="BalloonText"/>
    <w:uiPriority w:val="99"/>
    <w:semiHidden/>
    <w:rsid w:val="00232271"/>
    <w:rPr>
      <w:rFonts w:ascii="Tahoma" w:hAnsi="Tahoma" w:cs="Tahoma"/>
      <w:sz w:val="16"/>
      <w:szCs w:val="16"/>
    </w:rPr>
  </w:style>
  <w:style w:type="character" w:customStyle="1" w:styleId="Heading1Char">
    <w:name w:val="Heading 1 Char"/>
    <w:basedOn w:val="DefaultParagraphFont"/>
    <w:link w:val="Heading1"/>
    <w:uiPriority w:val="9"/>
    <w:rsid w:val="000615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615A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615A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615A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615A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615A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615A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15A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615A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615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15A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615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15A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615A5"/>
    <w:rPr>
      <w:b/>
      <w:bCs/>
    </w:rPr>
  </w:style>
  <w:style w:type="character" w:styleId="Emphasis">
    <w:name w:val="Emphasis"/>
    <w:basedOn w:val="DefaultParagraphFont"/>
    <w:uiPriority w:val="20"/>
    <w:qFormat/>
    <w:rsid w:val="000615A5"/>
    <w:rPr>
      <w:i/>
      <w:iCs/>
    </w:rPr>
  </w:style>
  <w:style w:type="paragraph" w:styleId="ListParagraph">
    <w:name w:val="List Paragraph"/>
    <w:basedOn w:val="Normal"/>
    <w:uiPriority w:val="34"/>
    <w:qFormat/>
    <w:rsid w:val="000615A5"/>
    <w:pPr>
      <w:ind w:left="720"/>
      <w:contextualSpacing/>
    </w:pPr>
  </w:style>
  <w:style w:type="paragraph" w:styleId="Quote">
    <w:name w:val="Quote"/>
    <w:basedOn w:val="Normal"/>
    <w:next w:val="Normal"/>
    <w:link w:val="QuoteChar"/>
    <w:uiPriority w:val="29"/>
    <w:qFormat/>
    <w:rsid w:val="000615A5"/>
    <w:rPr>
      <w:i/>
      <w:iCs/>
      <w:color w:val="000000" w:themeColor="text1"/>
    </w:rPr>
  </w:style>
  <w:style w:type="character" w:customStyle="1" w:styleId="QuoteChar">
    <w:name w:val="Quote Char"/>
    <w:basedOn w:val="DefaultParagraphFont"/>
    <w:link w:val="Quote"/>
    <w:uiPriority w:val="29"/>
    <w:rsid w:val="000615A5"/>
    <w:rPr>
      <w:i/>
      <w:iCs/>
      <w:color w:val="000000" w:themeColor="text1"/>
    </w:rPr>
  </w:style>
  <w:style w:type="paragraph" w:styleId="IntenseQuote">
    <w:name w:val="Intense Quote"/>
    <w:basedOn w:val="Normal"/>
    <w:next w:val="Normal"/>
    <w:link w:val="IntenseQuoteChar"/>
    <w:uiPriority w:val="30"/>
    <w:qFormat/>
    <w:rsid w:val="000615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15A5"/>
    <w:rPr>
      <w:b/>
      <w:bCs/>
      <w:i/>
      <w:iCs/>
      <w:color w:val="4F81BD" w:themeColor="accent1"/>
    </w:rPr>
  </w:style>
  <w:style w:type="character" w:styleId="SubtleEmphasis">
    <w:name w:val="Subtle Emphasis"/>
    <w:basedOn w:val="DefaultParagraphFont"/>
    <w:uiPriority w:val="19"/>
    <w:qFormat/>
    <w:rsid w:val="000615A5"/>
    <w:rPr>
      <w:i/>
      <w:iCs/>
      <w:color w:val="808080" w:themeColor="text1" w:themeTint="7F"/>
    </w:rPr>
  </w:style>
  <w:style w:type="character" w:styleId="IntenseEmphasis">
    <w:name w:val="Intense Emphasis"/>
    <w:basedOn w:val="DefaultParagraphFont"/>
    <w:uiPriority w:val="21"/>
    <w:qFormat/>
    <w:rsid w:val="000615A5"/>
    <w:rPr>
      <w:b/>
      <w:bCs/>
      <w:i/>
      <w:iCs/>
      <w:color w:val="4F81BD" w:themeColor="accent1"/>
    </w:rPr>
  </w:style>
  <w:style w:type="character" w:styleId="SubtleReference">
    <w:name w:val="Subtle Reference"/>
    <w:basedOn w:val="DefaultParagraphFont"/>
    <w:uiPriority w:val="31"/>
    <w:qFormat/>
    <w:rsid w:val="000615A5"/>
    <w:rPr>
      <w:smallCaps/>
      <w:color w:val="C0504D" w:themeColor="accent2"/>
      <w:u w:val="single"/>
    </w:rPr>
  </w:style>
  <w:style w:type="character" w:styleId="IntenseReference">
    <w:name w:val="Intense Reference"/>
    <w:basedOn w:val="DefaultParagraphFont"/>
    <w:uiPriority w:val="32"/>
    <w:qFormat/>
    <w:rsid w:val="000615A5"/>
    <w:rPr>
      <w:b/>
      <w:bCs/>
      <w:smallCaps/>
      <w:color w:val="C0504D" w:themeColor="accent2"/>
      <w:spacing w:val="5"/>
      <w:u w:val="single"/>
    </w:rPr>
  </w:style>
  <w:style w:type="character" w:styleId="BookTitle">
    <w:name w:val="Book Title"/>
    <w:basedOn w:val="DefaultParagraphFont"/>
    <w:uiPriority w:val="33"/>
    <w:qFormat/>
    <w:rsid w:val="000615A5"/>
    <w:rPr>
      <w:b/>
      <w:bCs/>
      <w:smallCaps/>
      <w:spacing w:val="5"/>
    </w:rPr>
  </w:style>
  <w:style w:type="paragraph" w:styleId="TOCHeading">
    <w:name w:val="TOC Heading"/>
    <w:basedOn w:val="Heading1"/>
    <w:next w:val="Normal"/>
    <w:uiPriority w:val="39"/>
    <w:semiHidden/>
    <w:unhideWhenUsed/>
    <w:qFormat/>
    <w:rsid w:val="000615A5"/>
    <w:pPr>
      <w:outlineLvl w:val="9"/>
    </w:pPr>
  </w:style>
  <w:style w:type="paragraph" w:styleId="Caption">
    <w:name w:val="caption"/>
    <w:basedOn w:val="Normal"/>
    <w:next w:val="Normal"/>
    <w:uiPriority w:val="35"/>
    <w:semiHidden/>
    <w:unhideWhenUsed/>
    <w:qFormat/>
    <w:rsid w:val="000615A5"/>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9A6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Mutamba</dc:creator>
  <cp:lastModifiedBy>Mutamba</cp:lastModifiedBy>
  <cp:revision>5</cp:revision>
  <dcterms:created xsi:type="dcterms:W3CDTF">2012-10-09T19:01:00Z</dcterms:created>
  <dcterms:modified xsi:type="dcterms:W3CDTF">2013-07-06T21:00:00Z</dcterms:modified>
</cp:coreProperties>
</file>