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43F" w:rsidRPr="001C2F07" w:rsidRDefault="00F0243F" w:rsidP="00F02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3</w:t>
      </w:r>
      <w:r w:rsidRPr="001C2F07">
        <w:rPr>
          <w:rFonts w:ascii="Times New Roman" w:hAnsi="Times New Roman" w:cs="Times New Roman"/>
          <w:sz w:val="24"/>
          <w:szCs w:val="24"/>
        </w:rPr>
        <w:t>: Risk of Bias Assessment</w:t>
      </w:r>
    </w:p>
    <w:tbl>
      <w:tblPr>
        <w:tblStyle w:val="LightShading1"/>
        <w:tblW w:w="5351" w:type="pct"/>
        <w:tblLayout w:type="fixed"/>
        <w:tblLook w:val="04A0" w:firstRow="1" w:lastRow="0" w:firstColumn="1" w:lastColumn="0" w:noHBand="0" w:noVBand="1"/>
      </w:tblPr>
      <w:tblGrid>
        <w:gridCol w:w="1559"/>
        <w:gridCol w:w="1135"/>
        <w:gridCol w:w="1417"/>
        <w:gridCol w:w="1277"/>
        <w:gridCol w:w="1417"/>
        <w:gridCol w:w="1447"/>
        <w:gridCol w:w="2521"/>
        <w:gridCol w:w="1135"/>
        <w:gridCol w:w="1559"/>
        <w:gridCol w:w="1702"/>
      </w:tblGrid>
      <w:tr w:rsidR="00F0243F" w:rsidRPr="00EF40C7" w:rsidTr="009A42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pct"/>
          </w:tcPr>
          <w:p w:rsidR="00F0243F" w:rsidRPr="009D3B9F" w:rsidRDefault="00F0243F" w:rsidP="006377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841" w:type="pct"/>
            <w:gridSpan w:val="2"/>
          </w:tcPr>
          <w:p w:rsidR="00F0243F" w:rsidRPr="009D3B9F" w:rsidRDefault="00F0243F" w:rsidP="006377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Selection Bias</w:t>
            </w:r>
          </w:p>
        </w:tc>
        <w:tc>
          <w:tcPr>
            <w:tcW w:w="888" w:type="pct"/>
            <w:gridSpan w:val="2"/>
          </w:tcPr>
          <w:p w:rsidR="00F0243F" w:rsidRPr="009D3B9F" w:rsidRDefault="00F0243F" w:rsidP="006377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Performance Bias</w:t>
            </w:r>
          </w:p>
        </w:tc>
        <w:tc>
          <w:tcPr>
            <w:tcW w:w="477" w:type="pct"/>
          </w:tcPr>
          <w:p w:rsidR="00F0243F" w:rsidRPr="009D3B9F" w:rsidRDefault="00F0243F" w:rsidP="006377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Detection Bias</w:t>
            </w:r>
          </w:p>
        </w:tc>
        <w:tc>
          <w:tcPr>
            <w:tcW w:w="831" w:type="pct"/>
          </w:tcPr>
          <w:p w:rsidR="00F0243F" w:rsidRPr="009D3B9F" w:rsidRDefault="00F0243F" w:rsidP="006377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Attrition Bias</w:t>
            </w:r>
          </w:p>
        </w:tc>
        <w:tc>
          <w:tcPr>
            <w:tcW w:w="374" w:type="pct"/>
          </w:tcPr>
          <w:p w:rsidR="00F0243F" w:rsidRPr="009D3B9F" w:rsidRDefault="00F0243F" w:rsidP="006377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Reporting Bias</w:t>
            </w:r>
          </w:p>
        </w:tc>
        <w:tc>
          <w:tcPr>
            <w:tcW w:w="514" w:type="pct"/>
          </w:tcPr>
          <w:p w:rsidR="00F0243F" w:rsidRPr="009D3B9F" w:rsidRDefault="00F0243F" w:rsidP="006377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Other Sources of Bias</w:t>
            </w:r>
          </w:p>
        </w:tc>
        <w:tc>
          <w:tcPr>
            <w:tcW w:w="561" w:type="pct"/>
          </w:tcPr>
          <w:p w:rsidR="00F0243F" w:rsidRPr="009D3B9F" w:rsidRDefault="00F0243F" w:rsidP="006377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Summary assessment of Risk of Bias</w:t>
            </w:r>
          </w:p>
        </w:tc>
      </w:tr>
      <w:tr w:rsidR="009A42BF" w:rsidRPr="00EF40C7" w:rsidTr="009A4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pct"/>
          </w:tcPr>
          <w:p w:rsidR="00F0243F" w:rsidRPr="009D3B9F" w:rsidRDefault="00F0243F" w:rsidP="006377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Study (Randomised studies)</w:t>
            </w:r>
          </w:p>
        </w:tc>
        <w:tc>
          <w:tcPr>
            <w:tcW w:w="374" w:type="pct"/>
          </w:tcPr>
          <w:p w:rsidR="00F0243F" w:rsidRPr="009D3B9F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Was Random Sequence Generation done?</w:t>
            </w:r>
          </w:p>
        </w:tc>
        <w:tc>
          <w:tcPr>
            <w:tcW w:w="467" w:type="pct"/>
          </w:tcPr>
          <w:p w:rsidR="00F0243F" w:rsidRPr="009D3B9F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Was Allocation concealment done?</w:t>
            </w:r>
          </w:p>
        </w:tc>
        <w:tc>
          <w:tcPr>
            <w:tcW w:w="421" w:type="pct"/>
          </w:tcPr>
          <w:p w:rsidR="00F0243F" w:rsidRPr="009D3B9F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Was Blinding of Subjects done?</w:t>
            </w:r>
          </w:p>
        </w:tc>
        <w:tc>
          <w:tcPr>
            <w:tcW w:w="467" w:type="pct"/>
          </w:tcPr>
          <w:p w:rsidR="00F0243F" w:rsidRPr="009D3B9F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Was Blinding of Personnel (Research) done?</w:t>
            </w:r>
          </w:p>
        </w:tc>
        <w:tc>
          <w:tcPr>
            <w:tcW w:w="477" w:type="pct"/>
          </w:tcPr>
          <w:p w:rsidR="00F0243F" w:rsidRPr="009D3B9F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Was blinding of Outcome assessment done?</w:t>
            </w:r>
          </w:p>
        </w:tc>
        <w:tc>
          <w:tcPr>
            <w:tcW w:w="831" w:type="pct"/>
          </w:tcPr>
          <w:p w:rsidR="00F0243F" w:rsidRPr="009D3B9F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Was  Incomplete outcome data present and  was it handled?(including whether intention to treat( ITT) analysis was done)</w:t>
            </w:r>
          </w:p>
        </w:tc>
        <w:tc>
          <w:tcPr>
            <w:tcW w:w="374" w:type="pct"/>
          </w:tcPr>
          <w:p w:rsidR="00F0243F" w:rsidRPr="009D3B9F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Was Selective outcome Reporting examined for?</w:t>
            </w:r>
          </w:p>
        </w:tc>
        <w:tc>
          <w:tcPr>
            <w:tcW w:w="514" w:type="pct"/>
          </w:tcPr>
          <w:p w:rsidR="00F0243F" w:rsidRPr="009D3B9F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Whether measurement  </w:t>
            </w:r>
          </w:p>
          <w:p w:rsidR="00F0243F" w:rsidRPr="009D3B9F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of baseline  characteristics</w:t>
            </w:r>
          </w:p>
          <w:p w:rsidR="00F0243F" w:rsidRPr="009D3B9F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was</w:t>
            </w:r>
            <w:proofErr w:type="gramEnd"/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done?</w:t>
            </w:r>
          </w:p>
        </w:tc>
        <w:tc>
          <w:tcPr>
            <w:tcW w:w="561" w:type="pct"/>
          </w:tcPr>
          <w:p w:rsidR="00F0243F" w:rsidRPr="00EF40C7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B4D6A" w:rsidRPr="009D3B9F" w:rsidTr="009A42BF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pct"/>
          </w:tcPr>
          <w:p w:rsidR="005B4D6A" w:rsidRPr="009D3B9F" w:rsidRDefault="005B4D6A" w:rsidP="005415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(22) </w:t>
            </w:r>
            <w:proofErr w:type="spellStart"/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Tripathy</w:t>
            </w:r>
            <w:proofErr w:type="spellEnd"/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374" w:type="pct"/>
          </w:tcPr>
          <w:p w:rsidR="005B4D6A" w:rsidRPr="009D3B9F" w:rsidRDefault="005B4D6A" w:rsidP="00541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7" w:type="pct"/>
          </w:tcPr>
          <w:p w:rsidR="005B4D6A" w:rsidRPr="009D3B9F" w:rsidRDefault="005B4D6A" w:rsidP="00541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21" w:type="pct"/>
          </w:tcPr>
          <w:p w:rsidR="005B4D6A" w:rsidRPr="009D3B9F" w:rsidRDefault="005B4D6A" w:rsidP="00541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67" w:type="pct"/>
          </w:tcPr>
          <w:p w:rsidR="005B4D6A" w:rsidRPr="009D3B9F" w:rsidRDefault="005B4D6A" w:rsidP="00541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77" w:type="pct"/>
          </w:tcPr>
          <w:p w:rsidR="005B4D6A" w:rsidRPr="009D3B9F" w:rsidRDefault="005B4D6A" w:rsidP="00541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31" w:type="pct"/>
          </w:tcPr>
          <w:p w:rsidR="005B4D6A" w:rsidRPr="009D3B9F" w:rsidRDefault="005B4D6A" w:rsidP="00541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74" w:type="pct"/>
          </w:tcPr>
          <w:p w:rsidR="005B4D6A" w:rsidRPr="009D3B9F" w:rsidRDefault="005B4D6A" w:rsidP="00541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514" w:type="pct"/>
          </w:tcPr>
          <w:p w:rsidR="005B4D6A" w:rsidRPr="009D3B9F" w:rsidRDefault="005B4D6A" w:rsidP="00541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1" w:type="pct"/>
          </w:tcPr>
          <w:p w:rsidR="005B4D6A" w:rsidRPr="009D3B9F" w:rsidRDefault="005B4D6A" w:rsidP="00541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High Risk of Bias</w:t>
            </w:r>
          </w:p>
        </w:tc>
      </w:tr>
      <w:tr w:rsidR="009A42BF" w:rsidRPr="009D3B9F" w:rsidTr="009A4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pct"/>
          </w:tcPr>
          <w:p w:rsidR="00E47C75" w:rsidRPr="009D3B9F" w:rsidRDefault="00E47C75" w:rsidP="005415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(23) </w:t>
            </w: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Dias, 2008</w:t>
            </w:r>
          </w:p>
        </w:tc>
        <w:tc>
          <w:tcPr>
            <w:tcW w:w="374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7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21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67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77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31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374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514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1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 risk of bias</w:t>
            </w:r>
          </w:p>
        </w:tc>
      </w:tr>
      <w:tr w:rsidR="00E47C75" w:rsidRPr="009D3B9F" w:rsidTr="009A42BF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pct"/>
          </w:tcPr>
          <w:p w:rsidR="00E47C75" w:rsidRPr="009D3B9F" w:rsidRDefault="00E47C75" w:rsidP="00541548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(24)Ali 2003 </w:t>
            </w:r>
          </w:p>
        </w:tc>
        <w:tc>
          <w:tcPr>
            <w:tcW w:w="374" w:type="pct"/>
          </w:tcPr>
          <w:p w:rsidR="00E47C75" w:rsidRPr="009D3B9F" w:rsidRDefault="00E47C75" w:rsidP="00541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7" w:type="pct"/>
          </w:tcPr>
          <w:p w:rsidR="00E47C75" w:rsidRPr="009D3B9F" w:rsidRDefault="00E47C75" w:rsidP="00541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21" w:type="pct"/>
          </w:tcPr>
          <w:p w:rsidR="00E47C75" w:rsidRPr="009D3B9F" w:rsidRDefault="00E47C75" w:rsidP="00541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67" w:type="pct"/>
          </w:tcPr>
          <w:p w:rsidR="00E47C75" w:rsidRPr="009D3B9F" w:rsidRDefault="00E47C75" w:rsidP="00541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77" w:type="pct"/>
          </w:tcPr>
          <w:p w:rsidR="00E47C75" w:rsidRPr="009D3B9F" w:rsidRDefault="00E47C75" w:rsidP="00541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31" w:type="pct"/>
          </w:tcPr>
          <w:p w:rsidR="00E47C75" w:rsidRPr="009D3B9F" w:rsidRDefault="00E47C75" w:rsidP="00541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374" w:type="pct"/>
          </w:tcPr>
          <w:p w:rsidR="00E47C75" w:rsidRPr="009D3B9F" w:rsidRDefault="00E47C75" w:rsidP="00541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514" w:type="pct"/>
          </w:tcPr>
          <w:p w:rsidR="00E47C75" w:rsidRPr="009D3B9F" w:rsidRDefault="00E47C75" w:rsidP="00541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1" w:type="pct"/>
          </w:tcPr>
          <w:p w:rsidR="00E47C75" w:rsidRPr="009D3B9F" w:rsidRDefault="00E47C75" w:rsidP="00541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 risk of bias</w:t>
            </w:r>
          </w:p>
        </w:tc>
      </w:tr>
      <w:tr w:rsidR="009A42BF" w:rsidRPr="009D3B9F" w:rsidTr="009A4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pct"/>
          </w:tcPr>
          <w:p w:rsidR="00E47C75" w:rsidRDefault="00E47C75" w:rsidP="005415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(26)</w:t>
            </w:r>
            <w:proofErr w:type="spellStart"/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Hamadani</w:t>
            </w:r>
            <w:proofErr w:type="spellEnd"/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E47C75" w:rsidRPr="009D3B9F" w:rsidRDefault="00E47C75" w:rsidP="005415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374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7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21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67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77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31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74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514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1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 risk of bias</w:t>
            </w:r>
          </w:p>
        </w:tc>
      </w:tr>
      <w:tr w:rsidR="00E47C75" w:rsidRPr="009D3B9F" w:rsidTr="009A42BF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pct"/>
          </w:tcPr>
          <w:p w:rsidR="00E47C75" w:rsidRPr="009D3B9F" w:rsidRDefault="00E47C75" w:rsidP="006377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(28) </w:t>
            </w: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Cooper 2009</w:t>
            </w:r>
          </w:p>
        </w:tc>
        <w:tc>
          <w:tcPr>
            <w:tcW w:w="374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7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21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7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77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31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374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514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1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 risk of Bias</w:t>
            </w:r>
          </w:p>
        </w:tc>
      </w:tr>
      <w:tr w:rsidR="009A42BF" w:rsidRPr="009D3B9F" w:rsidTr="009A4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pct"/>
          </w:tcPr>
          <w:p w:rsidR="00E47C75" w:rsidRPr="009D3B9F" w:rsidRDefault="00E47C75" w:rsidP="005415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(29)</w:t>
            </w:r>
            <w:proofErr w:type="spellStart"/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Nuener</w:t>
            </w:r>
            <w:proofErr w:type="spellEnd"/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E47C75" w:rsidRPr="009D3B9F" w:rsidRDefault="00E47C75" w:rsidP="005415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374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7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21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67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77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31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374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14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1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High Risk of Bias</w:t>
            </w:r>
          </w:p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47C75" w:rsidRPr="009D3B9F" w:rsidTr="009A42BF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pct"/>
          </w:tcPr>
          <w:p w:rsidR="00E47C75" w:rsidRPr="009D3B9F" w:rsidRDefault="00E47C75" w:rsidP="006377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(30)</w:t>
            </w: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Grantham M,1991</w:t>
            </w:r>
          </w:p>
        </w:tc>
        <w:tc>
          <w:tcPr>
            <w:tcW w:w="374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7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21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7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77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31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74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514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1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High risk of Bias</w:t>
            </w:r>
          </w:p>
        </w:tc>
      </w:tr>
      <w:tr w:rsidR="009A42BF" w:rsidRPr="009D3B9F" w:rsidTr="009A4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pct"/>
          </w:tcPr>
          <w:p w:rsidR="00E47C75" w:rsidRDefault="00E47C75" w:rsidP="006377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(31)</w:t>
            </w: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Powell,</w:t>
            </w:r>
          </w:p>
          <w:p w:rsidR="00E47C75" w:rsidRPr="009D3B9F" w:rsidRDefault="00E47C75" w:rsidP="006377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1989, study 2</w:t>
            </w:r>
          </w:p>
        </w:tc>
        <w:tc>
          <w:tcPr>
            <w:tcW w:w="374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7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21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7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77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31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74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514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1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 risk of bias</w:t>
            </w:r>
          </w:p>
        </w:tc>
      </w:tr>
      <w:tr w:rsidR="00E47C75" w:rsidRPr="009D3B9F" w:rsidTr="009A42BF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pct"/>
          </w:tcPr>
          <w:p w:rsidR="00E47C75" w:rsidRPr="009D3B9F" w:rsidRDefault="00E47C75" w:rsidP="006377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(32) </w:t>
            </w: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Gardner 2003</w:t>
            </w:r>
          </w:p>
        </w:tc>
        <w:tc>
          <w:tcPr>
            <w:tcW w:w="374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7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21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7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77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31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74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514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1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 risk of bias</w:t>
            </w:r>
          </w:p>
        </w:tc>
      </w:tr>
      <w:tr w:rsidR="009A42BF" w:rsidRPr="009D3B9F" w:rsidTr="009A4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pct"/>
          </w:tcPr>
          <w:p w:rsidR="00E47C75" w:rsidRPr="009D3B9F" w:rsidRDefault="00E47C75" w:rsidP="006377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(33)</w:t>
            </w: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Walker 2004</w:t>
            </w:r>
          </w:p>
        </w:tc>
        <w:tc>
          <w:tcPr>
            <w:tcW w:w="374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7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21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67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77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31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374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514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1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 risk of bias</w:t>
            </w:r>
          </w:p>
        </w:tc>
      </w:tr>
      <w:tr w:rsidR="00E47C75" w:rsidRPr="009D3B9F" w:rsidTr="009A42BF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pct"/>
          </w:tcPr>
          <w:p w:rsidR="00E47C75" w:rsidRPr="009D3B9F" w:rsidRDefault="00E47C75" w:rsidP="006377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(34)</w:t>
            </w: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Baker-</w:t>
            </w:r>
            <w:proofErr w:type="spellStart"/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Henningham</w:t>
            </w:r>
            <w:proofErr w:type="spellEnd"/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, H., (2005).</w:t>
            </w:r>
          </w:p>
        </w:tc>
        <w:tc>
          <w:tcPr>
            <w:tcW w:w="374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7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21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67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77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31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74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14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1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High Risk of Bias</w:t>
            </w:r>
          </w:p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F0243F" w:rsidRPr="009D3B9F" w:rsidRDefault="00F0243F" w:rsidP="00F0243F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LightShading"/>
        <w:tblW w:w="5561" w:type="pct"/>
        <w:tblLayout w:type="fixed"/>
        <w:tblLook w:val="04A0" w:firstRow="1" w:lastRow="0" w:firstColumn="1" w:lastColumn="0" w:noHBand="0" w:noVBand="1"/>
      </w:tblPr>
      <w:tblGrid>
        <w:gridCol w:w="1811"/>
        <w:gridCol w:w="924"/>
        <w:gridCol w:w="1412"/>
        <w:gridCol w:w="1554"/>
        <w:gridCol w:w="1554"/>
        <w:gridCol w:w="1586"/>
        <w:gridCol w:w="57"/>
        <w:gridCol w:w="1680"/>
        <w:gridCol w:w="1516"/>
        <w:gridCol w:w="63"/>
        <w:gridCol w:w="1491"/>
        <w:gridCol w:w="126"/>
        <w:gridCol w:w="1687"/>
        <w:gridCol w:w="303"/>
      </w:tblGrid>
      <w:tr w:rsidR="00D579CA" w:rsidRPr="009D3B9F" w:rsidTr="00D57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pct"/>
          </w:tcPr>
          <w:p w:rsidR="00F0243F" w:rsidRPr="009D3B9F" w:rsidRDefault="00F0243F" w:rsidP="006377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248" w:type="pct"/>
            <w:gridSpan w:val="6"/>
          </w:tcPr>
          <w:p w:rsidR="00F0243F" w:rsidRPr="009D3B9F" w:rsidRDefault="00F0243F" w:rsidP="006377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Selection Bias</w:t>
            </w:r>
          </w:p>
        </w:tc>
        <w:tc>
          <w:tcPr>
            <w:tcW w:w="1034" w:type="pct"/>
            <w:gridSpan w:val="3"/>
          </w:tcPr>
          <w:p w:rsidR="00F0243F" w:rsidRPr="009D3B9F" w:rsidRDefault="00F0243F" w:rsidP="006377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Bias related to Outcomes</w:t>
            </w:r>
          </w:p>
          <w:p w:rsidR="00F0243F" w:rsidRPr="009D3B9F" w:rsidRDefault="00F0243F" w:rsidP="006377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gridSpan w:val="2"/>
          </w:tcPr>
          <w:p w:rsidR="00F0243F" w:rsidRPr="009D3B9F" w:rsidRDefault="00F0243F" w:rsidP="006377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Confounding</w:t>
            </w:r>
          </w:p>
        </w:tc>
        <w:tc>
          <w:tcPr>
            <w:tcW w:w="631" w:type="pct"/>
            <w:gridSpan w:val="2"/>
          </w:tcPr>
          <w:p w:rsidR="00F0243F" w:rsidRPr="009D3B9F" w:rsidRDefault="00F0243F" w:rsidP="006377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Summary assessment of </w:t>
            </w:r>
          </w:p>
          <w:p w:rsidR="00F0243F" w:rsidRPr="009D3B9F" w:rsidRDefault="00F0243F" w:rsidP="006377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Risk of Bias</w:t>
            </w:r>
          </w:p>
        </w:tc>
      </w:tr>
      <w:tr w:rsidR="00F0243F" w:rsidRPr="009D3B9F" w:rsidTr="00D579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03" w:type="dxa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pct"/>
          </w:tcPr>
          <w:p w:rsidR="00F0243F" w:rsidRPr="009D3B9F" w:rsidRDefault="00F0243F" w:rsidP="006377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Study (Non Randomised studies)</w:t>
            </w:r>
          </w:p>
        </w:tc>
        <w:tc>
          <w:tcPr>
            <w:tcW w:w="293" w:type="pct"/>
          </w:tcPr>
          <w:p w:rsidR="00F0243F" w:rsidRPr="009D3B9F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Representativeness of the exposed cohort</w:t>
            </w:r>
            <w:r w:rsidRPr="009D3B9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48" w:type="pct"/>
          </w:tcPr>
          <w:p w:rsidR="00F0243F" w:rsidRPr="009D3B9F" w:rsidRDefault="009D4F34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Proper s</w:t>
            </w:r>
            <w:r w:rsidR="00F0243F"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election of the </w:t>
            </w:r>
            <w:bookmarkStart w:id="0" w:name="_GoBack"/>
            <w:bookmarkEnd w:id="0"/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non-exposed</w:t>
            </w:r>
            <w:r w:rsidR="00F0243F"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cohort</w:t>
            </w:r>
            <w:r w:rsidR="00F0243F" w:rsidRPr="009D3B9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93" w:type="pct"/>
          </w:tcPr>
          <w:p w:rsidR="00F0243F" w:rsidRPr="009D3B9F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Ascertainment of exposure</w:t>
            </w:r>
            <w:r w:rsidRPr="009D3B9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93" w:type="pct"/>
          </w:tcPr>
          <w:p w:rsidR="00F0243F" w:rsidRPr="009D3B9F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Demonstration that outcome of interest was not present at start of study</w:t>
            </w:r>
            <w:r w:rsidRPr="009D3B9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03" w:type="pct"/>
          </w:tcPr>
          <w:p w:rsidR="00F0243F" w:rsidRPr="009D3B9F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Comparability of cohorts on the basis of design or analysis</w:t>
            </w:r>
            <w:r w:rsidRPr="009D3B9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51" w:type="pct"/>
            <w:gridSpan w:val="2"/>
          </w:tcPr>
          <w:p w:rsidR="00F0243F" w:rsidRPr="009D3B9F" w:rsidRDefault="00F0243F" w:rsidP="0063775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Assessment of outcome(independent blind assessment , record linkage, </w:t>
            </w:r>
            <w:proofErr w:type="spellStart"/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self report</w:t>
            </w:r>
            <w:proofErr w:type="spellEnd"/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F0243F" w:rsidRPr="009D3B9F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81" w:type="pct"/>
          </w:tcPr>
          <w:p w:rsidR="00F0243F" w:rsidRPr="009D3B9F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Was follow-up adequate and long enough for outcomes to occur</w:t>
            </w:r>
            <w:r w:rsidRPr="009D3B9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?</w:t>
            </w:r>
          </w:p>
        </w:tc>
        <w:tc>
          <w:tcPr>
            <w:tcW w:w="493" w:type="pct"/>
            <w:gridSpan w:val="2"/>
          </w:tcPr>
          <w:p w:rsidR="00F0243F" w:rsidRPr="009D3B9F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Were appropriate statistical methods used to control for confounding factors?</w:t>
            </w:r>
          </w:p>
        </w:tc>
        <w:tc>
          <w:tcPr>
            <w:tcW w:w="575" w:type="pct"/>
            <w:gridSpan w:val="2"/>
          </w:tcPr>
          <w:p w:rsidR="00F0243F" w:rsidRPr="009D3B9F" w:rsidRDefault="00F0243F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0243F" w:rsidRPr="009D3B9F" w:rsidTr="00D579CA">
        <w:trPr>
          <w:gridAfter w:val="1"/>
          <w:wAfter w:w="303" w:type="dxa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pct"/>
          </w:tcPr>
          <w:p w:rsidR="00F0243F" w:rsidRPr="009D3B9F" w:rsidRDefault="004E7D4B" w:rsidP="006377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(21)</w:t>
            </w:r>
            <w:r w:rsidR="00D579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579CA">
              <w:rPr>
                <w:rFonts w:ascii="Times New Roman" w:eastAsia="Calibri" w:hAnsi="Times New Roman" w:cs="Times New Roman"/>
                <w:sz w:val="20"/>
                <w:szCs w:val="20"/>
              </w:rPr>
              <w:t>Vijayakumar</w:t>
            </w:r>
            <w:proofErr w:type="spellEnd"/>
            <w:r w:rsidR="00D579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0243F"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L, Kumar M.S 2008</w:t>
            </w:r>
          </w:p>
        </w:tc>
        <w:tc>
          <w:tcPr>
            <w:tcW w:w="293" w:type="pct"/>
          </w:tcPr>
          <w:p w:rsidR="00F0243F" w:rsidRPr="009D3B9F" w:rsidRDefault="00F0243F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48" w:type="pct"/>
          </w:tcPr>
          <w:p w:rsidR="00F0243F" w:rsidRPr="009D3B9F" w:rsidRDefault="00F0243F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93" w:type="pct"/>
          </w:tcPr>
          <w:p w:rsidR="00F0243F" w:rsidRPr="009D3B9F" w:rsidRDefault="00F0243F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93" w:type="pct"/>
          </w:tcPr>
          <w:p w:rsidR="00F0243F" w:rsidRPr="009D3B9F" w:rsidRDefault="00F0243F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503" w:type="pct"/>
          </w:tcPr>
          <w:p w:rsidR="00F0243F" w:rsidRPr="009D3B9F" w:rsidRDefault="00F0243F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551" w:type="pct"/>
            <w:gridSpan w:val="2"/>
          </w:tcPr>
          <w:p w:rsidR="00F0243F" w:rsidRPr="009D3B9F" w:rsidRDefault="00F0243F" w:rsidP="0063775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81" w:type="pct"/>
          </w:tcPr>
          <w:p w:rsidR="00F0243F" w:rsidRPr="009D3B9F" w:rsidRDefault="00F0243F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93" w:type="pct"/>
            <w:gridSpan w:val="2"/>
          </w:tcPr>
          <w:p w:rsidR="00F0243F" w:rsidRPr="009D3B9F" w:rsidRDefault="00F0243F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75" w:type="pct"/>
            <w:gridSpan w:val="2"/>
          </w:tcPr>
          <w:p w:rsidR="00F0243F" w:rsidRPr="009D3B9F" w:rsidRDefault="00F0243F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High risk of Bias</w:t>
            </w:r>
          </w:p>
        </w:tc>
      </w:tr>
      <w:tr w:rsidR="00E47C75" w:rsidRPr="009D3B9F" w:rsidTr="00D579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03" w:type="dxa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pct"/>
          </w:tcPr>
          <w:p w:rsidR="00E47C75" w:rsidRPr="009D3B9F" w:rsidRDefault="00E47C75" w:rsidP="005415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(25)Ali, N.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S.,</w:t>
            </w: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et</w:t>
            </w:r>
            <w:proofErr w:type="spellEnd"/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al. ,2010</w:t>
            </w:r>
          </w:p>
        </w:tc>
        <w:tc>
          <w:tcPr>
            <w:tcW w:w="293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48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93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93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503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51" w:type="pct"/>
            <w:gridSpan w:val="2"/>
          </w:tcPr>
          <w:p w:rsidR="00E47C75" w:rsidRPr="009D3B9F" w:rsidRDefault="00E47C75" w:rsidP="0054154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81" w:type="pct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93" w:type="pct"/>
            <w:gridSpan w:val="2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75" w:type="pct"/>
            <w:gridSpan w:val="2"/>
          </w:tcPr>
          <w:p w:rsidR="00E47C75" w:rsidRPr="009D3B9F" w:rsidRDefault="00E47C75" w:rsidP="00541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High  risk of Bias</w:t>
            </w:r>
          </w:p>
        </w:tc>
      </w:tr>
      <w:tr w:rsidR="00E47C75" w:rsidRPr="009D3B9F" w:rsidTr="00D579CA">
        <w:trPr>
          <w:gridAfter w:val="1"/>
          <w:wAfter w:w="303" w:type="dxa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pct"/>
          </w:tcPr>
          <w:p w:rsidR="00E47C75" w:rsidRPr="009D3B9F" w:rsidRDefault="00E47C75" w:rsidP="006377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(27)</w:t>
            </w: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Cooper, P.J., et al.,</w:t>
            </w:r>
            <w:r w:rsidRPr="009D3B9F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D3B9F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2002,</w:t>
            </w:r>
          </w:p>
        </w:tc>
        <w:tc>
          <w:tcPr>
            <w:tcW w:w="293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48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93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93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503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51" w:type="pct"/>
            <w:gridSpan w:val="2"/>
          </w:tcPr>
          <w:p w:rsidR="00E47C75" w:rsidRPr="009D3B9F" w:rsidRDefault="00E47C75" w:rsidP="0063775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81" w:type="pct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93" w:type="pct"/>
            <w:gridSpan w:val="2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75" w:type="pct"/>
            <w:gridSpan w:val="2"/>
          </w:tcPr>
          <w:p w:rsidR="00E47C75" w:rsidRPr="009D3B9F" w:rsidRDefault="00E47C75" w:rsidP="006377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High risk of Bias</w:t>
            </w:r>
          </w:p>
        </w:tc>
      </w:tr>
      <w:tr w:rsidR="00E47C75" w:rsidRPr="009D3B9F" w:rsidTr="00D579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03" w:type="dxa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pct"/>
          </w:tcPr>
          <w:p w:rsidR="00E47C75" w:rsidRPr="009D3B9F" w:rsidRDefault="00E47C75" w:rsidP="006377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(31)</w:t>
            </w: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Powell,1989, study 1</w:t>
            </w:r>
          </w:p>
        </w:tc>
        <w:tc>
          <w:tcPr>
            <w:tcW w:w="293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48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93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93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03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551" w:type="pct"/>
            <w:gridSpan w:val="2"/>
          </w:tcPr>
          <w:p w:rsidR="00E47C75" w:rsidRPr="009D3B9F" w:rsidRDefault="00E47C75" w:rsidP="0063775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81" w:type="pct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493" w:type="pct"/>
            <w:gridSpan w:val="2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75" w:type="pct"/>
            <w:gridSpan w:val="2"/>
          </w:tcPr>
          <w:p w:rsidR="00E47C75" w:rsidRPr="009D3B9F" w:rsidRDefault="00E47C75" w:rsidP="00637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B9F">
              <w:rPr>
                <w:rFonts w:ascii="Times New Roman" w:eastAsia="Calibri" w:hAnsi="Times New Roman" w:cs="Times New Roman"/>
                <w:sz w:val="20"/>
                <w:szCs w:val="20"/>
              </w:rPr>
              <w:t>Unclear risk of Bias</w:t>
            </w:r>
          </w:p>
        </w:tc>
      </w:tr>
    </w:tbl>
    <w:p w:rsidR="00A004D3" w:rsidRPr="009D3B9F" w:rsidRDefault="00A004D3">
      <w:pPr>
        <w:rPr>
          <w:sz w:val="20"/>
          <w:szCs w:val="20"/>
        </w:rPr>
      </w:pPr>
    </w:p>
    <w:sectPr w:rsidR="00A004D3" w:rsidRPr="009D3B9F" w:rsidSect="00F0243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43F"/>
    <w:rsid w:val="003F2DBB"/>
    <w:rsid w:val="004E7D4B"/>
    <w:rsid w:val="005B4D6A"/>
    <w:rsid w:val="009A42BF"/>
    <w:rsid w:val="009D3B9F"/>
    <w:rsid w:val="009D4F34"/>
    <w:rsid w:val="00A0026B"/>
    <w:rsid w:val="00A004D3"/>
    <w:rsid w:val="00D579CA"/>
    <w:rsid w:val="00E47C75"/>
    <w:rsid w:val="00F0243F"/>
    <w:rsid w:val="00F3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F024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leGrid">
    <w:name w:val="Table Grid"/>
    <w:basedOn w:val="TableNormal"/>
    <w:uiPriority w:val="59"/>
    <w:rsid w:val="009D3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9D3B9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F024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leGrid">
    <w:name w:val="Table Grid"/>
    <w:basedOn w:val="TableNormal"/>
    <w:uiPriority w:val="59"/>
    <w:rsid w:val="009D3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9D3B9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Mutamba</dc:creator>
  <cp:lastModifiedBy>Mutamba</cp:lastModifiedBy>
  <cp:revision>3</cp:revision>
  <dcterms:created xsi:type="dcterms:W3CDTF">2012-10-10T09:47:00Z</dcterms:created>
  <dcterms:modified xsi:type="dcterms:W3CDTF">2012-10-16T15:03:00Z</dcterms:modified>
</cp:coreProperties>
</file>