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47" w:rsidRPr="0064140B" w:rsidRDefault="00C62B47" w:rsidP="00C62B47">
      <w:pPr>
        <w:pStyle w:val="Caption"/>
      </w:pPr>
      <w:bookmarkStart w:id="0" w:name="_Ref349498742"/>
      <w:r w:rsidRPr="0064140B">
        <w:t xml:space="preserve">Table </w:t>
      </w:r>
      <w:bookmarkEnd w:id="0"/>
      <w:r w:rsidR="00565AC5">
        <w:t>3</w:t>
      </w:r>
      <w:r w:rsidRPr="0064140B">
        <w:t xml:space="preserve">: Suggestions from young people on how to </w:t>
      </w:r>
      <w:r w:rsidR="008365DE">
        <w:t>improve sexual and reproductive health (SRH) services</w:t>
      </w:r>
    </w:p>
    <w:tbl>
      <w:tblPr>
        <w:tblStyle w:val="LightGrid-Accent13"/>
        <w:tblW w:w="13608" w:type="dxa"/>
        <w:tblLayout w:type="fixed"/>
        <w:tblLook w:val="04A0"/>
      </w:tblPr>
      <w:tblGrid>
        <w:gridCol w:w="1170"/>
        <w:gridCol w:w="6343"/>
        <w:gridCol w:w="6095"/>
      </w:tblGrid>
      <w:tr w:rsidR="00C62B47" w:rsidRPr="00E01755" w:rsidTr="00E908D0">
        <w:trPr>
          <w:cnfStyle w:val="100000000000"/>
        </w:trPr>
        <w:tc>
          <w:tcPr>
            <w:cnfStyle w:val="001000000000"/>
            <w:tcW w:w="1170" w:type="dxa"/>
            <w:shd w:val="clear" w:color="auto" w:fill="B8CCE4" w:themeFill="accent1" w:themeFillTint="66"/>
          </w:tcPr>
          <w:p w:rsidR="00C62B47" w:rsidRPr="00E01755" w:rsidRDefault="00C62B47" w:rsidP="00E908D0">
            <w:pPr>
              <w:jc w:val="center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Gender</w:t>
            </w:r>
          </w:p>
        </w:tc>
        <w:tc>
          <w:tcPr>
            <w:tcW w:w="6343" w:type="dxa"/>
            <w:shd w:val="clear" w:color="auto" w:fill="B8CCE4" w:themeFill="accent1" w:themeFillTint="66"/>
          </w:tcPr>
          <w:p w:rsidR="00C62B47" w:rsidRPr="00E01755" w:rsidRDefault="00C62B47" w:rsidP="00E908D0">
            <w:pPr>
              <w:jc w:val="center"/>
              <w:cnfStyle w:val="1000000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Youth Centres</w:t>
            </w:r>
          </w:p>
        </w:tc>
        <w:tc>
          <w:tcPr>
            <w:tcW w:w="6095" w:type="dxa"/>
            <w:shd w:val="clear" w:color="auto" w:fill="B8CCE4" w:themeFill="accent1" w:themeFillTint="66"/>
          </w:tcPr>
          <w:p w:rsidR="00C62B47" w:rsidRPr="00E01755" w:rsidRDefault="00C62B47" w:rsidP="00E908D0">
            <w:pPr>
              <w:jc w:val="center"/>
              <w:cnfStyle w:val="1000000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Health centres / or integrated facilities</w:t>
            </w:r>
          </w:p>
        </w:tc>
      </w:tr>
      <w:tr w:rsidR="00C62B47" w:rsidRPr="00E01755" w:rsidTr="00E908D0">
        <w:trPr>
          <w:cnfStyle w:val="000000100000"/>
        </w:trPr>
        <w:tc>
          <w:tcPr>
            <w:cnfStyle w:val="001000000000"/>
            <w:tcW w:w="1170" w:type="dxa"/>
            <w:shd w:val="clear" w:color="auto" w:fill="auto"/>
          </w:tcPr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Girls</w:t>
            </w: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343" w:type="dxa"/>
            <w:shd w:val="clear" w:color="auto" w:fill="auto"/>
          </w:tcPr>
          <w:p w:rsidR="00C62B47" w:rsidRPr="00E01755" w:rsidRDefault="00C62B47" w:rsidP="00E908D0">
            <w:pPr>
              <w:jc w:val="left"/>
              <w:cnfStyle w:val="00000010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Increase of SRH service availability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Full-time clinician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Available medication (STI)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Establish more youth centres, especially in rural areas</w:t>
            </w:r>
          </w:p>
          <w:p w:rsidR="00C62B47" w:rsidRPr="00E01755" w:rsidRDefault="00C62B47" w:rsidP="00E908D0">
            <w:pPr>
              <w:jc w:val="left"/>
              <w:cnfStyle w:val="00000010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Improve HSP attitude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8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HSP to be more friendly</w:t>
            </w:r>
          </w:p>
          <w:p w:rsidR="00C62B47" w:rsidRPr="00E01755" w:rsidRDefault="00C62B47" w:rsidP="00E908D0">
            <w:pPr>
              <w:jc w:val="left"/>
              <w:cnfStyle w:val="00000010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Create awareness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4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 xml:space="preserve">Sensitize YP on importance of youth centre through fun-activities, radio, posters, music entertainment, churches, 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Encourage openness among adolescents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i/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 xml:space="preserve">Advertise services through outreaches  in community, </w:t>
            </w:r>
            <w:r w:rsidRPr="00E01755">
              <w:rPr>
                <w:i/>
                <w:sz w:val="18"/>
                <w:szCs w:val="18"/>
              </w:rPr>
              <w:t>have girls-talks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Give out educational materials, booklets, magazines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Other resources - have library, games</w:t>
            </w:r>
          </w:p>
          <w:p w:rsidR="00C62B47" w:rsidRPr="00E01755" w:rsidRDefault="00C62B47" w:rsidP="00E908D0">
            <w:pPr>
              <w:jc w:val="left"/>
              <w:cnfStyle w:val="000000100000"/>
              <w:rPr>
                <w:i/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i/>
                <w:sz w:val="18"/>
                <w:szCs w:val="18"/>
              </w:rPr>
              <w:t>Note: Girls not able to give suggestions (12yrs and 14yrs)</w:t>
            </w:r>
          </w:p>
          <w:p w:rsidR="00C62B47" w:rsidRPr="00E01755" w:rsidRDefault="00C62B47" w:rsidP="00E908D0">
            <w:pPr>
              <w:jc w:val="left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:rsidR="00C62B47" w:rsidRPr="00E01755" w:rsidRDefault="00C62B47" w:rsidP="00E908D0">
            <w:pPr>
              <w:jc w:val="left"/>
              <w:cnfStyle w:val="00000010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Increase of SRH service availability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More services to be made available at facility (lab), maternity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Facility to be neat, attractive and well organised</w:t>
            </w:r>
          </w:p>
          <w:p w:rsidR="00C62B47" w:rsidRPr="00E01755" w:rsidRDefault="00C62B47" w:rsidP="00E908D0">
            <w:pPr>
              <w:jc w:val="left"/>
              <w:cnfStyle w:val="00000010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 xml:space="preserve">Improve HSP attitude 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Improve HSP approach &amp; attitude: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HSP to be more patient and friendly, not very elderly</w:t>
            </w:r>
          </w:p>
          <w:p w:rsidR="00C62B47" w:rsidRPr="00E01755" w:rsidRDefault="00C62B47" w:rsidP="00E908D0">
            <w:pPr>
              <w:jc w:val="left"/>
              <w:cnfStyle w:val="00000010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Create awareness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Advertise through radio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5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Tell peers about service availability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3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Awareness creation on importance of services and VCT through seminars in churches, schools, community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3"/>
              </w:num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Organise community meetings: inform parents what goes on at youth centre</w:t>
            </w:r>
          </w:p>
          <w:p w:rsidR="00C62B47" w:rsidRPr="00E01755" w:rsidRDefault="00C62B47" w:rsidP="00E908D0">
            <w:pPr>
              <w:jc w:val="left"/>
              <w:cnfStyle w:val="000000100000"/>
              <w:rPr>
                <w:i/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Have a suggestions box</w:t>
            </w:r>
          </w:p>
          <w:p w:rsidR="00C62B47" w:rsidRPr="00E01755" w:rsidRDefault="00C62B47" w:rsidP="00E908D0">
            <w:pPr>
              <w:jc w:val="left"/>
              <w:cnfStyle w:val="000000100000"/>
              <w:rPr>
                <w:i/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Reduce waiting time</w:t>
            </w:r>
          </w:p>
          <w:p w:rsidR="00C62B47" w:rsidRPr="00E01755" w:rsidRDefault="00C62B47" w:rsidP="00E908D0">
            <w:pPr>
              <w:jc w:val="left"/>
              <w:cnfStyle w:val="000000100000"/>
              <w:rPr>
                <w:sz w:val="18"/>
                <w:szCs w:val="18"/>
              </w:rPr>
            </w:pPr>
            <w:r w:rsidRPr="00E01755">
              <w:rPr>
                <w:i/>
                <w:sz w:val="18"/>
                <w:szCs w:val="18"/>
              </w:rPr>
              <w:t>No response from some girls in one HC in Nairobi (FGD 05) on how services can be improved</w:t>
            </w:r>
          </w:p>
        </w:tc>
      </w:tr>
      <w:tr w:rsidR="00C62B47" w:rsidRPr="00E01755" w:rsidTr="00E908D0">
        <w:trPr>
          <w:cnfStyle w:val="000000010000"/>
        </w:trPr>
        <w:tc>
          <w:tcPr>
            <w:cnfStyle w:val="001000000000"/>
            <w:tcW w:w="1170" w:type="dxa"/>
            <w:shd w:val="clear" w:color="auto" w:fill="auto"/>
          </w:tcPr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Boys</w:t>
            </w: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  <w:p w:rsidR="00C62B47" w:rsidRPr="00E01755" w:rsidRDefault="00C62B47" w:rsidP="00E908D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343" w:type="dxa"/>
            <w:shd w:val="clear" w:color="auto" w:fill="auto"/>
          </w:tcPr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Increase SRH service  availability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Set-up more youth centres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MOH to be involved in addressing SRH of young people, support youth activities, peer education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Set-up more services in rural areas (mobile clinics)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 xml:space="preserve">Increase operating hours/ night services (VCT) 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Improve HSP attitude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HSP to be friendly, kind, patient, polite, confidential, not have very elderly staff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Increase awareness creation of SRH services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8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Create awareness of youth centre – through outreaches, advertising in sporting activities, websites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Have youth talk to other youths about the services available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Take the education to the schools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Youth centre accessibility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8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Location of youth centre should be accessible, close to public transport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Have educational materials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9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Update educational materials</w:t>
            </w:r>
          </w:p>
        </w:tc>
        <w:tc>
          <w:tcPr>
            <w:tcW w:w="6095" w:type="dxa"/>
            <w:shd w:val="clear" w:color="auto" w:fill="auto"/>
          </w:tcPr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Increase SRH service availability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i/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Wide range of services in same room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Have proper service directions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 xml:space="preserve">Have youth-only rooms 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 xml:space="preserve">Improve HSP attitude 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HSP to be open and helpful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  <w:u w:val="single"/>
              </w:rPr>
            </w:pPr>
            <w:r w:rsidRPr="00E01755">
              <w:rPr>
                <w:sz w:val="18"/>
                <w:szCs w:val="18"/>
              </w:rPr>
              <w:t>Confidentiality is important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Increase awareness creation of SRH services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Create awareness of services available, having seminars, free medical campaigns, use of artists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Involve the youth in mobilising other youths / Peer education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 xml:space="preserve">Reduce waiting time 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b/>
                <w:sz w:val="18"/>
                <w:szCs w:val="18"/>
              </w:rPr>
            </w:pPr>
            <w:r w:rsidRPr="00E01755">
              <w:rPr>
                <w:b/>
                <w:sz w:val="18"/>
                <w:szCs w:val="18"/>
              </w:rPr>
              <w:t>Have educational materials</w:t>
            </w:r>
          </w:p>
          <w:p w:rsidR="00C62B47" w:rsidRPr="00E01755" w:rsidRDefault="00C62B47" w:rsidP="00E908D0">
            <w:pPr>
              <w:pStyle w:val="ListParagraph"/>
              <w:numPr>
                <w:ilvl w:val="0"/>
                <w:numId w:val="16"/>
              </w:num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Have educational materials on SRH problems and treatment options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sz w:val="18"/>
                <w:szCs w:val="18"/>
              </w:rPr>
              <w:t>Other resources – have library</w:t>
            </w:r>
          </w:p>
          <w:p w:rsidR="00C62B47" w:rsidRPr="00E01755" w:rsidRDefault="00C62B47" w:rsidP="00E908D0">
            <w:pPr>
              <w:jc w:val="left"/>
              <w:cnfStyle w:val="000000010000"/>
              <w:rPr>
                <w:sz w:val="18"/>
                <w:szCs w:val="18"/>
              </w:rPr>
            </w:pPr>
            <w:r w:rsidRPr="00E01755">
              <w:rPr>
                <w:i/>
                <w:sz w:val="18"/>
                <w:szCs w:val="18"/>
              </w:rPr>
              <w:t>In one FGD boys were not sure of what can be done to increase access</w:t>
            </w:r>
          </w:p>
        </w:tc>
      </w:tr>
    </w:tbl>
    <w:p w:rsidR="00473D37" w:rsidRDefault="00473D37" w:rsidP="00565AC5">
      <w:pPr>
        <w:rPr>
          <w:b/>
          <w:spacing w:val="10"/>
          <w:sz w:val="22"/>
        </w:rPr>
      </w:pPr>
    </w:p>
    <w:sectPr w:rsidR="00473D37" w:rsidSect="00565AC5">
      <w:footerReference w:type="default" r:id="rId8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492" w:rsidRDefault="008A0492" w:rsidP="009C4F76">
      <w:pPr>
        <w:spacing w:after="0"/>
      </w:pPr>
      <w:r>
        <w:separator/>
      </w:r>
    </w:p>
  </w:endnote>
  <w:endnote w:type="continuationSeparator" w:id="0">
    <w:p w:rsidR="008A0492" w:rsidRDefault="008A0492" w:rsidP="009C4F7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0472"/>
      <w:docPartObj>
        <w:docPartGallery w:val="Page Numbers (Bottom of Page)"/>
        <w:docPartUnique/>
      </w:docPartObj>
    </w:sdtPr>
    <w:sdtContent>
      <w:p w:rsidR="000526DC" w:rsidRDefault="002C6A0F">
        <w:pPr>
          <w:pStyle w:val="Footer"/>
          <w:jc w:val="right"/>
        </w:pPr>
        <w:fldSimple w:instr=" PAGE   \* MERGEFORMAT ">
          <w:r w:rsidR="008365DE">
            <w:rPr>
              <w:noProof/>
            </w:rPr>
            <w:t>1</w:t>
          </w:r>
        </w:fldSimple>
      </w:p>
    </w:sdtContent>
  </w:sdt>
  <w:p w:rsidR="000526DC" w:rsidRDefault="000526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492" w:rsidRDefault="008A0492" w:rsidP="009C4F76">
      <w:pPr>
        <w:spacing w:after="0"/>
      </w:pPr>
      <w:r>
        <w:separator/>
      </w:r>
    </w:p>
  </w:footnote>
  <w:footnote w:type="continuationSeparator" w:id="0">
    <w:p w:rsidR="008A0492" w:rsidRDefault="008A0492" w:rsidP="009C4F7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A8F"/>
    <w:multiLevelType w:val="multilevel"/>
    <w:tmpl w:val="0B52B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89A3715"/>
    <w:multiLevelType w:val="hybridMultilevel"/>
    <w:tmpl w:val="E4588D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DC3AA2"/>
    <w:multiLevelType w:val="hybridMultilevel"/>
    <w:tmpl w:val="0916F8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47AB7"/>
    <w:multiLevelType w:val="hybridMultilevel"/>
    <w:tmpl w:val="26DE8F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0FC4071C"/>
    <w:multiLevelType w:val="hybridMultilevel"/>
    <w:tmpl w:val="F92CA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174976EB"/>
    <w:multiLevelType w:val="hybridMultilevel"/>
    <w:tmpl w:val="DCFA217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254664"/>
    <w:multiLevelType w:val="hybridMultilevel"/>
    <w:tmpl w:val="4A365D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06E7E"/>
    <w:multiLevelType w:val="hybridMultilevel"/>
    <w:tmpl w:val="3E3AB0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5411B6"/>
    <w:multiLevelType w:val="hybridMultilevel"/>
    <w:tmpl w:val="36801EA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8A531B"/>
    <w:multiLevelType w:val="hybridMultilevel"/>
    <w:tmpl w:val="73B8E5D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467181"/>
    <w:multiLevelType w:val="hybridMultilevel"/>
    <w:tmpl w:val="73C4AF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630A48"/>
    <w:multiLevelType w:val="hybridMultilevel"/>
    <w:tmpl w:val="4DD8DC8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D80B62"/>
    <w:multiLevelType w:val="multilevel"/>
    <w:tmpl w:val="35D45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2CDE7291"/>
    <w:multiLevelType w:val="multilevel"/>
    <w:tmpl w:val="4FDC2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DFE2BE5"/>
    <w:multiLevelType w:val="hybridMultilevel"/>
    <w:tmpl w:val="40BE12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2C6F09"/>
    <w:multiLevelType w:val="hybridMultilevel"/>
    <w:tmpl w:val="1B6E9F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2C04CE"/>
    <w:multiLevelType w:val="hybridMultilevel"/>
    <w:tmpl w:val="77DE01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CA715A"/>
    <w:multiLevelType w:val="hybridMultilevel"/>
    <w:tmpl w:val="D2E681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B821D1"/>
    <w:multiLevelType w:val="hybridMultilevel"/>
    <w:tmpl w:val="241C876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90E15BB"/>
    <w:multiLevelType w:val="hybridMultilevel"/>
    <w:tmpl w:val="C2D274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307BEB"/>
    <w:multiLevelType w:val="hybridMultilevel"/>
    <w:tmpl w:val="6F7EC1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950D7"/>
    <w:multiLevelType w:val="hybridMultilevel"/>
    <w:tmpl w:val="D78475B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477531D"/>
    <w:multiLevelType w:val="hybridMultilevel"/>
    <w:tmpl w:val="95CC47A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8397BB5"/>
    <w:multiLevelType w:val="hybridMultilevel"/>
    <w:tmpl w:val="66CE56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B24646C"/>
    <w:multiLevelType w:val="hybridMultilevel"/>
    <w:tmpl w:val="95A2D0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F771F0"/>
    <w:multiLevelType w:val="hybridMultilevel"/>
    <w:tmpl w:val="971A3E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D86604B"/>
    <w:multiLevelType w:val="hybridMultilevel"/>
    <w:tmpl w:val="C36A417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A496248"/>
    <w:multiLevelType w:val="hybridMultilevel"/>
    <w:tmpl w:val="50E265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F1E516F"/>
    <w:multiLevelType w:val="hybridMultilevel"/>
    <w:tmpl w:val="B886976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F806D5E"/>
    <w:multiLevelType w:val="hybridMultilevel"/>
    <w:tmpl w:val="818E97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1E84701"/>
    <w:multiLevelType w:val="hybridMultilevel"/>
    <w:tmpl w:val="D3E243F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60E713A"/>
    <w:multiLevelType w:val="hybridMultilevel"/>
    <w:tmpl w:val="0130D4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D37B6C"/>
    <w:multiLevelType w:val="hybridMultilevel"/>
    <w:tmpl w:val="847284D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8043996"/>
    <w:multiLevelType w:val="hybridMultilevel"/>
    <w:tmpl w:val="EF6C93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A25F6F"/>
    <w:multiLevelType w:val="hybridMultilevel"/>
    <w:tmpl w:val="AE4E8EC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A21428A"/>
    <w:multiLevelType w:val="hybridMultilevel"/>
    <w:tmpl w:val="DE3AD9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D64FA4"/>
    <w:multiLevelType w:val="hybridMultilevel"/>
    <w:tmpl w:val="35EC2C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5C7D7A"/>
    <w:multiLevelType w:val="hybridMultilevel"/>
    <w:tmpl w:val="BCA468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CF593D"/>
    <w:multiLevelType w:val="hybridMultilevel"/>
    <w:tmpl w:val="DABE2F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5C712BC"/>
    <w:multiLevelType w:val="hybridMultilevel"/>
    <w:tmpl w:val="CB3E7F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FBE6BA1"/>
    <w:multiLevelType w:val="hybridMultilevel"/>
    <w:tmpl w:val="4D8A1DB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39"/>
  </w:num>
  <w:num w:numId="4">
    <w:abstractNumId w:val="1"/>
  </w:num>
  <w:num w:numId="5">
    <w:abstractNumId w:val="22"/>
  </w:num>
  <w:num w:numId="6">
    <w:abstractNumId w:val="15"/>
  </w:num>
  <w:num w:numId="7">
    <w:abstractNumId w:val="40"/>
  </w:num>
  <w:num w:numId="8">
    <w:abstractNumId w:val="14"/>
  </w:num>
  <w:num w:numId="9">
    <w:abstractNumId w:val="23"/>
  </w:num>
  <w:num w:numId="10">
    <w:abstractNumId w:val="25"/>
  </w:num>
  <w:num w:numId="11">
    <w:abstractNumId w:val="10"/>
  </w:num>
  <w:num w:numId="12">
    <w:abstractNumId w:val="38"/>
  </w:num>
  <w:num w:numId="13">
    <w:abstractNumId w:val="30"/>
  </w:num>
  <w:num w:numId="14">
    <w:abstractNumId w:val="27"/>
  </w:num>
  <w:num w:numId="15">
    <w:abstractNumId w:val="37"/>
  </w:num>
  <w:num w:numId="16">
    <w:abstractNumId w:val="29"/>
  </w:num>
  <w:num w:numId="17">
    <w:abstractNumId w:val="17"/>
  </w:num>
  <w:num w:numId="18">
    <w:abstractNumId w:val="7"/>
  </w:num>
  <w:num w:numId="19">
    <w:abstractNumId w:val="33"/>
  </w:num>
  <w:num w:numId="20">
    <w:abstractNumId w:val="9"/>
  </w:num>
  <w:num w:numId="21">
    <w:abstractNumId w:val="6"/>
  </w:num>
  <w:num w:numId="22">
    <w:abstractNumId w:val="24"/>
  </w:num>
  <w:num w:numId="23">
    <w:abstractNumId w:val="19"/>
  </w:num>
  <w:num w:numId="24">
    <w:abstractNumId w:val="18"/>
  </w:num>
  <w:num w:numId="25">
    <w:abstractNumId w:val="31"/>
  </w:num>
  <w:num w:numId="26">
    <w:abstractNumId w:val="12"/>
  </w:num>
  <w:num w:numId="27">
    <w:abstractNumId w:val="20"/>
  </w:num>
  <w:num w:numId="28">
    <w:abstractNumId w:val="3"/>
  </w:num>
  <w:num w:numId="29">
    <w:abstractNumId w:val="4"/>
  </w:num>
  <w:num w:numId="30">
    <w:abstractNumId w:val="32"/>
  </w:num>
  <w:num w:numId="31">
    <w:abstractNumId w:val="28"/>
  </w:num>
  <w:num w:numId="32">
    <w:abstractNumId w:val="11"/>
  </w:num>
  <w:num w:numId="33">
    <w:abstractNumId w:val="35"/>
  </w:num>
  <w:num w:numId="34">
    <w:abstractNumId w:val="34"/>
  </w:num>
  <w:num w:numId="35">
    <w:abstractNumId w:val="8"/>
  </w:num>
  <w:num w:numId="36">
    <w:abstractNumId w:val="5"/>
  </w:num>
  <w:num w:numId="37">
    <w:abstractNumId w:val="0"/>
  </w:num>
  <w:num w:numId="38">
    <w:abstractNumId w:val="13"/>
  </w:num>
  <w:num w:numId="39">
    <w:abstractNumId w:val="36"/>
  </w:num>
  <w:num w:numId="40">
    <w:abstractNumId w:val="21"/>
  </w:num>
  <w:num w:numId="41">
    <w:abstractNumId w:val="2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Biomed Central&lt;/StartingRefnum&gt;&lt;FontName&gt;Arial&lt;/FontName&gt;&lt;FontSize&gt;11&lt;/FontSize&gt;&lt;ReflistTitle&gt;Reference List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asrhju~1&lt;/item&gt;&lt;/Libraries&gt;&lt;/Databases&gt;"/>
  </w:docVars>
  <w:rsids>
    <w:rsidRoot w:val="000C6894"/>
    <w:rsid w:val="00001459"/>
    <w:rsid w:val="00006D09"/>
    <w:rsid w:val="000134CA"/>
    <w:rsid w:val="00013B40"/>
    <w:rsid w:val="0001549B"/>
    <w:rsid w:val="0002362A"/>
    <w:rsid w:val="00025597"/>
    <w:rsid w:val="00033871"/>
    <w:rsid w:val="00036201"/>
    <w:rsid w:val="00037FB8"/>
    <w:rsid w:val="000405C0"/>
    <w:rsid w:val="00041087"/>
    <w:rsid w:val="000526DC"/>
    <w:rsid w:val="00054F34"/>
    <w:rsid w:val="000562BF"/>
    <w:rsid w:val="00056513"/>
    <w:rsid w:val="00057715"/>
    <w:rsid w:val="00077CFE"/>
    <w:rsid w:val="00082BC3"/>
    <w:rsid w:val="00087907"/>
    <w:rsid w:val="00091B57"/>
    <w:rsid w:val="000A4C0B"/>
    <w:rsid w:val="000C2225"/>
    <w:rsid w:val="000C6894"/>
    <w:rsid w:val="000D64D2"/>
    <w:rsid w:val="000E3371"/>
    <w:rsid w:val="000E59A2"/>
    <w:rsid w:val="000F4FE7"/>
    <w:rsid w:val="001220B6"/>
    <w:rsid w:val="00144B8D"/>
    <w:rsid w:val="001466BF"/>
    <w:rsid w:val="00161DDD"/>
    <w:rsid w:val="001B26D4"/>
    <w:rsid w:val="001D6616"/>
    <w:rsid w:val="0022512A"/>
    <w:rsid w:val="00234643"/>
    <w:rsid w:val="00242402"/>
    <w:rsid w:val="00247BC6"/>
    <w:rsid w:val="002663A1"/>
    <w:rsid w:val="002678C8"/>
    <w:rsid w:val="002710A5"/>
    <w:rsid w:val="00283E40"/>
    <w:rsid w:val="00286FB2"/>
    <w:rsid w:val="00287AD7"/>
    <w:rsid w:val="002B58DD"/>
    <w:rsid w:val="002C095C"/>
    <w:rsid w:val="002C6A0F"/>
    <w:rsid w:val="002D74ED"/>
    <w:rsid w:val="002E0C46"/>
    <w:rsid w:val="002E22F8"/>
    <w:rsid w:val="0030139D"/>
    <w:rsid w:val="003077BD"/>
    <w:rsid w:val="00315334"/>
    <w:rsid w:val="0034196D"/>
    <w:rsid w:val="00345658"/>
    <w:rsid w:val="00366154"/>
    <w:rsid w:val="00366326"/>
    <w:rsid w:val="00392F72"/>
    <w:rsid w:val="003A4DB2"/>
    <w:rsid w:val="003A64B8"/>
    <w:rsid w:val="003A67E0"/>
    <w:rsid w:val="003B0594"/>
    <w:rsid w:val="003C611D"/>
    <w:rsid w:val="003F410D"/>
    <w:rsid w:val="004011FD"/>
    <w:rsid w:val="00423263"/>
    <w:rsid w:val="00424A17"/>
    <w:rsid w:val="00431901"/>
    <w:rsid w:val="00473D37"/>
    <w:rsid w:val="00485ECA"/>
    <w:rsid w:val="00493C75"/>
    <w:rsid w:val="00497118"/>
    <w:rsid w:val="004A0EF1"/>
    <w:rsid w:val="004B0EDD"/>
    <w:rsid w:val="004B39CC"/>
    <w:rsid w:val="004B4E28"/>
    <w:rsid w:val="004D1CA0"/>
    <w:rsid w:val="004F4C3E"/>
    <w:rsid w:val="00511E09"/>
    <w:rsid w:val="00524CA6"/>
    <w:rsid w:val="00526592"/>
    <w:rsid w:val="00526E34"/>
    <w:rsid w:val="00532881"/>
    <w:rsid w:val="00562226"/>
    <w:rsid w:val="00565AC5"/>
    <w:rsid w:val="005A7541"/>
    <w:rsid w:val="005C5D4A"/>
    <w:rsid w:val="005D67DC"/>
    <w:rsid w:val="005E05D5"/>
    <w:rsid w:val="006338DA"/>
    <w:rsid w:val="00636885"/>
    <w:rsid w:val="00657406"/>
    <w:rsid w:val="00657F30"/>
    <w:rsid w:val="00664BBB"/>
    <w:rsid w:val="0067672B"/>
    <w:rsid w:val="00685EE4"/>
    <w:rsid w:val="00696D3C"/>
    <w:rsid w:val="006A1F58"/>
    <w:rsid w:val="006B3E4F"/>
    <w:rsid w:val="006C2516"/>
    <w:rsid w:val="006F26A4"/>
    <w:rsid w:val="006F7905"/>
    <w:rsid w:val="00705112"/>
    <w:rsid w:val="0071767E"/>
    <w:rsid w:val="00726EFA"/>
    <w:rsid w:val="00735609"/>
    <w:rsid w:val="00740585"/>
    <w:rsid w:val="007500F3"/>
    <w:rsid w:val="00757309"/>
    <w:rsid w:val="007824F9"/>
    <w:rsid w:val="007835B7"/>
    <w:rsid w:val="00785EF9"/>
    <w:rsid w:val="00787E4A"/>
    <w:rsid w:val="007B39AC"/>
    <w:rsid w:val="007B4721"/>
    <w:rsid w:val="007D6941"/>
    <w:rsid w:val="007E1DE1"/>
    <w:rsid w:val="00802632"/>
    <w:rsid w:val="00822714"/>
    <w:rsid w:val="00824E1F"/>
    <w:rsid w:val="0083093E"/>
    <w:rsid w:val="008365DE"/>
    <w:rsid w:val="00873113"/>
    <w:rsid w:val="008743C0"/>
    <w:rsid w:val="008A0492"/>
    <w:rsid w:val="008A47A8"/>
    <w:rsid w:val="008B3687"/>
    <w:rsid w:val="008F3A39"/>
    <w:rsid w:val="0091364D"/>
    <w:rsid w:val="00916A89"/>
    <w:rsid w:val="009208DC"/>
    <w:rsid w:val="00974D2E"/>
    <w:rsid w:val="00976490"/>
    <w:rsid w:val="009B797E"/>
    <w:rsid w:val="009C4F76"/>
    <w:rsid w:val="00A06D9B"/>
    <w:rsid w:val="00A236D3"/>
    <w:rsid w:val="00A357A4"/>
    <w:rsid w:val="00A45BBA"/>
    <w:rsid w:val="00A46245"/>
    <w:rsid w:val="00A568D6"/>
    <w:rsid w:val="00A87533"/>
    <w:rsid w:val="00A95637"/>
    <w:rsid w:val="00AA4E0A"/>
    <w:rsid w:val="00AB1C52"/>
    <w:rsid w:val="00AB5020"/>
    <w:rsid w:val="00AC05F0"/>
    <w:rsid w:val="00AD6DC2"/>
    <w:rsid w:val="00AF0F03"/>
    <w:rsid w:val="00B027F2"/>
    <w:rsid w:val="00B10D23"/>
    <w:rsid w:val="00B33F74"/>
    <w:rsid w:val="00B37566"/>
    <w:rsid w:val="00B60AB1"/>
    <w:rsid w:val="00B643F0"/>
    <w:rsid w:val="00B7206A"/>
    <w:rsid w:val="00B738B9"/>
    <w:rsid w:val="00B77432"/>
    <w:rsid w:val="00B93808"/>
    <w:rsid w:val="00BD564F"/>
    <w:rsid w:val="00BF5C3A"/>
    <w:rsid w:val="00C12021"/>
    <w:rsid w:val="00C37D48"/>
    <w:rsid w:val="00C45A61"/>
    <w:rsid w:val="00C45C34"/>
    <w:rsid w:val="00C47A7B"/>
    <w:rsid w:val="00C56E0D"/>
    <w:rsid w:val="00C62B47"/>
    <w:rsid w:val="00C66982"/>
    <w:rsid w:val="00CA0D87"/>
    <w:rsid w:val="00CA3A5B"/>
    <w:rsid w:val="00CC0F54"/>
    <w:rsid w:val="00CC7CFA"/>
    <w:rsid w:val="00CD621E"/>
    <w:rsid w:val="00CE193B"/>
    <w:rsid w:val="00CF41CE"/>
    <w:rsid w:val="00CF46BB"/>
    <w:rsid w:val="00D06AE2"/>
    <w:rsid w:val="00D61B74"/>
    <w:rsid w:val="00D63EE1"/>
    <w:rsid w:val="00D65104"/>
    <w:rsid w:val="00D6761E"/>
    <w:rsid w:val="00D7140E"/>
    <w:rsid w:val="00DA2278"/>
    <w:rsid w:val="00DC48C0"/>
    <w:rsid w:val="00DD6516"/>
    <w:rsid w:val="00DD71A4"/>
    <w:rsid w:val="00DE6E1E"/>
    <w:rsid w:val="00DF3DEB"/>
    <w:rsid w:val="00E007EA"/>
    <w:rsid w:val="00E01755"/>
    <w:rsid w:val="00E171AB"/>
    <w:rsid w:val="00E17CC4"/>
    <w:rsid w:val="00E20516"/>
    <w:rsid w:val="00E23734"/>
    <w:rsid w:val="00E24767"/>
    <w:rsid w:val="00E32B9E"/>
    <w:rsid w:val="00E57501"/>
    <w:rsid w:val="00E66649"/>
    <w:rsid w:val="00E77490"/>
    <w:rsid w:val="00E8614E"/>
    <w:rsid w:val="00E9057B"/>
    <w:rsid w:val="00E908D0"/>
    <w:rsid w:val="00E9146F"/>
    <w:rsid w:val="00E95E5C"/>
    <w:rsid w:val="00EA03EE"/>
    <w:rsid w:val="00EA5771"/>
    <w:rsid w:val="00EB31A7"/>
    <w:rsid w:val="00EC2FC4"/>
    <w:rsid w:val="00F143DB"/>
    <w:rsid w:val="00F25E83"/>
    <w:rsid w:val="00F4262C"/>
    <w:rsid w:val="00F4394D"/>
    <w:rsid w:val="00F57877"/>
    <w:rsid w:val="00F84CDB"/>
    <w:rsid w:val="00F91AAB"/>
    <w:rsid w:val="00F93560"/>
    <w:rsid w:val="00F95B69"/>
    <w:rsid w:val="00F96CBD"/>
    <w:rsid w:val="00F96E9B"/>
    <w:rsid w:val="00F97A70"/>
    <w:rsid w:val="00FA7B32"/>
    <w:rsid w:val="00FC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7B"/>
    <w:pPr>
      <w:spacing w:line="240" w:lineRule="auto"/>
      <w:jc w:val="both"/>
    </w:pPr>
    <w:rPr>
      <w:rFonts w:ascii="Arial" w:hAnsi="Arial" w:cstheme="minorBidi"/>
      <w:sz w:val="24"/>
      <w:lang w:val="en-GB"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B7206A"/>
    <w:pPr>
      <w:spacing w:before="400"/>
      <w:jc w:val="left"/>
      <w:outlineLvl w:val="0"/>
    </w:pPr>
    <w:rPr>
      <w:b/>
      <w:spacing w:val="2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7206A"/>
    <w:pPr>
      <w:spacing w:before="400"/>
      <w:jc w:val="center"/>
      <w:outlineLvl w:val="1"/>
    </w:pPr>
    <w:rPr>
      <w:b/>
      <w:caps/>
      <w:spacing w:val="15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196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asciiTheme="majorHAnsi" w:hAnsiTheme="majorHAnsi"/>
      <w:caps/>
      <w:color w:val="622423" w:themeColor="accent2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196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asciiTheme="majorHAnsi" w:hAnsiTheme="majorHAnsi"/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96D"/>
    <w:pPr>
      <w:spacing w:before="320" w:after="120"/>
      <w:jc w:val="center"/>
      <w:outlineLvl w:val="4"/>
    </w:pPr>
    <w:rPr>
      <w:rFonts w:asciiTheme="majorHAnsi" w:hAnsiTheme="majorHAnsi"/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96D"/>
    <w:pPr>
      <w:spacing w:after="120"/>
      <w:jc w:val="center"/>
      <w:outlineLvl w:val="5"/>
    </w:pPr>
    <w:rPr>
      <w:rFonts w:asciiTheme="majorHAnsi" w:hAnsiTheme="majorHAnsi"/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96D"/>
    <w:pPr>
      <w:spacing w:after="120"/>
      <w:jc w:val="center"/>
      <w:outlineLvl w:val="6"/>
    </w:pPr>
    <w:rPr>
      <w:rFonts w:asciiTheme="majorHAnsi" w:hAnsiTheme="majorHAnsi"/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96D"/>
    <w:pPr>
      <w:spacing w:after="120"/>
      <w:jc w:val="center"/>
      <w:outlineLvl w:val="7"/>
    </w:pPr>
    <w:rPr>
      <w:rFonts w:asciiTheme="majorHAnsi" w:hAnsiTheme="majorHAnsi"/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96D"/>
    <w:pPr>
      <w:spacing w:after="120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06A"/>
    <w:rPr>
      <w:rFonts w:ascii="Arial" w:hAnsi="Arial" w:cstheme="minorBidi"/>
      <w:b/>
      <w:spacing w:val="20"/>
      <w:sz w:val="24"/>
      <w:szCs w:val="28"/>
      <w:lang w:val="en-GB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B7206A"/>
    <w:rPr>
      <w:rFonts w:ascii="Arial" w:hAnsi="Arial" w:cstheme="minorBidi"/>
      <w:b/>
      <w:caps/>
      <w:spacing w:val="15"/>
      <w:sz w:val="24"/>
      <w:szCs w:val="24"/>
      <w:lang w:val="en-GB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34196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4196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96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96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96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96D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96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C62B47"/>
    <w:rPr>
      <w:b/>
      <w:spacing w:val="10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4196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hAnsiTheme="majorHAnsi"/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34196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96D"/>
    <w:pPr>
      <w:spacing w:after="560"/>
      <w:jc w:val="center"/>
    </w:pPr>
    <w:rPr>
      <w:rFonts w:asciiTheme="majorHAnsi" w:hAnsiTheme="majorHAnsi"/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34196D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34196D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34196D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34196D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34196D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3419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196D"/>
    <w:rPr>
      <w:rFonts w:asciiTheme="majorHAnsi" w:hAnsiTheme="majorHAns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4196D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96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/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96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34196D"/>
    <w:rPr>
      <w:i/>
      <w:iCs/>
    </w:rPr>
  </w:style>
  <w:style w:type="character" w:styleId="IntenseEmphasis">
    <w:name w:val="Intense Emphasis"/>
    <w:uiPriority w:val="21"/>
    <w:qFormat/>
    <w:rsid w:val="0034196D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34196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34196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34196D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unhideWhenUsed/>
    <w:qFormat/>
    <w:rsid w:val="0034196D"/>
    <w:pPr>
      <w:outlineLvl w:val="9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0C68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6894"/>
    <w:rPr>
      <w:rFonts w:ascii="Times New Roman" w:hAnsi="Times New Roman" w:cstheme="minorBidi"/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0C68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6894"/>
    <w:rPr>
      <w:rFonts w:ascii="Times New Roman" w:hAnsi="Times New Roman" w:cstheme="minorBidi"/>
      <w:lang w:val="en-GB" w:bidi="ar-SA"/>
    </w:rPr>
  </w:style>
  <w:style w:type="paragraph" w:styleId="NormalWeb">
    <w:name w:val="Normal (Web)"/>
    <w:basedOn w:val="Normal"/>
    <w:uiPriority w:val="99"/>
    <w:rsid w:val="000C6894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89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894"/>
    <w:rPr>
      <w:rFonts w:ascii="Tahoma" w:hAnsi="Tahoma" w:cs="Tahoma"/>
      <w:sz w:val="16"/>
      <w:szCs w:val="16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C6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8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894"/>
    <w:rPr>
      <w:rFonts w:ascii="Times New Roman" w:hAnsi="Times New Roman" w:cstheme="minorBidi"/>
      <w:sz w:val="20"/>
      <w:szCs w:val="20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894"/>
    <w:rPr>
      <w:b/>
      <w:bCs/>
    </w:rPr>
  </w:style>
  <w:style w:type="table" w:styleId="TableGrid">
    <w:name w:val="Table Grid"/>
    <w:basedOn w:val="TableNormal"/>
    <w:uiPriority w:val="59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0C6894"/>
    <w:pPr>
      <w:tabs>
        <w:tab w:val="left" w:pos="660"/>
        <w:tab w:val="right" w:leader="dot" w:pos="9350"/>
      </w:tabs>
      <w:spacing w:after="10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0C6894"/>
    <w:pPr>
      <w:tabs>
        <w:tab w:val="left" w:pos="1100"/>
        <w:tab w:val="right" w:leader="dot" w:pos="9350"/>
      </w:tabs>
      <w:spacing w:after="100"/>
      <w:ind w:left="238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0C6894"/>
    <w:pPr>
      <w:spacing w:before="120" w:after="120"/>
    </w:pPr>
    <w:rPr>
      <w:rFonts w:eastAsia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689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character" w:styleId="FootnoteReference">
    <w:name w:val="footnote reference"/>
    <w:basedOn w:val="DefaultParagraphFont"/>
    <w:uiPriority w:val="99"/>
    <w:semiHidden/>
    <w:rsid w:val="000C6894"/>
    <w:rPr>
      <w:rFonts w:cs="Times New Roman"/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C6894"/>
    <w:pPr>
      <w:tabs>
        <w:tab w:val="right" w:leader="dot" w:pos="9350"/>
      </w:tabs>
      <w:spacing w:after="100"/>
      <w:ind w:left="482"/>
      <w:contextualSpacing/>
    </w:pPr>
  </w:style>
  <w:style w:type="paragraph" w:customStyle="1" w:styleId="Normal0">
    <w:name w:val="[Normal]"/>
    <w:uiPriority w:val="99"/>
    <w:rsid w:val="000C68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bidi="ar-SA"/>
    </w:rPr>
  </w:style>
  <w:style w:type="table" w:customStyle="1" w:styleId="MediumList1-Accent11">
    <w:name w:val="Medium List 1 - Accent 11"/>
    <w:basedOn w:val="TableNormal"/>
    <w:uiPriority w:val="65"/>
    <w:rsid w:val="000C6894"/>
    <w:pPr>
      <w:spacing w:after="0" w:line="240" w:lineRule="auto"/>
      <w:jc w:val="both"/>
    </w:pPr>
    <w:rPr>
      <w:rFonts w:asciiTheme="minorHAnsi" w:hAnsiTheme="minorHAnsi" w:cstheme="minorBidi"/>
      <w:color w:val="000000" w:themeColor="text1"/>
      <w:lang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ColorfulList1">
    <w:name w:val="Colorful List1"/>
    <w:basedOn w:val="TableNormal"/>
    <w:uiPriority w:val="72"/>
    <w:rsid w:val="000C6894"/>
    <w:pPr>
      <w:spacing w:after="0" w:line="240" w:lineRule="auto"/>
      <w:jc w:val="both"/>
    </w:pPr>
    <w:rPr>
      <w:rFonts w:asciiTheme="minorHAnsi" w:hAnsiTheme="minorHAnsi" w:cstheme="minorBidi"/>
      <w:color w:val="000000" w:themeColor="text1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Grid2-Accent3">
    <w:name w:val="Medium Grid 2 Accent 3"/>
    <w:basedOn w:val="TableNormal"/>
    <w:uiPriority w:val="68"/>
    <w:rsid w:val="000C6894"/>
    <w:pPr>
      <w:spacing w:after="0" w:line="240" w:lineRule="auto"/>
      <w:jc w:val="both"/>
    </w:pPr>
    <w:rPr>
      <w:rFonts w:eastAsiaTheme="majorEastAsia"/>
      <w:color w:val="000000" w:themeColor="text1"/>
      <w:lang w:bidi="ar-S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medium-normal">
    <w:name w:val="medium-normal"/>
    <w:basedOn w:val="DefaultParagraphFont"/>
    <w:rsid w:val="000C6894"/>
    <w:rPr>
      <w:sz w:val="24"/>
      <w:szCs w:val="24"/>
      <w:bdr w:val="none" w:sz="0" w:space="0" w:color="auto" w:frame="1"/>
      <w:shd w:val="clear" w:color="auto" w:fill="auto"/>
      <w:vertAlign w:val="baseline"/>
    </w:rPr>
  </w:style>
  <w:style w:type="table" w:styleId="LightGrid-Accent3">
    <w:name w:val="Light Grid Accent 3"/>
    <w:basedOn w:val="TableNormal"/>
    <w:uiPriority w:val="62"/>
    <w:rsid w:val="000C6894"/>
    <w:pPr>
      <w:spacing w:after="0" w:line="240" w:lineRule="auto"/>
      <w:jc w:val="both"/>
    </w:pPr>
    <w:rPr>
      <w:rFonts w:asciiTheme="minorHAnsi" w:hAnsiTheme="minorHAnsi" w:cstheme="minorBidi"/>
      <w:lang w:bidi="ar-S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0C6894"/>
    <w:pPr>
      <w:spacing w:after="0" w:line="240" w:lineRule="auto"/>
      <w:jc w:val="both"/>
    </w:pPr>
    <w:rPr>
      <w:rFonts w:asciiTheme="minorHAnsi" w:hAnsiTheme="minorHAnsi" w:cstheme="minorBidi"/>
      <w:lang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2-Accent2">
    <w:name w:val="Medium Grid 2 Accent 2"/>
    <w:basedOn w:val="TableNormal"/>
    <w:uiPriority w:val="68"/>
    <w:rsid w:val="000C6894"/>
    <w:pPr>
      <w:spacing w:after="0" w:line="240" w:lineRule="auto"/>
      <w:jc w:val="both"/>
    </w:pPr>
    <w:rPr>
      <w:rFonts w:eastAsiaTheme="majorEastAsia"/>
      <w:color w:val="000000" w:themeColor="text1"/>
      <w:lang w:bidi="ar-S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-Accent6">
    <w:name w:val="Light Grid Accent 6"/>
    <w:basedOn w:val="TableNormal"/>
    <w:uiPriority w:val="62"/>
    <w:rsid w:val="000C6894"/>
    <w:pPr>
      <w:spacing w:after="0" w:line="240" w:lineRule="auto"/>
      <w:jc w:val="both"/>
    </w:pPr>
    <w:rPr>
      <w:rFonts w:asciiTheme="minorHAnsi" w:hAnsiTheme="minorHAnsi" w:cstheme="minorBidi"/>
      <w:lang w:bidi="ar-S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2">
    <w:name w:val="Light Grid - Accent 12"/>
    <w:basedOn w:val="TableNormal"/>
    <w:uiPriority w:val="62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List1-Accent5">
    <w:name w:val="Medium List 1 Accent 5"/>
    <w:basedOn w:val="TableNormal"/>
    <w:uiPriority w:val="65"/>
    <w:rsid w:val="000C6894"/>
    <w:pPr>
      <w:spacing w:after="0" w:line="240" w:lineRule="auto"/>
    </w:pPr>
    <w:rPr>
      <w:rFonts w:asciiTheme="minorHAnsi" w:hAnsiTheme="minorHAnsi" w:cstheme="minorBidi"/>
      <w:color w:val="000000" w:themeColor="text1"/>
      <w:lang w:val="en-GB" w:bidi="ar-SA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0C6894"/>
    <w:pPr>
      <w:spacing w:after="0" w:line="240" w:lineRule="auto"/>
    </w:pPr>
    <w:rPr>
      <w:rFonts w:eastAsiaTheme="majorEastAsia"/>
      <w:color w:val="000000" w:themeColor="text1"/>
      <w:lang w:val="en-GB" w:bidi="ar-S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0C6894"/>
    <w:pPr>
      <w:spacing w:after="0" w:line="240" w:lineRule="auto"/>
    </w:pPr>
    <w:rPr>
      <w:rFonts w:asciiTheme="minorHAnsi" w:hAnsiTheme="minorHAnsi" w:cstheme="minorBidi"/>
      <w:color w:val="365F91" w:themeColor="accent1" w:themeShade="BF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C6894"/>
    <w:rPr>
      <w:color w:val="800080" w:themeColor="followedHyperlink"/>
      <w:u w:val="single"/>
    </w:rPr>
  </w:style>
  <w:style w:type="table" w:styleId="ColorfulList-Accent6">
    <w:name w:val="Colorful List Accent 6"/>
    <w:basedOn w:val="TableNormal"/>
    <w:uiPriority w:val="72"/>
    <w:rsid w:val="000C6894"/>
    <w:pPr>
      <w:spacing w:after="0" w:line="240" w:lineRule="auto"/>
    </w:pPr>
    <w:rPr>
      <w:rFonts w:asciiTheme="minorHAnsi" w:hAnsiTheme="minorHAnsi" w:cstheme="minorBidi"/>
      <w:color w:val="000000" w:themeColor="text1"/>
      <w:lang w:val="en-GB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MediumGrid2-Accent1">
    <w:name w:val="Medium Grid 2 Accent 1"/>
    <w:basedOn w:val="TableNormal"/>
    <w:uiPriority w:val="68"/>
    <w:rsid w:val="000C6894"/>
    <w:pPr>
      <w:spacing w:after="0" w:line="240" w:lineRule="auto"/>
    </w:pPr>
    <w:rPr>
      <w:rFonts w:eastAsiaTheme="majorEastAsia"/>
      <w:color w:val="000000" w:themeColor="text1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ageNumber">
    <w:name w:val="page number"/>
    <w:basedOn w:val="DefaultParagraphFont"/>
    <w:rsid w:val="000C6894"/>
  </w:style>
  <w:style w:type="paragraph" w:customStyle="1" w:styleId="Default">
    <w:name w:val="Default"/>
    <w:rsid w:val="000C6894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 w:bidi="ar-SA"/>
    </w:rPr>
  </w:style>
  <w:style w:type="table" w:styleId="MediumGrid1-Accent5">
    <w:name w:val="Medium Grid 1 Accent 5"/>
    <w:basedOn w:val="TableNormal"/>
    <w:uiPriority w:val="67"/>
    <w:rsid w:val="000C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3">
    <w:name w:val="Medium Grid 1 Accent 3"/>
    <w:basedOn w:val="TableNormal"/>
    <w:uiPriority w:val="67"/>
    <w:rsid w:val="000C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ghtShading-Accent2">
    <w:name w:val="Light Shading Accent 2"/>
    <w:basedOn w:val="TableNormal"/>
    <w:uiPriority w:val="60"/>
    <w:rsid w:val="000C689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5">
    <w:name w:val="Light Grid Accent 5"/>
    <w:basedOn w:val="TableNormal"/>
    <w:uiPriority w:val="62"/>
    <w:rsid w:val="000C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6894"/>
    <w:pPr>
      <w:spacing w:after="0" w:line="240" w:lineRule="auto"/>
    </w:pPr>
    <w:rPr>
      <w:rFonts w:eastAsiaTheme="majorEastAsia"/>
      <w:color w:val="000000" w:themeColor="text1"/>
      <w:lang w:val="en-GB" w:bidi="ar-S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3">
    <w:name w:val="Light Grid - Accent 13"/>
    <w:basedOn w:val="TableNormal"/>
    <w:uiPriority w:val="62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Shading1-Accent3">
    <w:name w:val="Medium Shading 1 Accent 3"/>
    <w:basedOn w:val="TableNormal"/>
    <w:uiPriority w:val="63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5">
    <w:name w:val="Medium Grid 2 Accent 5"/>
    <w:basedOn w:val="TableNormal"/>
    <w:uiPriority w:val="68"/>
    <w:rsid w:val="000C6894"/>
    <w:pPr>
      <w:spacing w:after="0" w:line="240" w:lineRule="auto"/>
    </w:pPr>
    <w:rPr>
      <w:rFonts w:eastAsiaTheme="majorEastAsia"/>
      <w:color w:val="000000" w:themeColor="text1"/>
      <w:lang w:val="en-GB" w:bidi="ar-S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LightGrid-Accent14">
    <w:name w:val="Light Grid - Accent 14"/>
    <w:basedOn w:val="TableNormal"/>
    <w:uiPriority w:val="62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List1-Accent3">
    <w:name w:val="Medium List 1 Accent 3"/>
    <w:basedOn w:val="TableNormal"/>
    <w:uiPriority w:val="65"/>
    <w:rsid w:val="000C6894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2-Accent6">
    <w:name w:val="Medium List 2 Accent 6"/>
    <w:basedOn w:val="TableNormal"/>
    <w:uiPriority w:val="66"/>
    <w:rsid w:val="000C6894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6">
    <w:name w:val="Colorful Grid Accent 6"/>
    <w:basedOn w:val="TableNormal"/>
    <w:uiPriority w:val="73"/>
    <w:rsid w:val="000C6894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LightShading1">
    <w:name w:val="Light Shading1"/>
    <w:basedOn w:val="TableNormal"/>
    <w:uiPriority w:val="60"/>
    <w:rsid w:val="000C6894"/>
    <w:pPr>
      <w:spacing w:after="0" w:line="240" w:lineRule="auto"/>
    </w:pPr>
    <w:rPr>
      <w:rFonts w:eastAsiaTheme="maj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0C6894"/>
    <w:pPr>
      <w:spacing w:after="100" w:line="276" w:lineRule="auto"/>
      <w:ind w:left="660"/>
      <w:jc w:val="left"/>
    </w:pPr>
    <w:rPr>
      <w:rFonts w:asciiTheme="minorHAnsi" w:eastAsiaTheme="minorEastAsia" w:hAnsiTheme="minorHAnsi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0C6894"/>
    <w:pPr>
      <w:spacing w:after="100" w:line="276" w:lineRule="auto"/>
      <w:ind w:left="880"/>
      <w:jc w:val="left"/>
    </w:pPr>
    <w:rPr>
      <w:rFonts w:asciiTheme="minorHAnsi" w:eastAsiaTheme="minorEastAsia" w:hAnsiTheme="minorHAns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0C6894"/>
    <w:pPr>
      <w:spacing w:after="100" w:line="276" w:lineRule="auto"/>
      <w:ind w:left="1100"/>
      <w:jc w:val="left"/>
    </w:pPr>
    <w:rPr>
      <w:rFonts w:asciiTheme="minorHAnsi" w:eastAsiaTheme="minorEastAsia" w:hAnsiTheme="minorHAns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0C6894"/>
    <w:pPr>
      <w:spacing w:after="100" w:line="276" w:lineRule="auto"/>
      <w:ind w:left="1320"/>
      <w:jc w:val="left"/>
    </w:pPr>
    <w:rPr>
      <w:rFonts w:asciiTheme="minorHAnsi" w:eastAsiaTheme="minorEastAsia" w:hAnsiTheme="minorHAns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0C6894"/>
    <w:pPr>
      <w:spacing w:after="100" w:line="276" w:lineRule="auto"/>
      <w:ind w:left="1540"/>
      <w:jc w:val="left"/>
    </w:pPr>
    <w:rPr>
      <w:rFonts w:asciiTheme="minorHAnsi" w:eastAsiaTheme="minorEastAsia" w:hAnsiTheme="minorHAnsi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0C6894"/>
    <w:pPr>
      <w:spacing w:after="100" w:line="276" w:lineRule="auto"/>
      <w:ind w:left="1760"/>
      <w:jc w:val="left"/>
    </w:pPr>
    <w:rPr>
      <w:rFonts w:asciiTheme="minorHAnsi" w:eastAsiaTheme="minorEastAsia" w:hAnsiTheme="minorHAnsi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0C6894"/>
    <w:pPr>
      <w:spacing w:after="0"/>
    </w:pPr>
  </w:style>
  <w:style w:type="table" w:customStyle="1" w:styleId="LightGrid-Accent15">
    <w:name w:val="Light Grid - Accent 15"/>
    <w:basedOn w:val="TableNormal"/>
    <w:uiPriority w:val="62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6">
    <w:name w:val="Light Grid - Accent 16"/>
    <w:basedOn w:val="TableNormal"/>
    <w:uiPriority w:val="62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MediumShading1-Accent12">
    <w:name w:val="Medium Shading 1 - Accent 12"/>
    <w:basedOn w:val="TableNormal"/>
    <w:uiPriority w:val="63"/>
    <w:rsid w:val="000C6894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7">
    <w:name w:val="Light Grid - Accent 17"/>
    <w:basedOn w:val="TableNormal"/>
    <w:uiPriority w:val="62"/>
    <w:rsid w:val="000C6894"/>
    <w:pPr>
      <w:spacing w:after="0" w:line="240" w:lineRule="auto"/>
    </w:pPr>
    <w:rPr>
      <w:rFonts w:eastAsiaTheme="maj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9">
    <w:name w:val="Light Grid - Accent 19"/>
    <w:basedOn w:val="TableNormal"/>
    <w:uiPriority w:val="62"/>
    <w:rsid w:val="00283E40"/>
    <w:pPr>
      <w:spacing w:after="0" w:line="240" w:lineRule="auto"/>
    </w:pPr>
    <w:rPr>
      <w:rFonts w:asciiTheme="minorHAnsi" w:hAnsiTheme="minorHAnsi" w:cstheme="minorBidi"/>
      <w:lang w:val="en-GB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email">
    <w:name w:val="email"/>
    <w:basedOn w:val="DefaultParagraphFont"/>
    <w:rsid w:val="00036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18096-3731-4325-B331-EBB86C1B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439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Liverpool - Computing Services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cehercod</cp:lastModifiedBy>
  <cp:revision>4</cp:revision>
  <cp:lastPrinted>2013-04-22T14:50:00Z</cp:lastPrinted>
  <dcterms:created xsi:type="dcterms:W3CDTF">2013-04-15T13:19:00Z</dcterms:created>
  <dcterms:modified xsi:type="dcterms:W3CDTF">2013-04-22T14:51:00Z</dcterms:modified>
</cp:coreProperties>
</file>