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C1" w:rsidRPr="00DA01A6" w:rsidRDefault="004B7EC1" w:rsidP="00DA01A6">
      <w:pPr>
        <w:spacing w:line="240" w:lineRule="exact"/>
        <w:rPr>
          <w:rFonts w:ascii="Times New Roman" w:hAnsi="Times New Roman" w:cs="Times New Roman"/>
        </w:rPr>
      </w:pPr>
    </w:p>
    <w:p w:rsidR="004B7EC1" w:rsidRPr="00DA01A6" w:rsidRDefault="004B7EC1" w:rsidP="00100860">
      <w:pPr>
        <w:pStyle w:val="BodyText3"/>
        <w:spacing w:after="0" w:line="480" w:lineRule="auto"/>
        <w:rPr>
          <w:b/>
          <w:sz w:val="24"/>
          <w:szCs w:val="24"/>
        </w:rPr>
      </w:pPr>
      <w:r w:rsidRPr="00DA01A6">
        <w:rPr>
          <w:b/>
          <w:sz w:val="24"/>
          <w:szCs w:val="24"/>
        </w:rPr>
        <w:t>Additional file 1 Area, village and seasonal variation in malaria parasite prevalence in The Gambia</w:t>
      </w:r>
    </w:p>
    <w:tbl>
      <w:tblPr>
        <w:tblW w:w="9059" w:type="dxa"/>
        <w:tblLayout w:type="fixed"/>
        <w:tblLook w:val="04A0"/>
      </w:tblPr>
      <w:tblGrid>
        <w:gridCol w:w="2538"/>
        <w:gridCol w:w="2127"/>
        <w:gridCol w:w="2197"/>
        <w:gridCol w:w="23"/>
        <w:gridCol w:w="2174"/>
      </w:tblGrid>
      <w:tr w:rsidR="004B7EC1" w:rsidRPr="00DA01A6" w:rsidTr="00DA01A6">
        <w:tc>
          <w:tcPr>
            <w:tcW w:w="2538" w:type="dxa"/>
            <w:vMerge w:val="restart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 xml:space="preserve">Settings                    </w:t>
            </w:r>
            <w:r w:rsidR="00DA01A6">
              <w:rPr>
                <w:rFonts w:ascii="Times New Roman" w:hAnsi="Times New Roman" w:cs="Times New Roman"/>
                <w:lang w:eastAsia="en-GB"/>
              </w:rPr>
              <w:t xml:space="preserve">Bank of River </w:t>
            </w:r>
            <w:r w:rsidRPr="00DA01A6">
              <w:rPr>
                <w:rFonts w:ascii="Times New Roman" w:hAnsi="Times New Roman" w:cs="Times New Roman"/>
                <w:lang w:eastAsia="en-GB"/>
              </w:rPr>
              <w:t>Gambia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DA01A6" w:rsidRDefault="00DA01A6" w:rsidP="0010086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Study villages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A01A6">
              <w:rPr>
                <w:rFonts w:ascii="Times New Roman" w:hAnsi="Times New Roman" w:cs="Times New Roman"/>
                <w:b/>
              </w:rPr>
              <w:t>Parasite prevalence, % (N)</w:t>
            </w:r>
          </w:p>
        </w:tc>
      </w:tr>
      <w:tr w:rsidR="004B7EC1" w:rsidRPr="00DA01A6" w:rsidTr="00DA01A6">
        <w:tc>
          <w:tcPr>
            <w:tcW w:w="2538" w:type="dxa"/>
            <w:vMerge/>
            <w:tcBorders>
              <w:bottom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 xml:space="preserve">West season 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4B7EC1" w:rsidRPr="00DA01A6" w:rsidRDefault="004B7EC1" w:rsidP="0010086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 xml:space="preserve">Dry season </w:t>
            </w:r>
          </w:p>
        </w:tc>
      </w:tr>
      <w:tr w:rsidR="004B7EC1" w:rsidRPr="00DA01A6" w:rsidTr="00DA01A6">
        <w:trPr>
          <w:trHeight w:val="293"/>
        </w:trPr>
        <w:tc>
          <w:tcPr>
            <w:tcW w:w="2538" w:type="dxa"/>
            <w:vMerge w:val="restart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Coastal                       (North bank)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Albreda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4.0 (324)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0.8 (250)</w:t>
            </w:r>
          </w:p>
        </w:tc>
      </w:tr>
      <w:tr w:rsidR="004B7EC1" w:rsidRPr="00DA01A6" w:rsidTr="00DA01A6">
        <w:trPr>
          <w:trHeight w:val="294"/>
        </w:trPr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Mbantang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21.8 (133)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0.0 (121)</w:t>
            </w:r>
          </w:p>
        </w:tc>
      </w:tr>
      <w:tr w:rsidR="004B7EC1" w:rsidRPr="00DA01A6" w:rsidTr="00DA01A6">
        <w:trPr>
          <w:trHeight w:val="294"/>
        </w:trPr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Sammeh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8.6 (187)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1.7 (239)</w:t>
            </w:r>
          </w:p>
        </w:tc>
      </w:tr>
      <w:tr w:rsidR="004B7EC1" w:rsidRPr="00DA01A6" w:rsidTr="00DA01A6">
        <w:trPr>
          <w:trHeight w:val="294"/>
        </w:trPr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</w:rPr>
              <w:t>36.6 (P&lt;0.001)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2.5 (P=0.292)</w:t>
            </w:r>
          </w:p>
        </w:tc>
      </w:tr>
      <w:tr w:rsidR="004B7EC1" w:rsidRPr="00DA01A6" w:rsidTr="00DA01A6">
        <w:trPr>
          <w:trHeight w:val="294"/>
        </w:trPr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DA01A6" w:rsidTr="00DA01A6">
        <w:tc>
          <w:tcPr>
            <w:tcW w:w="2538" w:type="dxa"/>
            <w:vMerge w:val="restart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Coastal                   (South bank)</w:t>
            </w: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Gunjur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4.2 (409)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0.3 (405)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Medina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4.0 (152)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3.8 (106)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Sambuya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25.3 (150)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3.5 (113)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</w:rPr>
              <w:t>68.6 (P&lt;0.001)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11.6 (P=0.002)</w:t>
            </w:r>
          </w:p>
        </w:tc>
      </w:tr>
      <w:tr w:rsidR="004B7EC1" w:rsidRPr="00DA01A6" w:rsidTr="00DA01A6"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DA01A6" w:rsidTr="00DA01A6">
        <w:tc>
          <w:tcPr>
            <w:tcW w:w="2538" w:type="dxa"/>
            <w:vMerge w:val="restart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Mid country                 (North bank)</w:t>
            </w: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Kaur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3.0 (297)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0.7 (303)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Kerr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1.4 (139)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1.3 (151)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Jimbala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21.6 (162)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2.6 (156)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60.9 (P&lt;0.001)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2.9(P=0.236)</w:t>
            </w:r>
          </w:p>
        </w:tc>
      </w:tr>
      <w:tr w:rsidR="004B7EC1" w:rsidRPr="00DA01A6" w:rsidTr="00DA01A6"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B7EC1" w:rsidRPr="00DA01A6" w:rsidTr="00DA01A6">
        <w:tc>
          <w:tcPr>
            <w:tcW w:w="2538" w:type="dxa"/>
            <w:vMerge w:val="restart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Mid country            (South bank)</w:t>
            </w: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Bureng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5.5 (235)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0.5 (204)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Dongoroba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12.0 (100)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1.6 (128)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Barokunda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18.3 (142)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3.3 (151)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Sutukung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15.4 (156)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1.3 (153)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16.5 (P&lt;0.001)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4.6 (P=0.206)</w:t>
            </w:r>
          </w:p>
        </w:tc>
      </w:tr>
      <w:tr w:rsidR="004B7EC1" w:rsidRPr="00DA01A6" w:rsidTr="00DA01A6"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B7EC1" w:rsidRPr="00DA01A6" w:rsidTr="00DA01A6">
        <w:tc>
          <w:tcPr>
            <w:tcW w:w="2538" w:type="dxa"/>
            <w:vMerge w:val="restart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East country               (North bank)</w:t>
            </w: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Yorobawol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6.3 (160)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0.0 (121)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Fadiakunda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8.7 (149)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</w:rPr>
              <w:t>0.7 (140)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Tuba-bureh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10.9 (211)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3.7 (217)</w:t>
            </w:r>
          </w:p>
        </w:tc>
      </w:tr>
      <w:tr w:rsidR="004B7EC1" w:rsidRPr="00DA01A6" w:rsidTr="00DA01A6">
        <w:trPr>
          <w:trHeight w:val="610"/>
        </w:trPr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Kolibantang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11.4 (149)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1.5 (130)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</w:rPr>
              <w:t>3.3 (P=0.36)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7.5(P=0.056)</w:t>
            </w:r>
          </w:p>
        </w:tc>
      </w:tr>
      <w:tr w:rsidR="004B7EC1" w:rsidRPr="00DA01A6" w:rsidTr="00DA01A6"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DA01A6" w:rsidTr="00DA01A6">
        <w:tc>
          <w:tcPr>
            <w:tcW w:w="2538" w:type="dxa"/>
            <w:vMerge w:val="restart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b/>
                <w:lang w:eastAsia="en-GB"/>
              </w:rPr>
            </w:pPr>
            <w:r w:rsidRPr="00DA01A6">
              <w:rPr>
                <w:rFonts w:ascii="Times New Roman" w:hAnsi="Times New Roman" w:cs="Times New Roman"/>
                <w:b/>
                <w:lang w:eastAsia="en-GB"/>
              </w:rPr>
              <w:t>East country              (South bank)</w:t>
            </w: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Gambisara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17.6 (245)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0.4 (236)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Sareboche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46.0(222)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13.2 (243)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Sarejatta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21.0 (138)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2.4( 140)</w:t>
            </w:r>
          </w:p>
        </w:tc>
      </w:tr>
      <w:tr w:rsidR="004B7EC1" w:rsidRPr="00DA01A6" w:rsidTr="00DA01A6">
        <w:tc>
          <w:tcPr>
            <w:tcW w:w="2538" w:type="dxa"/>
            <w:vMerge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DA01A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DA01A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DA01A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</w:rPr>
              <w:t>51.1 (P&lt;0.001)</w:t>
            </w: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  <w:r w:rsidRPr="00DA01A6">
              <w:rPr>
                <w:rFonts w:ascii="Times New Roman" w:hAnsi="Times New Roman" w:cs="Times New Roman"/>
                <w:lang w:eastAsia="en-GB"/>
              </w:rPr>
              <w:t>40.0 (P&lt;0.0001)</w:t>
            </w:r>
          </w:p>
        </w:tc>
      </w:tr>
      <w:tr w:rsidR="004B7EC1" w:rsidRPr="00DA01A6" w:rsidTr="00DA01A6">
        <w:tc>
          <w:tcPr>
            <w:tcW w:w="2538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74" w:type="dxa"/>
            <w:vAlign w:val="center"/>
          </w:tcPr>
          <w:p w:rsidR="004B7EC1" w:rsidRPr="00DA01A6" w:rsidRDefault="004B7EC1" w:rsidP="00DA01A6">
            <w:pPr>
              <w:spacing w:line="240" w:lineRule="exact"/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:rsidR="001C0814" w:rsidRDefault="001C0814"/>
    <w:sectPr w:rsidR="001C0814" w:rsidSect="009A46A1">
      <w:footerReference w:type="even" r:id="rId6"/>
      <w:footerReference w:type="default" r:id="rId7"/>
      <w:pgSz w:w="12240" w:h="15840"/>
      <w:pgMar w:top="1418" w:right="1183" w:bottom="141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D5C" w:rsidRDefault="007F6D5C" w:rsidP="00D7016E">
      <w:r>
        <w:separator/>
      </w:r>
    </w:p>
  </w:endnote>
  <w:endnote w:type="continuationSeparator" w:id="1">
    <w:p w:rsidR="007F6D5C" w:rsidRDefault="007F6D5C" w:rsidP="00D70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5F452F" w:rsidP="006A25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EC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E28" w:rsidRDefault="007F6D5C" w:rsidP="006A25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7F6D5C" w:rsidP="006E2A3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D5C" w:rsidRDefault="007F6D5C" w:rsidP="00D7016E">
      <w:r>
        <w:separator/>
      </w:r>
    </w:p>
  </w:footnote>
  <w:footnote w:type="continuationSeparator" w:id="1">
    <w:p w:rsidR="007F6D5C" w:rsidRDefault="007F6D5C" w:rsidP="00D701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EC1"/>
    <w:rsid w:val="00100860"/>
    <w:rsid w:val="001A39CB"/>
    <w:rsid w:val="001C0814"/>
    <w:rsid w:val="00354BF2"/>
    <w:rsid w:val="004B7EC1"/>
    <w:rsid w:val="005F452F"/>
    <w:rsid w:val="007F6D5C"/>
    <w:rsid w:val="00A85B17"/>
    <w:rsid w:val="00B006DB"/>
    <w:rsid w:val="00BA7963"/>
    <w:rsid w:val="00CF36BA"/>
    <w:rsid w:val="00D7016E"/>
    <w:rsid w:val="00DA01A6"/>
    <w:rsid w:val="00EC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C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B7EC1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B7EC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4B7EC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7EC1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rsid w:val="004B7E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aoduro</dc:creator>
  <cp:lastModifiedBy>aoduro</cp:lastModifiedBy>
  <cp:revision>5</cp:revision>
  <dcterms:created xsi:type="dcterms:W3CDTF">2013-06-08T21:28:00Z</dcterms:created>
  <dcterms:modified xsi:type="dcterms:W3CDTF">2013-06-09T16:10:00Z</dcterms:modified>
</cp:coreProperties>
</file>