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5D8" w:rsidRDefault="000067B6" w:rsidP="007D4C54">
      <w:pPr>
        <w:spacing w:line="480" w:lineRule="auto"/>
        <w:rPr>
          <w:rFonts w:ascii="Times New Roman" w:hAnsi="Times New Roman" w:cs="Times New Roman"/>
          <w:lang w:val="es-CO"/>
        </w:rPr>
      </w:pPr>
    </w:p>
    <w:p w:rsidR="007D4C54" w:rsidRPr="007D4C54" w:rsidRDefault="007D4C54" w:rsidP="007D4C54">
      <w:pPr>
        <w:spacing w:line="480" w:lineRule="auto"/>
        <w:jc w:val="center"/>
        <w:rPr>
          <w:rFonts w:ascii="Times New Roman" w:hAnsi="Times New Roman" w:cs="Times New Roman"/>
          <w:lang w:val="es-CO"/>
        </w:rPr>
      </w:pPr>
      <w:r w:rsidRPr="007D4C54">
        <w:rPr>
          <w:rFonts w:ascii="Times New Roman" w:hAnsi="Times New Roman" w:cs="Times New Roman"/>
          <w:noProof/>
          <w:lang w:val="es-CO" w:eastAsia="es-CO"/>
        </w:rPr>
        <w:drawing>
          <wp:inline distT="0" distB="0" distL="0" distR="0" wp14:anchorId="12C1A353" wp14:editId="29A35D07">
            <wp:extent cx="2707200" cy="2095200"/>
            <wp:effectExtent l="0" t="0" r="0" b="63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200" cy="20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4C54">
        <w:rPr>
          <w:rFonts w:ascii="Times New Roman" w:hAnsi="Times New Roman" w:cs="Times New Roman"/>
          <w:noProof/>
          <w:lang w:val="es-CO" w:eastAsia="es-CO"/>
        </w:rPr>
        <w:drawing>
          <wp:inline distT="0" distB="0" distL="0" distR="0" wp14:anchorId="7B34A005" wp14:editId="2CEBCEC9">
            <wp:extent cx="2707200" cy="2095200"/>
            <wp:effectExtent l="0" t="0" r="0" b="63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200" cy="20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7B6" w:rsidRDefault="00741D6B" w:rsidP="007D4C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67B6">
        <w:rPr>
          <w:rFonts w:ascii="Times New Roman" w:hAnsi="Times New Roman" w:cs="Times New Roman"/>
          <w:b/>
          <w:sz w:val="24"/>
          <w:szCs w:val="24"/>
        </w:rPr>
        <w:t>Simulation outputs for base scenarios</w:t>
      </w:r>
    </w:p>
    <w:p w:rsidR="007D4C54" w:rsidRPr="00741D6B" w:rsidRDefault="00741D6B" w:rsidP="007D4C54">
      <w:pPr>
        <w:spacing w:line="480" w:lineRule="auto"/>
        <w:rPr>
          <w:rFonts w:ascii="Times New Roman" w:hAnsi="Times New Roman" w:cs="Times New Roman"/>
        </w:rPr>
      </w:pPr>
      <w:proofErr w:type="gramStart"/>
      <w:r w:rsidRPr="00AD1A31">
        <w:rPr>
          <w:rFonts w:ascii="Times New Roman" w:hAnsi="Times New Roman" w:cs="Times New Roman"/>
          <w:sz w:val="24"/>
          <w:szCs w:val="24"/>
        </w:rPr>
        <w:t xml:space="preserve">Left panel: actual </w:t>
      </w:r>
      <w:r w:rsidRPr="00AD1A31">
        <w:rPr>
          <w:rFonts w:ascii="Times New Roman" w:hAnsi="Times New Roman" w:cs="Times New Roman"/>
          <w:i/>
          <w:sz w:val="24"/>
          <w:szCs w:val="24"/>
        </w:rPr>
        <w:t>Plasmodium falciparum</w:t>
      </w:r>
      <w:r w:rsidRPr="00AD1A31">
        <w:rPr>
          <w:rFonts w:ascii="Times New Roman" w:hAnsi="Times New Roman" w:cs="Times New Roman"/>
          <w:sz w:val="24"/>
          <w:szCs w:val="24"/>
        </w:rPr>
        <w:t xml:space="preserve"> malaria incidence observed in Tea Plantation 1 over the period spanning from January, 1970 through October, 2004 (grey solid bars), along with malaria prevalence simulated by the MAC (black solid line labeled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Sim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prev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– MAC), AM (green solid line labeled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Sim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prev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– AM), WCT (blue solid line labeled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Sim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prev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– WCT), and ABP (red solid line labeled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Sim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prev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– ABP) models for the historical annual cycles of mean temperature and rainfall.</w:t>
      </w:r>
      <w:proofErr w:type="gramEnd"/>
      <w:r w:rsidRPr="00AD1A31">
        <w:rPr>
          <w:rFonts w:ascii="Times New Roman" w:hAnsi="Times New Roman" w:cs="Times New Roman"/>
          <w:sz w:val="24"/>
          <w:szCs w:val="24"/>
        </w:rPr>
        <w:t xml:space="preserve"> The black thick line depicts the annual cycle of </w:t>
      </w:r>
      <w:r w:rsidRPr="00AD1A31">
        <w:rPr>
          <w:rFonts w:ascii="Times New Roman" w:hAnsi="Times New Roman" w:cs="Times New Roman"/>
          <w:i/>
          <w:sz w:val="24"/>
          <w:szCs w:val="24"/>
        </w:rPr>
        <w:t>P. falciparum</w:t>
      </w:r>
      <w:r w:rsidRPr="00AD1A31">
        <w:rPr>
          <w:rFonts w:ascii="Times New Roman" w:hAnsi="Times New Roman" w:cs="Times New Roman"/>
          <w:sz w:val="24"/>
          <w:szCs w:val="24"/>
        </w:rPr>
        <w:t xml:space="preserve"> malaria prevalence obtained by averaging all models’ simulation outputs. The following parameter values were assumed for the MAC model: b=0.01; HD=20 days; WN=20 days; r=1/(HD+WN); </w:t>
      </w:r>
      <w:r w:rsidRPr="00AD1A31">
        <w:rPr>
          <w:rFonts w:ascii="Symbol" w:hAnsi="Symbol" w:cs="Times New Roman"/>
          <w:sz w:val="24"/>
          <w:szCs w:val="24"/>
        </w:rPr>
        <w:t></w:t>
      </w:r>
      <w:r w:rsidRPr="00AD1A31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(-1/1.229); </w:t>
      </w:r>
      <w:r w:rsidRPr="00AD1A31">
        <w:rPr>
          <w:rFonts w:ascii="Symbol" w:hAnsi="Symbol" w:cs="Times New Roman"/>
          <w:sz w:val="24"/>
          <w:szCs w:val="24"/>
        </w:rPr>
        <w:t></w:t>
      </w:r>
      <w:r w:rsidRPr="00AD1A31">
        <w:rPr>
          <w:rFonts w:ascii="Times New Roman" w:hAnsi="Times New Roman" w:cs="Times New Roman"/>
          <w:sz w:val="24"/>
          <w:szCs w:val="24"/>
        </w:rPr>
        <w:t xml:space="preserve">=1.26 days;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f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U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=36.5°C-days; l=5.0 °C;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g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U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=9.9°C; U=</w:t>
      </w:r>
      <w:r w:rsidRPr="00AD1A31">
        <w:rPr>
          <w:rFonts w:ascii="Symbol" w:hAnsi="Symbol" w:cs="Times New Roman"/>
          <w:sz w:val="24"/>
          <w:szCs w:val="24"/>
        </w:rPr>
        <w:t></w:t>
      </w:r>
      <w:r w:rsidRPr="00AD1A31">
        <w:rPr>
          <w:rFonts w:ascii="Times New Roman" w:hAnsi="Times New Roman" w:cs="Times New Roman"/>
          <w:sz w:val="24"/>
          <w:szCs w:val="24"/>
        </w:rPr>
        <w:t xml:space="preserve"> + (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f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U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/(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T+l-g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U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)); p=</w:t>
      </w:r>
      <w:r w:rsidRPr="00AD1A31">
        <w:rPr>
          <w:rFonts w:ascii="Symbol" w:hAnsi="Symbol" w:cs="Times New Roman"/>
          <w:sz w:val="24"/>
          <w:szCs w:val="24"/>
        </w:rPr>
        <w:t></w:t>
      </w:r>
      <w:r w:rsidRPr="00AD1A31">
        <w:rPr>
          <w:rFonts w:ascii="Times New Roman" w:hAnsi="Times New Roman" w:cs="Times New Roman"/>
          <w:sz w:val="24"/>
          <w:szCs w:val="24"/>
        </w:rPr>
        <w:t xml:space="preserve">^(1/U);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x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=0.01;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T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=T+(1-x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AD1A31">
        <w:rPr>
          <w:rFonts w:ascii="Times New Roman" w:hAnsi="Times New Roman" w:cs="Times New Roman"/>
          <w:sz w:val="24"/>
          <w:szCs w:val="24"/>
        </w:rPr>
        <w:t>)*l; a=0.091678*T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AD1A31">
        <w:rPr>
          <w:rFonts w:ascii="Times New Roman" w:hAnsi="Times New Roman" w:cs="Times New Roman"/>
          <w:sz w:val="24"/>
          <w:szCs w:val="24"/>
        </w:rPr>
        <w:t xml:space="preserve">-1.7982; and d=27,000 individuals. For the AM model (besides the set of parameters proposed for the MAC model):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f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=116°C-days;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g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=16°C; n=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f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/(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T+l-g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t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h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=13 days; t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AD1A31">
        <w:rPr>
          <w:rFonts w:ascii="Times New Roman" w:hAnsi="Times New Roman" w:cs="Times New Roman"/>
          <w:sz w:val="24"/>
          <w:szCs w:val="24"/>
        </w:rPr>
        <w:t xml:space="preserve">=10 days; </w:t>
      </w:r>
      <w:r w:rsidRPr="00AD1A31">
        <w:rPr>
          <w:rFonts w:ascii="Symbol" w:hAnsi="Symbol" w:cs="Times New Roman"/>
          <w:sz w:val="24"/>
          <w:szCs w:val="24"/>
        </w:rPr>
        <w:t>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D1A31">
        <w:rPr>
          <w:rFonts w:ascii="Times New Roman" w:hAnsi="Times New Roman" w:cs="Times New Roman"/>
          <w:sz w:val="24"/>
          <w:szCs w:val="24"/>
        </w:rPr>
        <w:t>=(1/(70*365)) days</w:t>
      </w:r>
      <w:r w:rsidRPr="00AD1A3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AD1A31">
        <w:rPr>
          <w:rFonts w:ascii="Times New Roman" w:hAnsi="Times New Roman" w:cs="Times New Roman"/>
          <w:sz w:val="24"/>
          <w:szCs w:val="24"/>
        </w:rPr>
        <w:t xml:space="preserve">; </w:t>
      </w:r>
      <w:r w:rsidRPr="00AD1A31">
        <w:rPr>
          <w:rFonts w:ascii="Symbol" w:hAnsi="Symbol" w:cs="Times New Roman"/>
          <w:sz w:val="24"/>
          <w:szCs w:val="24"/>
        </w:rPr>
        <w:t>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D1A31">
        <w:rPr>
          <w:rFonts w:ascii="Times New Roman" w:hAnsi="Times New Roman" w:cs="Times New Roman"/>
          <w:sz w:val="24"/>
          <w:szCs w:val="24"/>
        </w:rPr>
        <w:t>=(1/21) days</w:t>
      </w:r>
      <w:r w:rsidRPr="00AD1A3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AD1A31">
        <w:rPr>
          <w:rFonts w:ascii="Times New Roman" w:hAnsi="Times New Roman" w:cs="Times New Roman"/>
          <w:sz w:val="24"/>
          <w:szCs w:val="24"/>
        </w:rPr>
        <w:t xml:space="preserve">; and c=1.0. For the WCT model (besides the set of parameters proposed for the MAC and AM models): </w:t>
      </w:r>
      <w:r w:rsidRPr="00AD1A31">
        <w:rPr>
          <w:rFonts w:ascii="Symbol" w:hAnsi="Symbol" w:cs="Times New Roman"/>
          <w:sz w:val="24"/>
          <w:szCs w:val="24"/>
        </w:rPr>
        <w:t></w:t>
      </w:r>
      <w:r w:rsidRPr="00AD1A31">
        <w:rPr>
          <w:rFonts w:ascii="Times New Roman" w:hAnsi="Times New Roman" w:cs="Times New Roman"/>
          <w:sz w:val="24"/>
          <w:szCs w:val="24"/>
        </w:rPr>
        <w:t xml:space="preserve">=6,500; C=0.24; </w:t>
      </w:r>
      <w:r w:rsidRPr="00AD1A31">
        <w:rPr>
          <w:rFonts w:ascii="Symbol" w:hAnsi="Symbol" w:cs="Times New Roman"/>
          <w:sz w:val="24"/>
          <w:szCs w:val="24"/>
        </w:rPr>
        <w:t></w:t>
      </w:r>
      <w:r w:rsidRPr="00AD1A31">
        <w:rPr>
          <w:rFonts w:ascii="Times New Roman" w:hAnsi="Times New Roman" w:cs="Times New Roman"/>
          <w:sz w:val="24"/>
          <w:szCs w:val="24"/>
        </w:rPr>
        <w:t>=</w:t>
      </w:r>
      <w:proofErr w:type="spellStart"/>
      <w:proofErr w:type="gramStart"/>
      <w:r w:rsidRPr="00AD1A31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D1A31">
        <w:rPr>
          <w:rFonts w:ascii="Times New Roman" w:hAnsi="Times New Roman" w:cs="Times New Roman"/>
          <w:sz w:val="24"/>
          <w:szCs w:val="24"/>
        </w:rPr>
        <w:t>-</w:t>
      </w:r>
      <w:r w:rsidRPr="00AD1A31">
        <w:rPr>
          <w:rFonts w:ascii="Times New Roman" w:hAnsi="Times New Roman" w:cs="Times New Roman"/>
          <w:sz w:val="24"/>
          <w:szCs w:val="24"/>
        </w:rPr>
        <w:lastRenderedPageBreak/>
        <w:t xml:space="preserve">1/0.4); x=0.1; h=0.8; k=1; v=0.4;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r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WCT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>=1/(80/30) month</w:t>
      </w:r>
      <w:r w:rsidRPr="00AD1A3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AD1A31">
        <w:rPr>
          <w:rFonts w:ascii="Times New Roman" w:hAnsi="Times New Roman" w:cs="Times New Roman"/>
          <w:sz w:val="24"/>
          <w:szCs w:val="24"/>
        </w:rPr>
        <w:t xml:space="preserve">; and </w:t>
      </w:r>
      <w:r w:rsidRPr="00AD1A31">
        <w:rPr>
          <w:rFonts w:ascii="Symbol" w:hAnsi="Symbol" w:cs="Times New Roman"/>
          <w:sz w:val="24"/>
          <w:szCs w:val="24"/>
        </w:rPr>
        <w:t></w:t>
      </w:r>
      <w:r w:rsidRPr="00AD1A31">
        <w:rPr>
          <w:rFonts w:ascii="Times New Roman" w:hAnsi="Times New Roman" w:cs="Times New Roman"/>
          <w:sz w:val="24"/>
          <w:szCs w:val="24"/>
        </w:rPr>
        <w:t xml:space="preserve">=1.00. And for the ABP model (besides the set of parameters proposed for the MAC, AM and WCT models): </w:t>
      </w:r>
      <w:r w:rsidRPr="00AD1A31">
        <w:rPr>
          <w:rFonts w:ascii="Symbol" w:hAnsi="Symbol" w:cs="Times New Roman"/>
          <w:sz w:val="24"/>
          <w:szCs w:val="24"/>
        </w:rPr>
        <w:t>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Pr="00AD1A31">
        <w:rPr>
          <w:rFonts w:ascii="Times New Roman" w:hAnsi="Times New Roman" w:cs="Times New Roman"/>
          <w:sz w:val="24"/>
          <w:szCs w:val="24"/>
        </w:rPr>
        <w:t xml:space="preserve">=1/20*(1/135);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b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ABP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=0.5; </w:t>
      </w:r>
      <w:r w:rsidRPr="00AD1A31">
        <w:rPr>
          <w:rFonts w:ascii="Symbol" w:hAnsi="Symbol" w:cs="Times New Roman"/>
          <w:sz w:val="24"/>
          <w:szCs w:val="24"/>
        </w:rPr>
        <w:t>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AD1A31">
        <w:rPr>
          <w:rFonts w:ascii="Times New Roman" w:hAnsi="Times New Roman" w:cs="Times New Roman"/>
          <w:sz w:val="24"/>
          <w:szCs w:val="24"/>
        </w:rPr>
        <w:t xml:space="preserve">=0.0000257; </w:t>
      </w:r>
      <w:r w:rsidRPr="00AD1A31">
        <w:rPr>
          <w:rFonts w:ascii="Symbol" w:hAnsi="Symbol" w:cs="Times New Roman"/>
          <w:sz w:val="24"/>
          <w:szCs w:val="24"/>
        </w:rPr>
        <w:t>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D1A31">
        <w:rPr>
          <w:rFonts w:ascii="Times New Roman" w:hAnsi="Times New Roman" w:cs="Times New Roman"/>
          <w:sz w:val="24"/>
          <w:szCs w:val="24"/>
        </w:rPr>
        <w:t xml:space="preserve">=0.0805; </w:t>
      </w:r>
      <w:r w:rsidRPr="00AD1A31">
        <w:rPr>
          <w:rFonts w:ascii="Symbol" w:hAnsi="Symbol" w:cs="Times New Roman"/>
          <w:sz w:val="24"/>
          <w:szCs w:val="24"/>
        </w:rPr>
        <w:t></w:t>
      </w:r>
      <w:r w:rsidRPr="00AD1A31">
        <w:rPr>
          <w:rFonts w:ascii="Times New Roman" w:hAnsi="Times New Roman" w:cs="Times New Roman"/>
          <w:sz w:val="24"/>
          <w:szCs w:val="24"/>
        </w:rPr>
        <w:t>=0.428; r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D1A31">
        <w:rPr>
          <w:rFonts w:ascii="Times New Roman" w:hAnsi="Times New Roman" w:cs="Times New Roman"/>
          <w:sz w:val="24"/>
          <w:szCs w:val="24"/>
        </w:rPr>
        <w:t xml:space="preserve">=0.00555; </w:t>
      </w:r>
      <w:r w:rsidRPr="00AD1A31">
        <w:rPr>
          <w:rFonts w:ascii="Symbol" w:hAnsi="Symbol" w:cs="Times New Roman"/>
          <w:sz w:val="24"/>
          <w:szCs w:val="24"/>
        </w:rPr>
        <w:t></w:t>
      </w:r>
      <w:r w:rsidRPr="00AD1A31">
        <w:rPr>
          <w:rFonts w:ascii="Times New Roman" w:hAnsi="Times New Roman" w:cs="Times New Roman"/>
          <w:sz w:val="24"/>
          <w:szCs w:val="24"/>
        </w:rPr>
        <w:t xml:space="preserve">=0.0486; </w:t>
      </w:r>
      <w:r w:rsidRPr="00AD1A31">
        <w:rPr>
          <w:rFonts w:ascii="Symbol" w:hAnsi="Symbol" w:cs="Times New Roman"/>
          <w:sz w:val="24"/>
          <w:szCs w:val="24"/>
        </w:rPr>
        <w:t></w:t>
      </w:r>
      <w:r w:rsidRPr="00AD1A31">
        <w:rPr>
          <w:rFonts w:ascii="Times New Roman" w:hAnsi="Times New Roman" w:cs="Times New Roman"/>
          <w:sz w:val="24"/>
          <w:szCs w:val="24"/>
        </w:rPr>
        <w:t xml:space="preserve">=0.825; </w:t>
      </w:r>
      <w:r w:rsidRPr="00AD1A31">
        <w:rPr>
          <w:rFonts w:ascii="Symbol" w:hAnsi="Symbol" w:cs="Times New Roman"/>
          <w:sz w:val="24"/>
          <w:szCs w:val="24"/>
        </w:rPr>
        <w:t></w:t>
      </w:r>
      <w:r w:rsidRPr="00AD1A31">
        <w:rPr>
          <w:rFonts w:ascii="Times New Roman" w:hAnsi="Times New Roman" w:cs="Times New Roman"/>
          <w:sz w:val="24"/>
          <w:szCs w:val="24"/>
        </w:rPr>
        <w:t xml:space="preserve">=0.0346; </w:t>
      </w:r>
      <w:r w:rsidRPr="00AD1A31">
        <w:rPr>
          <w:rFonts w:ascii="Symbol" w:hAnsi="Symbol" w:cs="Times New Roman"/>
          <w:sz w:val="24"/>
          <w:szCs w:val="24"/>
        </w:rPr>
        <w:t></w:t>
      </w:r>
      <w:r w:rsidRPr="00AD1A31">
        <w:rPr>
          <w:rFonts w:ascii="Times New Roman" w:hAnsi="Times New Roman" w:cs="Times New Roman"/>
          <w:sz w:val="24"/>
          <w:szCs w:val="24"/>
        </w:rPr>
        <w:t>=0.05; F=66; k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AD1A31">
        <w:rPr>
          <w:rFonts w:ascii="Times New Roman" w:hAnsi="Times New Roman" w:cs="Times New Roman"/>
          <w:sz w:val="24"/>
          <w:szCs w:val="24"/>
        </w:rPr>
        <w:t xml:space="preserve">=695;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k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=0.198; </w:t>
      </w:r>
      <w:r w:rsidRPr="00AD1A31">
        <w:rPr>
          <w:rFonts w:ascii="Symbol" w:hAnsi="Symbol" w:cs="Times New Roman"/>
          <w:sz w:val="24"/>
          <w:szCs w:val="24"/>
        </w:rPr>
        <w:t>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D1A31">
        <w:rPr>
          <w:rFonts w:ascii="Times New Roman" w:hAnsi="Times New Roman" w:cs="Times New Roman"/>
          <w:sz w:val="24"/>
          <w:szCs w:val="24"/>
        </w:rPr>
        <w:t xml:space="preserve">=0.0329;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c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ABP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=0.365; 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x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ABP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=0.01; and </w:t>
      </w:r>
      <w:r w:rsidRPr="00AD1A31">
        <w:rPr>
          <w:rFonts w:ascii="Symbol" w:hAnsi="Symbol" w:cs="Times New Roman"/>
          <w:sz w:val="24"/>
          <w:szCs w:val="24"/>
        </w:rPr>
        <w:t></w:t>
      </w:r>
      <w:r w:rsidRPr="00AD1A31">
        <w:rPr>
          <w:rFonts w:ascii="Times New Roman" w:hAnsi="Times New Roman" w:cs="Times New Roman"/>
          <w:sz w:val="24"/>
          <w:szCs w:val="24"/>
        </w:rPr>
        <w:t xml:space="preserve">T=4.2°C. Right panel: actual </w:t>
      </w:r>
      <w:proofErr w:type="gramStart"/>
      <w:r w:rsidRPr="00AD1A31">
        <w:rPr>
          <w:rFonts w:ascii="Times New Roman" w:hAnsi="Times New Roman" w:cs="Times New Roman"/>
          <w:i/>
          <w:sz w:val="24"/>
          <w:szCs w:val="24"/>
        </w:rPr>
        <w:t>P. falciparum</w:t>
      </w:r>
      <w:r w:rsidRPr="00AD1A31">
        <w:rPr>
          <w:rFonts w:ascii="Times New Roman" w:hAnsi="Times New Roman" w:cs="Times New Roman"/>
          <w:sz w:val="24"/>
          <w:szCs w:val="24"/>
        </w:rPr>
        <w:t xml:space="preserve"> malaria incidence</w:t>
      </w:r>
      <w:proofErr w:type="gramEnd"/>
      <w:r w:rsidRPr="00AD1A31">
        <w:rPr>
          <w:rFonts w:ascii="Times New Roman" w:hAnsi="Times New Roman" w:cs="Times New Roman"/>
          <w:sz w:val="24"/>
          <w:szCs w:val="24"/>
        </w:rPr>
        <w:t xml:space="preserve"> (grey solid bars) along with malaria prevalence simulated by the WCT model for various mean durations of infectivity, 1/</w:t>
      </w:r>
      <w:proofErr w:type="spellStart"/>
      <w:r w:rsidRPr="00AD1A31">
        <w:rPr>
          <w:rFonts w:ascii="Times New Roman" w:hAnsi="Times New Roman" w:cs="Times New Roman"/>
          <w:sz w:val="24"/>
          <w:szCs w:val="24"/>
        </w:rPr>
        <w:t>r</w:t>
      </w:r>
      <w:r w:rsidRPr="00AD1A31">
        <w:rPr>
          <w:rFonts w:ascii="Times New Roman" w:hAnsi="Times New Roman" w:cs="Times New Roman"/>
          <w:sz w:val="24"/>
          <w:szCs w:val="24"/>
          <w:vertAlign w:val="subscript"/>
        </w:rPr>
        <w:t>WCT</w:t>
      </w:r>
      <w:proofErr w:type="spellEnd"/>
      <w:r w:rsidRPr="00AD1A31">
        <w:rPr>
          <w:rFonts w:ascii="Times New Roman" w:hAnsi="Times New Roman" w:cs="Times New Roman"/>
          <w:sz w:val="24"/>
          <w:szCs w:val="24"/>
        </w:rPr>
        <w:t xml:space="preserve"> (from 40 to 95 days).</w:t>
      </w:r>
      <w:bookmarkStart w:id="0" w:name="_GoBack"/>
      <w:bookmarkEnd w:id="0"/>
    </w:p>
    <w:sectPr w:rsidR="007D4C54" w:rsidRPr="00741D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54"/>
    <w:rsid w:val="000067B6"/>
    <w:rsid w:val="00431CDC"/>
    <w:rsid w:val="00555194"/>
    <w:rsid w:val="007079B5"/>
    <w:rsid w:val="00741D6B"/>
    <w:rsid w:val="007D4C54"/>
    <w:rsid w:val="00821AD6"/>
    <w:rsid w:val="0089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718892A-80AF-4F8E-BF35-C23FD0D9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D4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Daniel Ruiz Carrascal</dc:creator>
  <cp:lastModifiedBy>Carlos Daniel Ruiz Carrascal</cp:lastModifiedBy>
  <cp:revision>4</cp:revision>
  <cp:lastPrinted>2013-05-16T21:43:00Z</cp:lastPrinted>
  <dcterms:created xsi:type="dcterms:W3CDTF">2013-06-21T16:35:00Z</dcterms:created>
  <dcterms:modified xsi:type="dcterms:W3CDTF">2014-05-01T23:53:00Z</dcterms:modified>
</cp:coreProperties>
</file>