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4DB" w:rsidRPr="00EA2966" w:rsidRDefault="002214DB" w:rsidP="002214DB">
      <w:pPr>
        <w:spacing w:line="480" w:lineRule="auto"/>
        <w:jc w:val="center"/>
        <w:rPr>
          <w:rFonts w:ascii="Times New Roman" w:hAnsi="Times New Roman" w:cs="Times New Roman"/>
          <w:sz w:val="12"/>
          <w:szCs w:val="12"/>
        </w:rPr>
      </w:pPr>
      <w:r w:rsidRPr="002214DB">
        <w:rPr>
          <w:rFonts w:ascii="Times New Roman" w:hAnsi="Times New Roman" w:cs="Times New Roman"/>
          <w:noProof/>
          <w:sz w:val="12"/>
          <w:szCs w:val="12"/>
        </w:rPr>
        <w:drawing>
          <wp:inline distT="0" distB="0" distL="0" distR="0">
            <wp:extent cx="4886554" cy="1520617"/>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474" b="24305"/>
                    <a:stretch/>
                  </pic:blipFill>
                  <pic:spPr bwMode="auto">
                    <a:xfrm>
                      <a:off x="0" y="0"/>
                      <a:ext cx="4896000" cy="152355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EA2966">
        <w:rPr>
          <w:rFonts w:ascii="Times New Roman" w:hAnsi="Times New Roman" w:cs="Times New Roman"/>
          <w:sz w:val="12"/>
          <w:szCs w:val="12"/>
        </w:rPr>
        <w:t>(A)</w:t>
      </w:r>
    </w:p>
    <w:p w:rsidR="002214DB" w:rsidRPr="00EA2966" w:rsidRDefault="002214DB" w:rsidP="002214DB">
      <w:pPr>
        <w:spacing w:line="480" w:lineRule="auto"/>
        <w:jc w:val="center"/>
        <w:rPr>
          <w:rFonts w:ascii="Times New Roman" w:hAnsi="Times New Roman" w:cs="Times New Roman"/>
          <w:sz w:val="12"/>
          <w:szCs w:val="12"/>
        </w:rPr>
      </w:pPr>
      <w:r w:rsidRPr="002214DB">
        <w:rPr>
          <w:rFonts w:ascii="Times New Roman" w:hAnsi="Times New Roman" w:cs="Times New Roman"/>
          <w:noProof/>
          <w:sz w:val="12"/>
          <w:szCs w:val="12"/>
        </w:rPr>
        <w:drawing>
          <wp:inline distT="0" distB="0" distL="0" distR="0">
            <wp:extent cx="4886553" cy="1536192"/>
            <wp:effectExtent l="0" t="0" r="0" b="698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778" b="24262"/>
                    <a:stretch/>
                  </pic:blipFill>
                  <pic:spPr bwMode="auto">
                    <a:xfrm>
                      <a:off x="0" y="0"/>
                      <a:ext cx="4896000" cy="153916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EA2966">
        <w:rPr>
          <w:rFonts w:ascii="Times New Roman" w:hAnsi="Times New Roman" w:cs="Times New Roman"/>
          <w:sz w:val="12"/>
          <w:szCs w:val="12"/>
        </w:rPr>
        <w:t>(B)</w:t>
      </w:r>
    </w:p>
    <w:p w:rsidR="002214DB" w:rsidRPr="00EA2966" w:rsidRDefault="002214DB" w:rsidP="002214DB">
      <w:pPr>
        <w:spacing w:line="480" w:lineRule="auto"/>
        <w:jc w:val="center"/>
        <w:rPr>
          <w:rFonts w:ascii="Times New Roman" w:hAnsi="Times New Roman" w:cs="Times New Roman"/>
          <w:sz w:val="12"/>
          <w:szCs w:val="12"/>
        </w:rPr>
      </w:pPr>
      <w:r w:rsidRPr="002214DB">
        <w:rPr>
          <w:rFonts w:ascii="Times New Roman" w:hAnsi="Times New Roman" w:cs="Times New Roman"/>
          <w:noProof/>
          <w:sz w:val="12"/>
          <w:szCs w:val="12"/>
        </w:rPr>
        <w:drawing>
          <wp:inline distT="0" distB="0" distL="0" distR="0">
            <wp:extent cx="4886553" cy="1528877"/>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473" b="23915"/>
                    <a:stretch/>
                  </pic:blipFill>
                  <pic:spPr bwMode="auto">
                    <a:xfrm>
                      <a:off x="0" y="0"/>
                      <a:ext cx="4896000" cy="153183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EA2966">
        <w:rPr>
          <w:rFonts w:ascii="Times New Roman" w:hAnsi="Times New Roman" w:cs="Times New Roman"/>
          <w:sz w:val="12"/>
          <w:szCs w:val="12"/>
        </w:rPr>
        <w:t>(C)</w:t>
      </w:r>
    </w:p>
    <w:p w:rsidR="002214DB" w:rsidRPr="00EA2966" w:rsidRDefault="002214DB" w:rsidP="002214DB">
      <w:pPr>
        <w:spacing w:line="480" w:lineRule="auto"/>
        <w:jc w:val="center"/>
        <w:rPr>
          <w:rFonts w:ascii="Times New Roman" w:hAnsi="Times New Roman" w:cs="Times New Roman"/>
          <w:sz w:val="12"/>
          <w:szCs w:val="12"/>
        </w:rPr>
      </w:pPr>
      <w:r w:rsidRPr="002214DB">
        <w:rPr>
          <w:rFonts w:ascii="Times New Roman" w:hAnsi="Times New Roman" w:cs="Times New Roman"/>
          <w:noProof/>
          <w:sz w:val="12"/>
          <w:szCs w:val="12"/>
        </w:rPr>
        <w:drawing>
          <wp:inline distT="0" distB="0" distL="0" distR="0">
            <wp:extent cx="4889451" cy="2033626"/>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473"/>
                    <a:stretch/>
                  </pic:blipFill>
                  <pic:spPr bwMode="auto">
                    <a:xfrm>
                      <a:off x="0" y="0"/>
                      <a:ext cx="4896000" cy="20363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EA2966">
        <w:rPr>
          <w:rFonts w:ascii="Times New Roman" w:hAnsi="Times New Roman" w:cs="Times New Roman"/>
          <w:sz w:val="12"/>
          <w:szCs w:val="12"/>
        </w:rPr>
        <w:t>(D)</w:t>
      </w:r>
    </w:p>
    <w:p w:rsidR="001C3A8D" w:rsidRPr="001C3A8D" w:rsidRDefault="00EA2966" w:rsidP="00EA2966">
      <w:pPr>
        <w:spacing w:line="480" w:lineRule="auto"/>
        <w:jc w:val="both"/>
        <w:rPr>
          <w:rFonts w:ascii="Times New Roman" w:hAnsi="Times New Roman" w:cs="Times New Roman"/>
          <w:b/>
          <w:sz w:val="24"/>
          <w:szCs w:val="24"/>
        </w:rPr>
      </w:pPr>
      <w:r w:rsidRPr="001C3A8D">
        <w:rPr>
          <w:rFonts w:ascii="Times New Roman" w:hAnsi="Times New Roman" w:cs="Times New Roman"/>
          <w:b/>
          <w:sz w:val="24"/>
          <w:szCs w:val="24"/>
        </w:rPr>
        <w:t>Individual model simulation outputs</w:t>
      </w:r>
    </w:p>
    <w:p w:rsidR="00EA2966" w:rsidRDefault="00EA2966" w:rsidP="00EA2966">
      <w:pPr>
        <w:spacing w:line="480" w:lineRule="auto"/>
        <w:jc w:val="both"/>
        <w:rPr>
          <w:rFonts w:ascii="Times New Roman" w:hAnsi="Times New Roman" w:cs="Times New Roman"/>
          <w:sz w:val="24"/>
          <w:szCs w:val="24"/>
        </w:rPr>
      </w:pPr>
      <w:r w:rsidRPr="00AD1A31">
        <w:rPr>
          <w:rFonts w:ascii="Times New Roman" w:hAnsi="Times New Roman" w:cs="Times New Roman"/>
          <w:sz w:val="24"/>
          <w:szCs w:val="24"/>
        </w:rPr>
        <w:lastRenderedPageBreak/>
        <w:t xml:space="preserve">Monthly </w:t>
      </w:r>
      <w:r w:rsidRPr="00AD1A31">
        <w:rPr>
          <w:rFonts w:ascii="Times New Roman" w:hAnsi="Times New Roman" w:cs="Times New Roman"/>
          <w:i/>
          <w:sz w:val="24"/>
          <w:szCs w:val="24"/>
        </w:rPr>
        <w:t>Plasmodium falciparum</w:t>
      </w:r>
      <w:r w:rsidRPr="00AD1A31">
        <w:rPr>
          <w:rFonts w:ascii="Times New Roman" w:hAnsi="Times New Roman" w:cs="Times New Roman"/>
          <w:sz w:val="24"/>
          <w:szCs w:val="24"/>
        </w:rPr>
        <w:t xml:space="preserve"> malaria incidence observed in Kericho over the period spanning from January, 1979 through October, 2004 (grey solid bars), along with the 25%, 50% and 95% percentiles of the distributions of monthly </w:t>
      </w:r>
      <w:r w:rsidRPr="00AD1A31">
        <w:rPr>
          <w:rFonts w:ascii="Times New Roman" w:hAnsi="Times New Roman" w:cs="Times New Roman"/>
          <w:i/>
          <w:sz w:val="24"/>
          <w:szCs w:val="24"/>
        </w:rPr>
        <w:t>P. falciparum</w:t>
      </w:r>
      <w:r w:rsidRPr="00AD1A31">
        <w:rPr>
          <w:rFonts w:ascii="Times New Roman" w:hAnsi="Times New Roman" w:cs="Times New Roman"/>
          <w:sz w:val="24"/>
          <w:szCs w:val="24"/>
        </w:rPr>
        <w:t xml:space="preserve"> malaria prevalence simulated by the MAC (panel A), AM (panel B), WCT (panel C), and ABP (panel D) models, for the actual climatic conditions, for the period spanning from January, 1979 through December, 2009, and for 1-, 1-, 2-, and 0-month time lags, respectively. The following parameter ranges were assumed for the MAC model: b=[0.001;0.010] (10 values); HD=[11;26 days] (9 values); WN=[12;30 days] (10 values); </w:t>
      </w:r>
      <w:r w:rsidRPr="00AD1A31">
        <w:rPr>
          <w:rFonts w:ascii="Symbol" w:hAnsi="Symbol" w:cs="Times New Roman"/>
          <w:sz w:val="24"/>
          <w:szCs w:val="24"/>
        </w:rPr>
        <w:t></w:t>
      </w:r>
      <w:r w:rsidRPr="00AD1A31">
        <w:rPr>
          <w:rFonts w:ascii="Times New Roman" w:hAnsi="Times New Roman" w:cs="Times New Roman"/>
          <w:sz w:val="24"/>
          <w:szCs w:val="24"/>
        </w:rPr>
        <w:t xml:space="preserve">=[0.4;0.6] (11 values); </w:t>
      </w:r>
      <w:r w:rsidRPr="00AD1A31">
        <w:rPr>
          <w:rFonts w:ascii="Symbol" w:hAnsi="Symbol" w:cs="Times New Roman"/>
          <w:sz w:val="24"/>
          <w:szCs w:val="24"/>
        </w:rPr>
        <w:t></w:t>
      </w:r>
      <w:r w:rsidRPr="00AD1A31">
        <w:rPr>
          <w:rFonts w:ascii="Times New Roman" w:hAnsi="Times New Roman" w:cs="Times New Roman"/>
          <w:sz w:val="24"/>
          <w:szCs w:val="24"/>
        </w:rPr>
        <w:t>=[0.5;4.0 days] (9 values); f</w:t>
      </w:r>
      <w:r w:rsidRPr="00AD1A31">
        <w:rPr>
          <w:rFonts w:ascii="Times New Roman" w:hAnsi="Times New Roman" w:cs="Times New Roman"/>
          <w:sz w:val="24"/>
          <w:szCs w:val="24"/>
          <w:vertAlign w:val="subscript"/>
        </w:rPr>
        <w:t>U</w:t>
      </w:r>
      <w:r w:rsidRPr="00AD1A31">
        <w:rPr>
          <w:rFonts w:ascii="Times New Roman" w:hAnsi="Times New Roman" w:cs="Times New Roman"/>
          <w:sz w:val="24"/>
          <w:szCs w:val="24"/>
        </w:rPr>
        <w:t>=[36.5;37.1 °C-days] (7 values); l=[1;10 °C] (10 values); g</w:t>
      </w:r>
      <w:r w:rsidRPr="00AD1A31">
        <w:rPr>
          <w:rFonts w:ascii="Times New Roman" w:hAnsi="Times New Roman" w:cs="Times New Roman"/>
          <w:sz w:val="24"/>
          <w:szCs w:val="24"/>
          <w:vertAlign w:val="subscript"/>
        </w:rPr>
        <w:t>U</w:t>
      </w:r>
      <w:r w:rsidRPr="00AD1A31">
        <w:rPr>
          <w:rFonts w:ascii="Times New Roman" w:hAnsi="Times New Roman" w:cs="Times New Roman"/>
          <w:sz w:val="24"/>
          <w:szCs w:val="24"/>
        </w:rPr>
        <w:t>=[7.7;9.9 °C] (12 values); x</w:t>
      </w:r>
      <w:r w:rsidRPr="00AD1A31">
        <w:rPr>
          <w:rFonts w:ascii="Times New Roman" w:hAnsi="Times New Roman" w:cs="Times New Roman"/>
          <w:sz w:val="24"/>
          <w:szCs w:val="24"/>
          <w:vertAlign w:val="subscript"/>
        </w:rPr>
        <w:t>p</w:t>
      </w:r>
      <w:r w:rsidRPr="00AD1A31">
        <w:rPr>
          <w:rFonts w:ascii="Times New Roman" w:hAnsi="Times New Roman" w:cs="Times New Roman"/>
          <w:sz w:val="24"/>
          <w:szCs w:val="24"/>
        </w:rPr>
        <w:t>=[0.00;1.00] (12 values); and d=[fixed constant]. For the AM model (besides the set of parameters proposed for the MAC model): f</w:t>
      </w:r>
      <w:r w:rsidRPr="00AD1A31">
        <w:rPr>
          <w:rFonts w:ascii="Times New Roman" w:hAnsi="Times New Roman" w:cs="Times New Roman"/>
          <w:sz w:val="24"/>
          <w:szCs w:val="24"/>
          <w:vertAlign w:val="subscript"/>
        </w:rPr>
        <w:t>N</w:t>
      </w:r>
      <w:r w:rsidRPr="00AD1A31">
        <w:rPr>
          <w:rFonts w:ascii="Times New Roman" w:hAnsi="Times New Roman" w:cs="Times New Roman"/>
          <w:sz w:val="24"/>
          <w:szCs w:val="24"/>
        </w:rPr>
        <w:t>=[111.0;204.4 °C-days] (11 values); g</w:t>
      </w:r>
      <w:r w:rsidRPr="00AD1A31">
        <w:rPr>
          <w:rFonts w:ascii="Times New Roman" w:hAnsi="Times New Roman" w:cs="Times New Roman"/>
          <w:sz w:val="24"/>
          <w:szCs w:val="24"/>
          <w:vertAlign w:val="subscript"/>
        </w:rPr>
        <w:t>N</w:t>
      </w:r>
      <w:r w:rsidRPr="00AD1A31">
        <w:rPr>
          <w:rFonts w:ascii="Times New Roman" w:hAnsi="Times New Roman" w:cs="Times New Roman"/>
          <w:sz w:val="24"/>
          <w:szCs w:val="24"/>
        </w:rPr>
        <w:t>=[14.2;19.0 °C] (11 values); t</w:t>
      </w:r>
      <w:r w:rsidRPr="00AD1A31">
        <w:rPr>
          <w:rFonts w:ascii="Times New Roman" w:hAnsi="Times New Roman" w:cs="Times New Roman"/>
          <w:sz w:val="24"/>
          <w:szCs w:val="24"/>
          <w:vertAlign w:val="subscript"/>
        </w:rPr>
        <w:t>h</w:t>
      </w:r>
      <w:r w:rsidRPr="00AD1A31">
        <w:rPr>
          <w:rFonts w:ascii="Times New Roman" w:hAnsi="Times New Roman" w:cs="Times New Roman"/>
          <w:sz w:val="24"/>
          <w:szCs w:val="24"/>
        </w:rPr>
        <w:t>=[5.5;16 days] (12 values); t</w:t>
      </w:r>
      <w:r w:rsidRPr="00AD1A31">
        <w:rPr>
          <w:rFonts w:ascii="Times New Roman" w:hAnsi="Times New Roman" w:cs="Times New Roman"/>
          <w:sz w:val="24"/>
          <w:szCs w:val="24"/>
          <w:vertAlign w:val="subscript"/>
        </w:rPr>
        <w:t>m</w:t>
      </w:r>
      <w:r w:rsidRPr="00AD1A31">
        <w:rPr>
          <w:rFonts w:ascii="Times New Roman" w:hAnsi="Times New Roman" w:cs="Times New Roman"/>
          <w:sz w:val="24"/>
          <w:szCs w:val="24"/>
        </w:rPr>
        <w:t xml:space="preserve">=[8;30 days] (8 values); </w:t>
      </w:r>
      <w:r w:rsidRPr="00AD1A31">
        <w:rPr>
          <w:rFonts w:ascii="Symbol" w:hAnsi="Symbol" w:cs="Times New Roman"/>
          <w:sz w:val="24"/>
          <w:szCs w:val="24"/>
        </w:rPr>
        <w:t></w:t>
      </w:r>
      <w:r w:rsidRPr="00AD1A31">
        <w:rPr>
          <w:rFonts w:ascii="Times New Roman" w:hAnsi="Times New Roman" w:cs="Times New Roman"/>
          <w:sz w:val="24"/>
          <w:szCs w:val="24"/>
          <w:vertAlign w:val="subscript"/>
        </w:rPr>
        <w:t>1</w:t>
      </w:r>
      <w:r w:rsidRPr="00AD1A31">
        <w:rPr>
          <w:rFonts w:ascii="Times New Roman" w:hAnsi="Times New Roman" w:cs="Times New Roman"/>
          <w:sz w:val="24"/>
          <w:szCs w:val="24"/>
        </w:rPr>
        <w:t>=[(1/(60*365));(1/(80*365)) days</w:t>
      </w:r>
      <w:r w:rsidRPr="00AD1A31">
        <w:rPr>
          <w:rFonts w:ascii="Times New Roman" w:hAnsi="Times New Roman" w:cs="Times New Roman"/>
          <w:sz w:val="24"/>
          <w:szCs w:val="24"/>
          <w:vertAlign w:val="superscript"/>
        </w:rPr>
        <w:t>-1</w:t>
      </w:r>
      <w:r w:rsidRPr="00AD1A31">
        <w:rPr>
          <w:rFonts w:ascii="Times New Roman" w:hAnsi="Times New Roman" w:cs="Times New Roman"/>
          <w:sz w:val="24"/>
          <w:szCs w:val="24"/>
        </w:rPr>
        <w:t xml:space="preserve">] (5 values); </w:t>
      </w:r>
      <w:r w:rsidRPr="00AD1A31">
        <w:rPr>
          <w:rFonts w:ascii="Symbol" w:hAnsi="Symbol" w:cs="Times New Roman"/>
          <w:sz w:val="24"/>
          <w:szCs w:val="24"/>
        </w:rPr>
        <w:t></w:t>
      </w:r>
      <w:r w:rsidRPr="00AD1A31">
        <w:rPr>
          <w:rFonts w:ascii="Times New Roman" w:hAnsi="Times New Roman" w:cs="Times New Roman"/>
          <w:sz w:val="24"/>
          <w:szCs w:val="24"/>
          <w:vertAlign w:val="subscript"/>
        </w:rPr>
        <w:t>2</w:t>
      </w:r>
      <w:r w:rsidRPr="00AD1A31">
        <w:rPr>
          <w:rFonts w:ascii="Times New Roman" w:hAnsi="Times New Roman" w:cs="Times New Roman"/>
          <w:sz w:val="24"/>
          <w:szCs w:val="24"/>
        </w:rPr>
        <w:t>=[(1/30);(1/11.2) days</w:t>
      </w:r>
      <w:r w:rsidRPr="00AD1A31">
        <w:rPr>
          <w:rFonts w:ascii="Times New Roman" w:hAnsi="Times New Roman" w:cs="Times New Roman"/>
          <w:sz w:val="24"/>
          <w:szCs w:val="24"/>
          <w:vertAlign w:val="superscript"/>
        </w:rPr>
        <w:t>-1</w:t>
      </w:r>
      <w:r w:rsidRPr="00AD1A31">
        <w:rPr>
          <w:rFonts w:ascii="Times New Roman" w:hAnsi="Times New Roman" w:cs="Times New Roman"/>
          <w:sz w:val="24"/>
          <w:szCs w:val="24"/>
        </w:rPr>
        <w:t xml:space="preserve">] (5 values); and c=[unknown; fixed constant]. For the WCT model (besides the set of parameters proposed for the MAC and AM models): </w:t>
      </w:r>
      <w:r w:rsidRPr="00AD1A31">
        <w:rPr>
          <w:rFonts w:ascii="Symbol" w:hAnsi="Symbol" w:cs="Times New Roman"/>
          <w:sz w:val="24"/>
          <w:szCs w:val="24"/>
        </w:rPr>
        <w:t></w:t>
      </w:r>
      <w:r w:rsidRPr="00AD1A31">
        <w:rPr>
          <w:rFonts w:ascii="Times New Roman" w:hAnsi="Times New Roman" w:cs="Times New Roman"/>
          <w:sz w:val="24"/>
          <w:szCs w:val="24"/>
        </w:rPr>
        <w:t xml:space="preserve">=[2,000;10,000] (10 values); C=[0.00;0.50] (7 values); </w:t>
      </w:r>
      <w:r w:rsidRPr="00AD1A31">
        <w:rPr>
          <w:rFonts w:ascii="Symbol" w:hAnsi="Symbol" w:cs="Times New Roman"/>
          <w:sz w:val="24"/>
          <w:szCs w:val="24"/>
        </w:rPr>
        <w:t></w:t>
      </w:r>
      <w:r w:rsidRPr="00AD1A31">
        <w:rPr>
          <w:rFonts w:ascii="Times New Roman" w:hAnsi="Times New Roman" w:cs="Times New Roman"/>
          <w:sz w:val="24"/>
          <w:szCs w:val="24"/>
        </w:rPr>
        <w:t>=[unknown; fixed constant]; x=[0.0;0.3] (7 values); h=[0.5;1.0] (6 values); k=[0.0;1.0] (10 values); v=[0.0;1.0] (10 values); r</w:t>
      </w:r>
      <w:r w:rsidRPr="00AD1A31">
        <w:rPr>
          <w:rFonts w:ascii="Times New Roman" w:hAnsi="Times New Roman" w:cs="Times New Roman"/>
          <w:sz w:val="24"/>
          <w:szCs w:val="24"/>
          <w:vertAlign w:val="subscript"/>
        </w:rPr>
        <w:t>WCT</w:t>
      </w:r>
      <w:r w:rsidRPr="00AD1A31">
        <w:rPr>
          <w:rFonts w:ascii="Times New Roman" w:hAnsi="Times New Roman" w:cs="Times New Roman"/>
          <w:sz w:val="24"/>
          <w:szCs w:val="24"/>
        </w:rPr>
        <w:t>=[1/(666.66/30);1/(25.97/30) month</w:t>
      </w:r>
      <w:r w:rsidRPr="00AD1A31">
        <w:rPr>
          <w:rFonts w:ascii="Times New Roman" w:hAnsi="Times New Roman" w:cs="Times New Roman"/>
          <w:sz w:val="24"/>
          <w:szCs w:val="24"/>
          <w:vertAlign w:val="superscript"/>
        </w:rPr>
        <w:t>-1</w:t>
      </w:r>
      <w:r w:rsidRPr="00AD1A31">
        <w:rPr>
          <w:rFonts w:ascii="Times New Roman" w:hAnsi="Times New Roman" w:cs="Times New Roman"/>
          <w:sz w:val="24"/>
          <w:szCs w:val="24"/>
        </w:rPr>
        <w:t xml:space="preserve">] (10 values); and </w:t>
      </w:r>
      <w:r w:rsidRPr="00AD1A31">
        <w:rPr>
          <w:rFonts w:ascii="Symbol" w:hAnsi="Symbol" w:cs="Times New Roman"/>
          <w:sz w:val="24"/>
          <w:szCs w:val="24"/>
        </w:rPr>
        <w:t></w:t>
      </w:r>
      <w:r w:rsidRPr="00AD1A31">
        <w:rPr>
          <w:rFonts w:ascii="Times New Roman" w:hAnsi="Times New Roman" w:cs="Times New Roman"/>
          <w:sz w:val="24"/>
          <w:szCs w:val="24"/>
        </w:rPr>
        <w:t xml:space="preserve">=[unknown; fixed constant]. And for the ABP model (besides the set of parameters proposed for the MAC, AM and WCT models): </w:t>
      </w:r>
      <w:r w:rsidRPr="00AD1A31">
        <w:rPr>
          <w:rFonts w:ascii="Symbol" w:hAnsi="Symbol" w:cs="Times New Roman"/>
          <w:sz w:val="24"/>
          <w:szCs w:val="24"/>
        </w:rPr>
        <w:t></w:t>
      </w:r>
      <w:r w:rsidRPr="00AD1A31">
        <w:rPr>
          <w:rFonts w:ascii="Times New Roman" w:hAnsi="Times New Roman" w:cs="Times New Roman"/>
          <w:sz w:val="24"/>
          <w:szCs w:val="24"/>
          <w:vertAlign w:val="subscript"/>
        </w:rPr>
        <w:t>H</w:t>
      </w:r>
      <w:r w:rsidRPr="00AD1A31">
        <w:rPr>
          <w:rFonts w:ascii="Times New Roman" w:hAnsi="Times New Roman" w:cs="Times New Roman"/>
          <w:sz w:val="24"/>
          <w:szCs w:val="24"/>
        </w:rPr>
        <w:t>=[fixed constant]; b</w:t>
      </w:r>
      <w:r w:rsidRPr="00AD1A31">
        <w:rPr>
          <w:rFonts w:ascii="Times New Roman" w:hAnsi="Times New Roman" w:cs="Times New Roman"/>
          <w:sz w:val="24"/>
          <w:szCs w:val="24"/>
          <w:vertAlign w:val="subscript"/>
        </w:rPr>
        <w:t>ABP</w:t>
      </w:r>
      <w:r w:rsidRPr="00AD1A31">
        <w:rPr>
          <w:rFonts w:ascii="Times New Roman" w:hAnsi="Times New Roman" w:cs="Times New Roman"/>
          <w:sz w:val="24"/>
          <w:szCs w:val="24"/>
        </w:rPr>
        <w:t xml:space="preserve">=[0.01;0.50] (6 values); </w:t>
      </w:r>
      <w:r w:rsidRPr="00AD1A31">
        <w:rPr>
          <w:rFonts w:ascii="Symbol" w:hAnsi="Symbol" w:cs="Times New Roman"/>
          <w:sz w:val="24"/>
          <w:szCs w:val="24"/>
        </w:rPr>
        <w:t></w:t>
      </w:r>
      <w:r w:rsidRPr="00AD1A31">
        <w:rPr>
          <w:rFonts w:ascii="Times New Roman" w:hAnsi="Times New Roman" w:cs="Times New Roman"/>
          <w:sz w:val="24"/>
          <w:szCs w:val="24"/>
          <w:vertAlign w:val="subscript"/>
        </w:rPr>
        <w:t>e</w:t>
      </w:r>
      <w:r w:rsidRPr="00AD1A31">
        <w:rPr>
          <w:rFonts w:ascii="Times New Roman" w:hAnsi="Times New Roman" w:cs="Times New Roman"/>
          <w:sz w:val="24"/>
          <w:szCs w:val="24"/>
        </w:rPr>
        <w:t>=[0;10</w:t>
      </w:r>
      <w:r w:rsidRPr="00AD1A31">
        <w:rPr>
          <w:rFonts w:ascii="Times New Roman" w:hAnsi="Times New Roman" w:cs="Times New Roman"/>
          <w:sz w:val="24"/>
          <w:szCs w:val="24"/>
          <w:vertAlign w:val="superscript"/>
        </w:rPr>
        <w:t>-4</w:t>
      </w:r>
      <w:r w:rsidRPr="00AD1A31">
        <w:rPr>
          <w:rFonts w:ascii="Times New Roman" w:hAnsi="Times New Roman" w:cs="Times New Roman"/>
          <w:sz w:val="24"/>
          <w:szCs w:val="24"/>
        </w:rPr>
        <w:t xml:space="preserve">] (12 values); </w:t>
      </w:r>
      <w:r w:rsidRPr="00AD1A31">
        <w:rPr>
          <w:rFonts w:ascii="Symbol" w:hAnsi="Symbol" w:cs="Times New Roman"/>
          <w:sz w:val="24"/>
          <w:szCs w:val="24"/>
        </w:rPr>
        <w:t></w:t>
      </w:r>
      <w:r w:rsidRPr="00AD1A31">
        <w:rPr>
          <w:rFonts w:ascii="Times New Roman" w:hAnsi="Times New Roman" w:cs="Times New Roman"/>
          <w:sz w:val="24"/>
          <w:szCs w:val="24"/>
          <w:vertAlign w:val="subscript"/>
        </w:rPr>
        <w:t>0</w:t>
      </w:r>
      <w:r w:rsidRPr="00AD1A31">
        <w:rPr>
          <w:rFonts w:ascii="Times New Roman" w:hAnsi="Times New Roman" w:cs="Times New Roman"/>
          <w:sz w:val="24"/>
          <w:szCs w:val="24"/>
        </w:rPr>
        <w:t xml:space="preserve">=[0.00;0.10] (12 values); </w:t>
      </w:r>
      <w:r w:rsidRPr="00AD1A31">
        <w:rPr>
          <w:rFonts w:ascii="Symbol" w:hAnsi="Symbol" w:cs="Times New Roman"/>
          <w:sz w:val="24"/>
          <w:szCs w:val="24"/>
        </w:rPr>
        <w:t></w:t>
      </w:r>
      <w:r w:rsidRPr="00AD1A31">
        <w:rPr>
          <w:rFonts w:ascii="Times New Roman" w:hAnsi="Times New Roman" w:cs="Times New Roman"/>
          <w:sz w:val="24"/>
          <w:szCs w:val="24"/>
        </w:rPr>
        <w:t>=[0.00;1.00] (11 values); r</w:t>
      </w:r>
      <w:r w:rsidRPr="00AD1A31">
        <w:rPr>
          <w:rFonts w:ascii="Times New Roman" w:hAnsi="Times New Roman" w:cs="Times New Roman"/>
          <w:sz w:val="24"/>
          <w:szCs w:val="24"/>
          <w:vertAlign w:val="subscript"/>
        </w:rPr>
        <w:t>0</w:t>
      </w:r>
      <w:r w:rsidRPr="00AD1A31">
        <w:rPr>
          <w:rFonts w:ascii="Times New Roman" w:hAnsi="Times New Roman" w:cs="Times New Roman"/>
          <w:sz w:val="24"/>
          <w:szCs w:val="24"/>
        </w:rPr>
        <w:t xml:space="preserve">=[0.00;0.01] (12 values); </w:t>
      </w:r>
      <w:r w:rsidRPr="00AD1A31">
        <w:rPr>
          <w:rFonts w:ascii="Symbol" w:hAnsi="Symbol" w:cs="Times New Roman"/>
          <w:sz w:val="24"/>
          <w:szCs w:val="24"/>
        </w:rPr>
        <w:t></w:t>
      </w:r>
      <w:r w:rsidRPr="00AD1A31">
        <w:rPr>
          <w:rFonts w:ascii="Times New Roman" w:hAnsi="Times New Roman" w:cs="Times New Roman"/>
          <w:sz w:val="24"/>
          <w:szCs w:val="24"/>
        </w:rPr>
        <w:t xml:space="preserve">=[0.0475;0.1435] (11 values); </w:t>
      </w:r>
      <w:r w:rsidRPr="00AD1A31">
        <w:rPr>
          <w:rFonts w:ascii="Symbol" w:hAnsi="Symbol" w:cs="Times New Roman"/>
          <w:sz w:val="24"/>
          <w:szCs w:val="24"/>
        </w:rPr>
        <w:t></w:t>
      </w:r>
      <w:r w:rsidRPr="00AD1A31">
        <w:rPr>
          <w:rFonts w:ascii="Times New Roman" w:hAnsi="Times New Roman" w:cs="Times New Roman"/>
          <w:sz w:val="24"/>
          <w:szCs w:val="24"/>
        </w:rPr>
        <w:t xml:space="preserve">=[fixed constant]; </w:t>
      </w:r>
      <w:r w:rsidRPr="00AD1A31">
        <w:rPr>
          <w:rFonts w:ascii="Symbol" w:hAnsi="Symbol" w:cs="Times New Roman"/>
          <w:sz w:val="24"/>
          <w:szCs w:val="24"/>
        </w:rPr>
        <w:t></w:t>
      </w:r>
      <w:r w:rsidRPr="00AD1A31">
        <w:rPr>
          <w:rFonts w:ascii="Times New Roman" w:hAnsi="Times New Roman" w:cs="Times New Roman"/>
          <w:sz w:val="24"/>
          <w:szCs w:val="24"/>
        </w:rPr>
        <w:t xml:space="preserve">=[0.00;0.10] (12 values); </w:t>
      </w:r>
      <w:r w:rsidRPr="00AD1A31">
        <w:rPr>
          <w:rFonts w:ascii="Symbol" w:hAnsi="Symbol" w:cs="Times New Roman"/>
          <w:sz w:val="24"/>
          <w:szCs w:val="24"/>
        </w:rPr>
        <w:t></w:t>
      </w:r>
      <w:r w:rsidRPr="00AD1A31">
        <w:rPr>
          <w:rFonts w:ascii="Times New Roman" w:hAnsi="Times New Roman" w:cs="Times New Roman"/>
          <w:sz w:val="24"/>
          <w:szCs w:val="24"/>
        </w:rPr>
        <w:t>=[0.2;1.0] (10 values); F=[fixed constant]; k</w:t>
      </w:r>
      <w:r w:rsidRPr="00AD1A31">
        <w:rPr>
          <w:rFonts w:ascii="Times New Roman" w:hAnsi="Times New Roman" w:cs="Times New Roman"/>
          <w:sz w:val="24"/>
          <w:szCs w:val="24"/>
          <w:vertAlign w:val="subscript"/>
        </w:rPr>
        <w:t>A</w:t>
      </w:r>
      <w:r w:rsidRPr="00AD1A31">
        <w:rPr>
          <w:rFonts w:ascii="Times New Roman" w:hAnsi="Times New Roman" w:cs="Times New Roman"/>
          <w:sz w:val="24"/>
          <w:szCs w:val="24"/>
        </w:rPr>
        <w:t>=[0;3*103] (8 values); k</w:t>
      </w:r>
      <w:r w:rsidRPr="00AD1A31">
        <w:rPr>
          <w:rFonts w:ascii="Times New Roman" w:hAnsi="Times New Roman" w:cs="Times New Roman"/>
          <w:sz w:val="24"/>
          <w:szCs w:val="24"/>
          <w:vertAlign w:val="subscript"/>
        </w:rPr>
        <w:t>E</w:t>
      </w:r>
      <w:r w:rsidRPr="00AD1A31">
        <w:rPr>
          <w:rFonts w:ascii="Times New Roman" w:hAnsi="Times New Roman" w:cs="Times New Roman"/>
          <w:sz w:val="24"/>
          <w:szCs w:val="24"/>
        </w:rPr>
        <w:t xml:space="preserve">=[0;0.3] (7 values); </w:t>
      </w:r>
      <w:r w:rsidRPr="00AD1A31">
        <w:rPr>
          <w:rFonts w:ascii="Symbol" w:hAnsi="Symbol" w:cs="Times New Roman"/>
          <w:sz w:val="24"/>
          <w:szCs w:val="24"/>
        </w:rPr>
        <w:t></w:t>
      </w:r>
      <w:r w:rsidRPr="00AD1A31">
        <w:rPr>
          <w:rFonts w:ascii="Times New Roman" w:hAnsi="Times New Roman" w:cs="Times New Roman"/>
          <w:sz w:val="24"/>
          <w:szCs w:val="24"/>
          <w:vertAlign w:val="subscript"/>
        </w:rPr>
        <w:t>0</w:t>
      </w:r>
      <w:r w:rsidRPr="00AD1A31">
        <w:rPr>
          <w:rFonts w:ascii="Times New Roman" w:hAnsi="Times New Roman" w:cs="Times New Roman"/>
          <w:sz w:val="24"/>
          <w:szCs w:val="24"/>
        </w:rPr>
        <w:t xml:space="preserve">=[fixed </w:t>
      </w:r>
      <w:r w:rsidRPr="00AD1A31">
        <w:rPr>
          <w:rFonts w:ascii="Times New Roman" w:hAnsi="Times New Roman" w:cs="Times New Roman"/>
          <w:sz w:val="24"/>
          <w:szCs w:val="24"/>
        </w:rPr>
        <w:lastRenderedPageBreak/>
        <w:t>constant]; c</w:t>
      </w:r>
      <w:r w:rsidRPr="00AD1A31">
        <w:rPr>
          <w:rFonts w:ascii="Times New Roman" w:hAnsi="Times New Roman" w:cs="Times New Roman"/>
          <w:sz w:val="24"/>
          <w:szCs w:val="24"/>
          <w:vertAlign w:val="subscript"/>
        </w:rPr>
        <w:t>ABP</w:t>
      </w:r>
      <w:r w:rsidRPr="00AD1A31">
        <w:rPr>
          <w:rFonts w:ascii="Times New Roman" w:hAnsi="Times New Roman" w:cs="Times New Roman"/>
          <w:sz w:val="24"/>
          <w:szCs w:val="24"/>
        </w:rPr>
        <w:t>=[0.00;0.379] (9 values); x</w:t>
      </w:r>
      <w:r w:rsidRPr="00AD1A31">
        <w:rPr>
          <w:rFonts w:ascii="Times New Roman" w:hAnsi="Times New Roman" w:cs="Times New Roman"/>
          <w:sz w:val="24"/>
          <w:szCs w:val="24"/>
          <w:vertAlign w:val="subscript"/>
        </w:rPr>
        <w:t>ABP</w:t>
      </w:r>
      <w:r w:rsidRPr="00AD1A31">
        <w:rPr>
          <w:rFonts w:ascii="Times New Roman" w:hAnsi="Times New Roman" w:cs="Times New Roman"/>
          <w:sz w:val="24"/>
          <w:szCs w:val="24"/>
        </w:rPr>
        <w:t xml:space="preserve">=[0;1] (12 values); and </w:t>
      </w:r>
      <w:r w:rsidRPr="00AD1A31">
        <w:rPr>
          <w:rFonts w:ascii="Symbol" w:hAnsi="Symbol" w:cs="Times New Roman"/>
          <w:sz w:val="24"/>
          <w:szCs w:val="24"/>
        </w:rPr>
        <w:t></w:t>
      </w:r>
      <w:r w:rsidRPr="00AD1A31">
        <w:rPr>
          <w:rFonts w:ascii="Times New Roman" w:hAnsi="Times New Roman" w:cs="Times New Roman"/>
          <w:sz w:val="24"/>
          <w:szCs w:val="24"/>
        </w:rPr>
        <w:t xml:space="preserve">T=[2.2;5.0°C] (8 values). Literature ranges are reported in </w:t>
      </w:r>
      <w:r w:rsidR="009E29DD">
        <w:rPr>
          <w:rFonts w:ascii="Times New Roman" w:hAnsi="Times New Roman" w:cs="Times New Roman"/>
          <w:sz w:val="24"/>
          <w:szCs w:val="24"/>
        </w:rPr>
        <w:t>36</w:t>
      </w:r>
      <w:r>
        <w:rPr>
          <w:rFonts w:ascii="Times New Roman" w:hAnsi="Times New Roman" w:cs="Times New Roman"/>
          <w:sz w:val="24"/>
          <w:szCs w:val="24"/>
        </w:rPr>
        <w:t xml:space="preserve"> and </w:t>
      </w:r>
      <w:r w:rsidR="00595A7B">
        <w:rPr>
          <w:rFonts w:ascii="Times New Roman" w:hAnsi="Times New Roman" w:cs="Times New Roman"/>
          <w:sz w:val="24"/>
          <w:szCs w:val="24"/>
        </w:rPr>
        <w:t>[</w:t>
      </w:r>
      <w:r w:rsidR="009E29DD">
        <w:rPr>
          <w:rFonts w:ascii="Times New Roman" w:hAnsi="Times New Roman" w:cs="Times New Roman"/>
          <w:sz w:val="24"/>
          <w:szCs w:val="24"/>
        </w:rPr>
        <w:t>50</w:t>
      </w:r>
      <w:r w:rsidRPr="00AD1A31">
        <w:rPr>
          <w:rFonts w:ascii="Times New Roman" w:hAnsi="Times New Roman" w:cs="Times New Roman"/>
          <w:sz w:val="24"/>
          <w:szCs w:val="24"/>
        </w:rPr>
        <w:t>-</w:t>
      </w:r>
      <w:r>
        <w:rPr>
          <w:rFonts w:ascii="Times New Roman" w:hAnsi="Times New Roman" w:cs="Times New Roman"/>
          <w:sz w:val="24"/>
          <w:szCs w:val="24"/>
        </w:rPr>
        <w:t>6</w:t>
      </w:r>
      <w:r w:rsidR="009E29DD">
        <w:rPr>
          <w:rFonts w:ascii="Times New Roman" w:hAnsi="Times New Roman" w:cs="Times New Roman"/>
          <w:sz w:val="24"/>
          <w:szCs w:val="24"/>
        </w:rPr>
        <w:t>6</w:t>
      </w:r>
      <w:bookmarkStart w:id="0" w:name="_GoBack"/>
      <w:bookmarkEnd w:id="0"/>
      <w:r w:rsidR="00595A7B">
        <w:rPr>
          <w:rFonts w:ascii="Times New Roman" w:hAnsi="Times New Roman" w:cs="Times New Roman"/>
          <w:sz w:val="24"/>
          <w:szCs w:val="24"/>
        </w:rPr>
        <w:t>]</w:t>
      </w:r>
      <w:r w:rsidRPr="00AD1A31">
        <w:rPr>
          <w:rFonts w:ascii="Times New Roman" w:hAnsi="Times New Roman" w:cs="Times New Roman"/>
          <w:sz w:val="24"/>
          <w:szCs w:val="24"/>
        </w:rPr>
        <w:t>.</w:t>
      </w:r>
    </w:p>
    <w:sectPr w:rsidR="00EA2966" w:rsidSect="000339F6">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characterSpacingControl w:val="doNotCompress"/>
  <w:compat/>
  <w:rsids>
    <w:rsidRoot w:val="002214DB"/>
    <w:rsid w:val="000339F6"/>
    <w:rsid w:val="001C3A8D"/>
    <w:rsid w:val="002214DB"/>
    <w:rsid w:val="00555194"/>
    <w:rsid w:val="00595A7B"/>
    <w:rsid w:val="00821AD6"/>
    <w:rsid w:val="00890C4E"/>
    <w:rsid w:val="008B3C1F"/>
    <w:rsid w:val="009E29DD"/>
    <w:rsid w:val="00EA2966"/>
    <w:rsid w:val="00ED04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9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14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4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324</Words>
  <Characters>1848</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Daniel Ruiz Carrascal</dc:creator>
  <cp:lastModifiedBy>lawid</cp:lastModifiedBy>
  <cp:revision>6</cp:revision>
  <cp:lastPrinted>2013-05-16T21:44:00Z</cp:lastPrinted>
  <dcterms:created xsi:type="dcterms:W3CDTF">2013-06-21T16:42:00Z</dcterms:created>
  <dcterms:modified xsi:type="dcterms:W3CDTF">2014-05-30T08:50:00Z</dcterms:modified>
</cp:coreProperties>
</file>