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30E" w:rsidRDefault="00AD130E" w:rsidP="00AD130E">
      <w:pPr>
        <w:rPr>
          <w:b/>
          <w:sz w:val="20"/>
          <w:szCs w:val="20"/>
          <w:lang w:val="en-US"/>
        </w:rPr>
      </w:pPr>
      <w:r w:rsidRPr="006E6BB0">
        <w:rPr>
          <w:b/>
          <w:sz w:val="20"/>
          <w:szCs w:val="20"/>
          <w:lang w:val="en-US"/>
        </w:rPr>
        <w:t>Additional file 4</w:t>
      </w:r>
    </w:p>
    <w:p w:rsidR="00AD130E" w:rsidRPr="006E6BB0" w:rsidRDefault="00AD130E" w:rsidP="00AD130E">
      <w:pPr>
        <w:rPr>
          <w:b/>
          <w:sz w:val="20"/>
          <w:szCs w:val="20"/>
          <w:lang w:val="en-US"/>
        </w:rPr>
      </w:pPr>
      <w:bookmarkStart w:id="0" w:name="_GoBack"/>
      <w:bookmarkEnd w:id="0"/>
    </w:p>
    <w:p w:rsidR="00AD130E" w:rsidRPr="006E6BB0" w:rsidRDefault="00AD130E" w:rsidP="00AD130E">
      <w:pPr>
        <w:ind w:right="3797"/>
        <w:rPr>
          <w:sz w:val="20"/>
          <w:szCs w:val="20"/>
          <w:lang w:val="en-US"/>
        </w:rPr>
      </w:pPr>
      <w:r w:rsidRPr="006E6BB0">
        <w:rPr>
          <w:sz w:val="20"/>
          <w:szCs w:val="20"/>
          <w:lang w:val="en-US"/>
        </w:rPr>
        <w:t xml:space="preserve">Title: </w:t>
      </w:r>
      <w:r w:rsidRPr="006E6BB0">
        <w:rPr>
          <w:b/>
          <w:sz w:val="20"/>
          <w:szCs w:val="20"/>
          <w:lang w:val="en-US"/>
        </w:rPr>
        <w:t xml:space="preserve">Population differentiation estimated by pairwise fixation index, </w:t>
      </w:r>
      <w:r w:rsidRPr="006E6BB0">
        <w:rPr>
          <w:b/>
          <w:iCs/>
          <w:sz w:val="20"/>
          <w:szCs w:val="20"/>
          <w:lang w:val="en-US"/>
        </w:rPr>
        <w:t>F</w:t>
      </w:r>
      <w:r w:rsidRPr="006E6BB0">
        <w:rPr>
          <w:b/>
          <w:iCs/>
          <w:sz w:val="20"/>
          <w:szCs w:val="20"/>
          <w:vertAlign w:val="subscript"/>
          <w:lang w:val="en-US"/>
        </w:rPr>
        <w:t xml:space="preserve">ST </w:t>
      </w:r>
      <w:r w:rsidRPr="006E6BB0">
        <w:rPr>
          <w:b/>
          <w:sz w:val="20"/>
          <w:szCs w:val="20"/>
          <w:lang w:val="en-US"/>
        </w:rPr>
        <w:t>using the combined MS data from m1501 and m3502</w:t>
      </w:r>
    </w:p>
    <w:p w:rsidR="00AD130E" w:rsidRPr="006E6BB0" w:rsidRDefault="00AD130E" w:rsidP="00AD130E">
      <w:pPr>
        <w:ind w:right="3797"/>
        <w:rPr>
          <w:sz w:val="20"/>
          <w:szCs w:val="20"/>
          <w:lang w:val="en-US"/>
        </w:rPr>
      </w:pPr>
      <w:r w:rsidRPr="006E6BB0">
        <w:rPr>
          <w:sz w:val="20"/>
          <w:szCs w:val="20"/>
          <w:lang w:val="en-US"/>
        </w:rPr>
        <w:t xml:space="preserve">Description: In brackets are mentioned number of positive m1501 samples and m3502 samples respectively. The pairwise significance after standard </w:t>
      </w:r>
      <w:proofErr w:type="spellStart"/>
      <w:r w:rsidRPr="006E6BB0">
        <w:rPr>
          <w:sz w:val="20"/>
          <w:szCs w:val="20"/>
          <w:lang w:val="en-US"/>
        </w:rPr>
        <w:t>Bonferroni</w:t>
      </w:r>
      <w:proofErr w:type="spellEnd"/>
      <w:r w:rsidRPr="006E6BB0">
        <w:rPr>
          <w:sz w:val="20"/>
          <w:szCs w:val="20"/>
          <w:lang w:val="en-US"/>
        </w:rPr>
        <w:t xml:space="preserve"> corrections are listed as: “***”significance at the 0.1% nominal level, “**” significance at the 1% nominal level and “*” significance at the 5% nominal level, while “NS” stands for non-significant.</w:t>
      </w:r>
    </w:p>
    <w:p w:rsidR="00AD130E" w:rsidRDefault="00AD130E" w:rsidP="00AD130E">
      <w:pPr>
        <w:rPr>
          <w:sz w:val="20"/>
          <w:szCs w:val="20"/>
          <w:lang w:val="en-US"/>
        </w:rPr>
      </w:pPr>
    </w:p>
    <w:tbl>
      <w:tblPr>
        <w:tblStyle w:val="LightShading"/>
        <w:tblW w:w="9381" w:type="dxa"/>
        <w:tblLook w:val="00A0" w:firstRow="1" w:lastRow="0" w:firstColumn="1" w:lastColumn="0" w:noHBand="0" w:noVBand="0"/>
      </w:tblPr>
      <w:tblGrid>
        <w:gridCol w:w="1978"/>
        <w:gridCol w:w="950"/>
        <w:gridCol w:w="1094"/>
        <w:gridCol w:w="964"/>
        <w:gridCol w:w="964"/>
        <w:gridCol w:w="964"/>
        <w:gridCol w:w="964"/>
        <w:gridCol w:w="964"/>
        <w:gridCol w:w="964"/>
      </w:tblGrid>
      <w:tr w:rsidR="00AD130E" w:rsidRPr="0022240E" w:rsidTr="00080E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b w:val="0"/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m1501-3502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Ecuador</w:t>
            </w: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Venezuela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Korea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Nepal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Pakistan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Sri Lanka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São Tomé</w:t>
            </w:r>
          </w:p>
        </w:tc>
        <w:tc>
          <w:tcPr>
            <w:tcW w:w="964" w:type="dxa"/>
            <w:shd w:val="clear" w:color="auto" w:fill="auto"/>
          </w:tcPr>
          <w:p w:rsidR="00AD130E" w:rsidRPr="0022240E" w:rsidRDefault="00AD130E" w:rsidP="00080E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Sudan</w:t>
            </w:r>
          </w:p>
        </w:tc>
      </w:tr>
      <w:tr w:rsidR="00AD130E" w:rsidRPr="0022240E" w:rsidTr="00080E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Ecuador (17,17)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lang w:val="en-US"/>
              </w:rPr>
            </w:pPr>
            <w:r w:rsidRPr="0022240E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22240E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lang w:val="en-US"/>
              </w:rPr>
            </w:pPr>
            <w:r w:rsidRPr="0022240E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22240E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lang w:val="en-US"/>
              </w:rPr>
            </w:pPr>
            <w:r w:rsidRPr="0022240E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22240E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lang w:val="en-US"/>
              </w:rPr>
            </w:pPr>
            <w:r w:rsidRPr="0022240E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*</w:t>
            </w:r>
          </w:p>
        </w:tc>
      </w:tr>
      <w:tr w:rsidR="00AD130E" w:rsidRPr="0022240E" w:rsidTr="00080E02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Venezuela (113,98)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0.1880</w:t>
            </w: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</w:t>
            </w:r>
          </w:p>
        </w:tc>
      </w:tr>
      <w:tr w:rsidR="00AD130E" w:rsidRPr="0022240E" w:rsidTr="00080E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Korea (56, 56)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0.2084</w:t>
            </w: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0.2526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</w:tr>
      <w:tr w:rsidR="00AD130E" w:rsidRPr="0022240E" w:rsidTr="00080E02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Nepal (53,49)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0.2305</w:t>
            </w: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0.1170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0.2619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NS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NS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NS</w:t>
            </w:r>
          </w:p>
        </w:tc>
      </w:tr>
      <w:tr w:rsidR="00AD130E" w:rsidRPr="0022240E" w:rsidTr="00080E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Pakistan (315,314)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0.2276</w:t>
            </w: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0.0873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0.2384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0.0078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***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NS</w:t>
            </w:r>
          </w:p>
        </w:tc>
        <w:tc>
          <w:tcPr>
            <w:tcW w:w="964" w:type="dxa"/>
            <w:shd w:val="clear" w:color="auto" w:fill="auto"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NS</w:t>
            </w:r>
          </w:p>
        </w:tc>
      </w:tr>
      <w:tr w:rsidR="00AD130E" w:rsidRPr="0022240E" w:rsidTr="00080E02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Sri Lanka (352,357)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0.2906</w:t>
            </w: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0.2181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0.2916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0.0599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0.0842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NS</w:t>
            </w:r>
          </w:p>
        </w:tc>
        <w:tc>
          <w:tcPr>
            <w:tcW w:w="964" w:type="dxa"/>
            <w:shd w:val="clear" w:color="auto" w:fill="auto"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***</w:t>
            </w:r>
          </w:p>
        </w:tc>
      </w:tr>
      <w:tr w:rsidR="00AD130E" w:rsidRPr="0022240E" w:rsidTr="00080E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São Tomé (4,4)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0.3977</w:t>
            </w: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0.2570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0.3602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-0.0041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0.0468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0.0215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64" w:type="dxa"/>
            <w:shd w:val="clear" w:color="auto" w:fill="auto"/>
          </w:tcPr>
          <w:p w:rsidR="00AD130E" w:rsidRPr="0022240E" w:rsidRDefault="00AD130E" w:rsidP="00080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NS</w:t>
            </w:r>
          </w:p>
        </w:tc>
      </w:tr>
      <w:tr w:rsidR="00AD130E" w:rsidRPr="0022240E" w:rsidTr="00080E02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8" w:type="dxa"/>
            <w:shd w:val="clear" w:color="auto" w:fill="auto"/>
            <w:noWrap/>
          </w:tcPr>
          <w:p w:rsidR="00AD130E" w:rsidRPr="0022240E" w:rsidRDefault="00AD130E" w:rsidP="00080E02">
            <w:pPr>
              <w:rPr>
                <w:color w:val="000000"/>
                <w:sz w:val="20"/>
                <w:szCs w:val="20"/>
                <w:lang w:val="en-US"/>
              </w:rPr>
            </w:pPr>
            <w:r w:rsidRPr="0022240E">
              <w:rPr>
                <w:color w:val="000000"/>
                <w:sz w:val="20"/>
                <w:szCs w:val="20"/>
                <w:lang w:val="en-US"/>
              </w:rPr>
              <w:t>Sudan (7,4)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5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0.3360</w:t>
            </w:r>
          </w:p>
        </w:tc>
        <w:tc>
          <w:tcPr>
            <w:tcW w:w="98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0.2355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0.3445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0.0506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0.0585</w:t>
            </w:r>
          </w:p>
        </w:tc>
        <w:tc>
          <w:tcPr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0.1091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64" w:type="dxa"/>
            <w:shd w:val="clear" w:color="auto" w:fill="auto"/>
            <w:noWrap/>
          </w:tcPr>
          <w:p w:rsidR="00AD130E" w:rsidRPr="0022240E" w:rsidRDefault="00AD130E" w:rsidP="00080E02">
            <w:pPr>
              <w:jc w:val="center"/>
              <w:rPr>
                <w:color w:val="000000"/>
                <w:lang w:val="en-US"/>
              </w:rPr>
            </w:pPr>
            <w:r w:rsidRPr="0022240E">
              <w:rPr>
                <w:color w:val="000000"/>
                <w:sz w:val="22"/>
                <w:szCs w:val="22"/>
                <w:lang w:val="en-US"/>
              </w:rPr>
              <w:t>0.0334</w:t>
            </w:r>
          </w:p>
        </w:tc>
        <w:tc>
          <w:tcPr>
            <w:tcW w:w="964" w:type="dxa"/>
            <w:shd w:val="clear" w:color="auto" w:fill="auto"/>
          </w:tcPr>
          <w:p w:rsidR="00AD130E" w:rsidRPr="0022240E" w:rsidRDefault="00AD130E" w:rsidP="00080E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AD130E" w:rsidRDefault="00AD130E" w:rsidP="00AD130E">
      <w:pPr>
        <w:rPr>
          <w:sz w:val="20"/>
          <w:szCs w:val="20"/>
          <w:lang w:val="en-US"/>
        </w:rPr>
      </w:pPr>
    </w:p>
    <w:p w:rsidR="00F845FB" w:rsidRPr="00AD130E" w:rsidRDefault="00F845FB">
      <w:pPr>
        <w:rPr>
          <w:sz w:val="20"/>
          <w:szCs w:val="20"/>
          <w:lang w:val="en-US"/>
        </w:rPr>
      </w:pPr>
    </w:p>
    <w:sectPr w:rsidR="00F845FB" w:rsidRPr="00AD130E" w:rsidSect="00AD130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0E"/>
    <w:rsid w:val="00AD130E"/>
    <w:rsid w:val="00F8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AD130E"/>
    <w:pPr>
      <w:spacing w:after="0" w:line="240" w:lineRule="auto"/>
    </w:pPr>
    <w:rPr>
      <w:color w:val="000000" w:themeColor="text1" w:themeShade="BF"/>
      <w:lang w:val="da-DK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AD130E"/>
    <w:pPr>
      <w:spacing w:after="0" w:line="240" w:lineRule="auto"/>
    </w:pPr>
    <w:rPr>
      <w:color w:val="000000" w:themeColor="text1" w:themeShade="BF"/>
      <w:lang w:val="da-DK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Gella, Raffy Mar</dc:creator>
  <cp:lastModifiedBy>Gella, Raffy Mar</cp:lastModifiedBy>
  <cp:revision>1</cp:revision>
  <dcterms:created xsi:type="dcterms:W3CDTF">2014-08-28T08:32:00Z</dcterms:created>
  <dcterms:modified xsi:type="dcterms:W3CDTF">2014-08-28T08:37:00Z</dcterms:modified>
</cp:coreProperties>
</file>