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769" w:rsidRDefault="008A08F2" w:rsidP="00336769">
      <w:pPr>
        <w:pStyle w:val="float"/>
        <w:spacing w:after="0" w:afterAutospacing="0"/>
      </w:pPr>
      <w:r>
        <w:rPr>
          <w:rStyle w:val="Caption1"/>
          <w:b/>
          <w:bCs/>
        </w:rPr>
        <w:t xml:space="preserve">Appendix 2: </w:t>
      </w:r>
      <w:bookmarkStart w:id="0" w:name="_GoBack"/>
      <w:bookmarkEnd w:id="0"/>
      <w:r w:rsidR="00336769">
        <w:rPr>
          <w:rStyle w:val="bold"/>
        </w:rPr>
        <w:t xml:space="preserve">Predictors of </w:t>
      </w:r>
      <w:r w:rsidR="00336769">
        <w:rPr>
          <w:rStyle w:val="bold"/>
        </w:rPr>
        <w:t xml:space="preserve">incorrect treatment among patients diagnosed with </w:t>
      </w:r>
      <w:r w:rsidR="00336769">
        <w:rPr>
          <w:rStyle w:val="bold"/>
        </w:rPr>
        <w:t xml:space="preserve">malaria </w:t>
      </w:r>
      <w:r w:rsidR="00336769">
        <w:rPr>
          <w:rStyle w:val="bold"/>
        </w:rPr>
        <w:t>by clinician (N 99</w:t>
      </w:r>
      <w:r w:rsidR="00336769">
        <w:rPr>
          <w:rStyle w:val="bold"/>
        </w:rPr>
        <w:t>9)</w:t>
      </w:r>
    </w:p>
    <w:tbl>
      <w:tblPr>
        <w:tblpPr w:leftFromText="180" w:rightFromText="180" w:vertAnchor="text" w:tblpXSpec="center" w:tblpY="1"/>
        <w:tblOverlap w:val="never"/>
        <w:tblW w:w="3521" w:type="pct"/>
        <w:tblBorders>
          <w:top w:val="single" w:sz="12" w:space="0" w:color="000000"/>
          <w:bottom w:val="single" w:sz="1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1"/>
        <w:gridCol w:w="2672"/>
        <w:gridCol w:w="1672"/>
        <w:gridCol w:w="1264"/>
      </w:tblGrid>
      <w:tr w:rsidR="00336769" w:rsidRPr="00071B8E" w:rsidTr="00F8045A">
        <w:trPr>
          <w:tblHeader/>
        </w:trPr>
        <w:tc>
          <w:tcPr>
            <w:tcW w:w="1061" w:type="pct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77" w:type="pct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74" w:type="pct"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  <w:r w:rsidRPr="00071B8E">
              <w:rPr>
                <w:rStyle w:val="bold"/>
                <w:rFonts w:eastAsia="Times New Roman"/>
                <w:sz w:val="18"/>
                <w:szCs w:val="18"/>
              </w:rPr>
              <w:t>Unadjusted prevalence ratio</w:t>
            </w:r>
          </w:p>
        </w:tc>
        <w:tc>
          <w:tcPr>
            <w:tcW w:w="888" w:type="pct"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  <w:r w:rsidRPr="00071B8E">
              <w:rPr>
                <w:rStyle w:val="bold"/>
                <w:rFonts w:eastAsia="Times New Roman"/>
                <w:sz w:val="18"/>
                <w:szCs w:val="18"/>
              </w:rPr>
              <w:t>Confidence interval</w:t>
            </w:r>
          </w:p>
        </w:tc>
      </w:tr>
      <w:tr w:rsidR="00336769" w:rsidRPr="00071B8E" w:rsidTr="00F8045A">
        <w:trPr>
          <w:tblHeader/>
        </w:trPr>
        <w:tc>
          <w:tcPr>
            <w:tcW w:w="1061" w:type="pct"/>
            <w:vMerge w:val="restart"/>
            <w:tcBorders>
              <w:top w:val="single" w:sz="12" w:space="0" w:color="000000"/>
            </w:tcBorders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  <w:r w:rsidRPr="00071B8E">
              <w:rPr>
                <w:rStyle w:val="simple"/>
                <w:rFonts w:eastAsia="Times New Roman"/>
                <w:sz w:val="18"/>
                <w:szCs w:val="18"/>
              </w:rPr>
              <w:t>Patient</w:t>
            </w:r>
          </w:p>
        </w:tc>
        <w:tc>
          <w:tcPr>
            <w:tcW w:w="1877" w:type="pct"/>
            <w:tcBorders>
              <w:top w:val="single" w:sz="12" w:space="0" w:color="000000"/>
            </w:tcBorders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  <w:r w:rsidRPr="00071B8E">
              <w:rPr>
                <w:rStyle w:val="bold"/>
                <w:rFonts w:eastAsia="Times New Roman"/>
                <w:sz w:val="18"/>
                <w:szCs w:val="18"/>
              </w:rPr>
              <w:t>Male sex</w:t>
            </w:r>
          </w:p>
        </w:tc>
        <w:tc>
          <w:tcPr>
            <w:tcW w:w="1174" w:type="pct"/>
            <w:tcBorders>
              <w:top w:val="single" w:sz="12" w:space="0" w:color="000000"/>
            </w:tcBorders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  <w:r>
              <w:rPr>
                <w:rStyle w:val="simple"/>
                <w:rFonts w:eastAsia="Times New Roman"/>
                <w:sz w:val="18"/>
                <w:szCs w:val="18"/>
              </w:rPr>
              <w:t>0.98</w:t>
            </w:r>
          </w:p>
        </w:tc>
        <w:tc>
          <w:tcPr>
            <w:tcW w:w="888" w:type="pct"/>
            <w:tcBorders>
              <w:top w:val="single" w:sz="12" w:space="0" w:color="000000"/>
            </w:tcBorders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  <w:r w:rsidRPr="00071B8E">
              <w:rPr>
                <w:rStyle w:val="simple"/>
                <w:rFonts w:eastAsia="Times New Roman"/>
                <w:sz w:val="18"/>
                <w:szCs w:val="18"/>
              </w:rPr>
              <w:t>[</w:t>
            </w:r>
            <w:r w:rsidR="00E1109A">
              <w:rPr>
                <w:rStyle w:val="simple"/>
                <w:rFonts w:eastAsia="Times New Roman"/>
                <w:sz w:val="18"/>
                <w:szCs w:val="18"/>
              </w:rPr>
              <w:t>0.68, 1.4</w:t>
            </w:r>
            <w:r w:rsidRPr="00071B8E">
              <w:rPr>
                <w:rStyle w:val="simple"/>
                <w:rFonts w:eastAsia="Times New Roman"/>
                <w:sz w:val="18"/>
                <w:szCs w:val="18"/>
              </w:rPr>
              <w:t>2]</w:t>
            </w:r>
          </w:p>
        </w:tc>
      </w:tr>
      <w:tr w:rsidR="00336769" w:rsidRPr="00071B8E" w:rsidTr="00F8045A">
        <w:trPr>
          <w:tblHeader/>
        </w:trPr>
        <w:tc>
          <w:tcPr>
            <w:tcW w:w="1061" w:type="pct"/>
            <w:vMerge/>
            <w:tcBorders>
              <w:top w:val="single" w:sz="12" w:space="0" w:color="000000"/>
            </w:tcBorders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77" w:type="pct"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  <w:r w:rsidRPr="00071B8E">
              <w:rPr>
                <w:rStyle w:val="bold"/>
                <w:rFonts w:eastAsia="Times New Roman"/>
                <w:sz w:val="18"/>
                <w:szCs w:val="18"/>
              </w:rPr>
              <w:t>Spontaneous complaint to provider of:</w:t>
            </w:r>
          </w:p>
        </w:tc>
        <w:tc>
          <w:tcPr>
            <w:tcW w:w="1174" w:type="pct"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88" w:type="pct"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336769" w:rsidRPr="00071B8E" w:rsidTr="00F8045A">
        <w:trPr>
          <w:tblHeader/>
        </w:trPr>
        <w:tc>
          <w:tcPr>
            <w:tcW w:w="1061" w:type="pct"/>
            <w:vMerge/>
            <w:tcBorders>
              <w:top w:val="single" w:sz="12" w:space="0" w:color="000000"/>
            </w:tcBorders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77" w:type="pct"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  <w:r w:rsidRPr="00071B8E">
              <w:rPr>
                <w:rStyle w:val="simple"/>
                <w:rFonts w:eastAsia="Times New Roman"/>
                <w:sz w:val="18"/>
                <w:szCs w:val="18"/>
              </w:rPr>
              <w:t>     Fever</w:t>
            </w:r>
          </w:p>
        </w:tc>
        <w:tc>
          <w:tcPr>
            <w:tcW w:w="1174" w:type="pct"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  <w:r>
              <w:rPr>
                <w:rStyle w:val="simple"/>
                <w:rFonts w:eastAsia="Times New Roman"/>
                <w:sz w:val="18"/>
                <w:szCs w:val="18"/>
              </w:rPr>
              <w:t>0.43</w:t>
            </w:r>
          </w:p>
        </w:tc>
        <w:tc>
          <w:tcPr>
            <w:tcW w:w="888" w:type="pct"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  <w:r w:rsidRPr="00071B8E">
              <w:rPr>
                <w:rStyle w:val="simple"/>
                <w:rFonts w:eastAsia="Times New Roman"/>
                <w:sz w:val="18"/>
                <w:szCs w:val="18"/>
              </w:rPr>
              <w:t>[</w:t>
            </w:r>
            <w:r w:rsidR="00742100">
              <w:rPr>
                <w:rStyle w:val="simple"/>
                <w:rFonts w:eastAsia="Times New Roman"/>
                <w:sz w:val="18"/>
                <w:szCs w:val="18"/>
              </w:rPr>
              <w:t>0.25, 0.74</w:t>
            </w:r>
            <w:r w:rsidRPr="00071B8E">
              <w:rPr>
                <w:rStyle w:val="simple"/>
                <w:rFonts w:eastAsia="Times New Roman"/>
                <w:sz w:val="18"/>
                <w:szCs w:val="18"/>
              </w:rPr>
              <w:t>]</w:t>
            </w:r>
          </w:p>
        </w:tc>
      </w:tr>
      <w:tr w:rsidR="00336769" w:rsidRPr="00071B8E" w:rsidTr="00F8045A">
        <w:trPr>
          <w:tblHeader/>
        </w:trPr>
        <w:tc>
          <w:tcPr>
            <w:tcW w:w="1061" w:type="pct"/>
            <w:vMerge/>
            <w:tcBorders>
              <w:top w:val="single" w:sz="12" w:space="0" w:color="000000"/>
            </w:tcBorders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77" w:type="pct"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  <w:r w:rsidRPr="00071B8E">
              <w:rPr>
                <w:rStyle w:val="simple"/>
                <w:rFonts w:eastAsia="Times New Roman"/>
                <w:sz w:val="18"/>
                <w:szCs w:val="18"/>
              </w:rPr>
              <w:t>     Cough</w:t>
            </w:r>
          </w:p>
        </w:tc>
        <w:tc>
          <w:tcPr>
            <w:tcW w:w="1174" w:type="pct"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  <w:r>
              <w:rPr>
                <w:rStyle w:val="simple"/>
                <w:rFonts w:eastAsia="Times New Roman"/>
                <w:sz w:val="18"/>
                <w:szCs w:val="18"/>
              </w:rPr>
              <w:t>1.03</w:t>
            </w:r>
          </w:p>
        </w:tc>
        <w:tc>
          <w:tcPr>
            <w:tcW w:w="888" w:type="pct"/>
            <w:vAlign w:val="center"/>
            <w:hideMark/>
          </w:tcPr>
          <w:p w:rsidR="00336769" w:rsidRPr="00071B8E" w:rsidRDefault="003C5504" w:rsidP="00F8045A">
            <w:pPr>
              <w:rPr>
                <w:rFonts w:eastAsia="Times New Roman"/>
                <w:sz w:val="18"/>
                <w:szCs w:val="18"/>
              </w:rPr>
            </w:pPr>
            <w:r>
              <w:rPr>
                <w:rStyle w:val="simple"/>
                <w:rFonts w:eastAsia="Times New Roman"/>
                <w:sz w:val="18"/>
                <w:szCs w:val="18"/>
              </w:rPr>
              <w:t>[0.69, 1.53</w:t>
            </w:r>
            <w:r w:rsidR="00336769" w:rsidRPr="00071B8E">
              <w:rPr>
                <w:rStyle w:val="simple"/>
                <w:rFonts w:eastAsia="Times New Roman"/>
                <w:sz w:val="18"/>
                <w:szCs w:val="18"/>
              </w:rPr>
              <w:t>]</w:t>
            </w:r>
          </w:p>
        </w:tc>
      </w:tr>
      <w:tr w:rsidR="00336769" w:rsidRPr="00071B8E" w:rsidTr="00F8045A">
        <w:trPr>
          <w:tblHeader/>
        </w:trPr>
        <w:tc>
          <w:tcPr>
            <w:tcW w:w="1061" w:type="pct"/>
            <w:vMerge/>
            <w:tcBorders>
              <w:top w:val="single" w:sz="12" w:space="0" w:color="000000"/>
            </w:tcBorders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77" w:type="pct"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  <w:r w:rsidRPr="00071B8E">
              <w:rPr>
                <w:rStyle w:val="simple"/>
                <w:rFonts w:eastAsia="Times New Roman"/>
                <w:sz w:val="18"/>
                <w:szCs w:val="18"/>
              </w:rPr>
              <w:t>     Vomiting</w:t>
            </w:r>
          </w:p>
        </w:tc>
        <w:tc>
          <w:tcPr>
            <w:tcW w:w="1174" w:type="pct"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  <w:r>
              <w:rPr>
                <w:rStyle w:val="simple"/>
                <w:rFonts w:eastAsia="Times New Roman"/>
                <w:sz w:val="18"/>
                <w:szCs w:val="18"/>
              </w:rPr>
              <w:t>1.01</w:t>
            </w:r>
          </w:p>
        </w:tc>
        <w:tc>
          <w:tcPr>
            <w:tcW w:w="888" w:type="pct"/>
            <w:vAlign w:val="center"/>
            <w:hideMark/>
          </w:tcPr>
          <w:p w:rsidR="00336769" w:rsidRPr="00071B8E" w:rsidRDefault="002826D6" w:rsidP="00F8045A">
            <w:pPr>
              <w:rPr>
                <w:rFonts w:eastAsia="Times New Roman"/>
                <w:sz w:val="18"/>
                <w:szCs w:val="18"/>
              </w:rPr>
            </w:pPr>
            <w:r>
              <w:rPr>
                <w:rStyle w:val="simple"/>
                <w:rFonts w:eastAsia="Times New Roman"/>
                <w:sz w:val="18"/>
                <w:szCs w:val="18"/>
              </w:rPr>
              <w:t>[0.76, 1.35</w:t>
            </w:r>
            <w:r w:rsidR="00336769" w:rsidRPr="00071B8E">
              <w:rPr>
                <w:rStyle w:val="simple"/>
                <w:rFonts w:eastAsia="Times New Roman"/>
                <w:sz w:val="18"/>
                <w:szCs w:val="18"/>
              </w:rPr>
              <w:t>]</w:t>
            </w:r>
          </w:p>
        </w:tc>
      </w:tr>
      <w:tr w:rsidR="00336769" w:rsidRPr="00071B8E" w:rsidTr="00F8045A">
        <w:trPr>
          <w:tblHeader/>
        </w:trPr>
        <w:tc>
          <w:tcPr>
            <w:tcW w:w="1061" w:type="pct"/>
            <w:vMerge/>
            <w:tcBorders>
              <w:top w:val="single" w:sz="12" w:space="0" w:color="000000"/>
            </w:tcBorders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77" w:type="pct"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  <w:r w:rsidRPr="00071B8E">
              <w:rPr>
                <w:rStyle w:val="simple"/>
                <w:rFonts w:eastAsia="Times New Roman"/>
                <w:sz w:val="18"/>
                <w:szCs w:val="18"/>
              </w:rPr>
              <w:t>     Chills</w:t>
            </w:r>
          </w:p>
        </w:tc>
        <w:tc>
          <w:tcPr>
            <w:tcW w:w="1174" w:type="pct"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  <w:r>
              <w:rPr>
                <w:rStyle w:val="simple"/>
                <w:rFonts w:eastAsia="Times New Roman"/>
                <w:sz w:val="18"/>
                <w:szCs w:val="18"/>
              </w:rPr>
              <w:t>0.70</w:t>
            </w:r>
          </w:p>
        </w:tc>
        <w:tc>
          <w:tcPr>
            <w:tcW w:w="888" w:type="pct"/>
            <w:vAlign w:val="center"/>
            <w:hideMark/>
          </w:tcPr>
          <w:p w:rsidR="00336769" w:rsidRPr="00071B8E" w:rsidRDefault="001B1B1A" w:rsidP="00F8045A">
            <w:pPr>
              <w:rPr>
                <w:rFonts w:eastAsia="Times New Roman"/>
                <w:sz w:val="18"/>
                <w:szCs w:val="18"/>
              </w:rPr>
            </w:pPr>
            <w:r>
              <w:rPr>
                <w:rStyle w:val="simple"/>
                <w:rFonts w:eastAsia="Times New Roman"/>
                <w:sz w:val="18"/>
                <w:szCs w:val="18"/>
              </w:rPr>
              <w:t>[0.36, 1.34</w:t>
            </w:r>
            <w:r w:rsidR="00336769" w:rsidRPr="00071B8E">
              <w:rPr>
                <w:rStyle w:val="simple"/>
                <w:rFonts w:eastAsia="Times New Roman"/>
                <w:sz w:val="18"/>
                <w:szCs w:val="18"/>
              </w:rPr>
              <w:t>]</w:t>
            </w:r>
          </w:p>
        </w:tc>
      </w:tr>
      <w:tr w:rsidR="00336769" w:rsidRPr="00071B8E" w:rsidTr="00F8045A">
        <w:trPr>
          <w:tblHeader/>
        </w:trPr>
        <w:tc>
          <w:tcPr>
            <w:tcW w:w="1061" w:type="pct"/>
            <w:vMerge/>
            <w:tcBorders>
              <w:top w:val="single" w:sz="12" w:space="0" w:color="000000"/>
            </w:tcBorders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77" w:type="pct"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  <w:r w:rsidRPr="00071B8E">
              <w:rPr>
                <w:rStyle w:val="simple"/>
                <w:rFonts w:eastAsia="Times New Roman"/>
                <w:sz w:val="18"/>
                <w:szCs w:val="18"/>
              </w:rPr>
              <w:t>     Fatigue</w:t>
            </w:r>
          </w:p>
        </w:tc>
        <w:tc>
          <w:tcPr>
            <w:tcW w:w="1174" w:type="pct"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  <w:r>
              <w:rPr>
                <w:rStyle w:val="simple"/>
                <w:rFonts w:eastAsia="Times New Roman"/>
                <w:sz w:val="18"/>
                <w:szCs w:val="18"/>
              </w:rPr>
              <w:t>1.96</w:t>
            </w:r>
          </w:p>
        </w:tc>
        <w:tc>
          <w:tcPr>
            <w:tcW w:w="888" w:type="pct"/>
            <w:vAlign w:val="center"/>
            <w:hideMark/>
          </w:tcPr>
          <w:p w:rsidR="00336769" w:rsidRPr="00071B8E" w:rsidRDefault="00085012" w:rsidP="00F8045A">
            <w:pPr>
              <w:rPr>
                <w:rFonts w:eastAsia="Times New Roman"/>
                <w:sz w:val="18"/>
                <w:szCs w:val="18"/>
              </w:rPr>
            </w:pPr>
            <w:r>
              <w:rPr>
                <w:rStyle w:val="simple"/>
                <w:rFonts w:eastAsia="Times New Roman"/>
                <w:sz w:val="18"/>
                <w:szCs w:val="18"/>
              </w:rPr>
              <w:t>[0.86, 4.44</w:t>
            </w:r>
            <w:r w:rsidR="00336769" w:rsidRPr="00071B8E">
              <w:rPr>
                <w:rStyle w:val="simple"/>
                <w:rFonts w:eastAsia="Times New Roman"/>
                <w:sz w:val="18"/>
                <w:szCs w:val="18"/>
              </w:rPr>
              <w:t>]</w:t>
            </w:r>
          </w:p>
        </w:tc>
      </w:tr>
      <w:tr w:rsidR="00336769" w:rsidRPr="00071B8E" w:rsidTr="00F8045A">
        <w:trPr>
          <w:tblHeader/>
        </w:trPr>
        <w:tc>
          <w:tcPr>
            <w:tcW w:w="1061" w:type="pct"/>
            <w:vMerge/>
            <w:tcBorders>
              <w:top w:val="single" w:sz="12" w:space="0" w:color="000000"/>
            </w:tcBorders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77" w:type="pct"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  <w:r w:rsidRPr="00071B8E">
              <w:rPr>
                <w:rStyle w:val="bold"/>
                <w:rFonts w:eastAsia="Times New Roman"/>
                <w:sz w:val="18"/>
                <w:szCs w:val="18"/>
              </w:rPr>
              <w:t>Age &lt;5 years</w:t>
            </w:r>
          </w:p>
        </w:tc>
        <w:tc>
          <w:tcPr>
            <w:tcW w:w="1174" w:type="pct"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  <w:r>
              <w:rPr>
                <w:rStyle w:val="simple"/>
                <w:rFonts w:eastAsia="Times New Roman"/>
                <w:sz w:val="18"/>
                <w:szCs w:val="18"/>
              </w:rPr>
              <w:t>0.53</w:t>
            </w:r>
          </w:p>
        </w:tc>
        <w:tc>
          <w:tcPr>
            <w:tcW w:w="888" w:type="pct"/>
            <w:vAlign w:val="center"/>
            <w:hideMark/>
          </w:tcPr>
          <w:p w:rsidR="00336769" w:rsidRPr="00071B8E" w:rsidRDefault="007A78F5" w:rsidP="00F8045A">
            <w:pPr>
              <w:rPr>
                <w:rFonts w:eastAsia="Times New Roman"/>
                <w:sz w:val="18"/>
                <w:szCs w:val="18"/>
              </w:rPr>
            </w:pPr>
            <w:r>
              <w:rPr>
                <w:rStyle w:val="simple"/>
                <w:rFonts w:eastAsia="Times New Roman"/>
                <w:sz w:val="18"/>
                <w:szCs w:val="18"/>
              </w:rPr>
              <w:t>[0.28, 1.02</w:t>
            </w:r>
            <w:r w:rsidR="00336769" w:rsidRPr="00071B8E">
              <w:rPr>
                <w:rStyle w:val="simple"/>
                <w:rFonts w:eastAsia="Times New Roman"/>
                <w:sz w:val="18"/>
                <w:szCs w:val="18"/>
              </w:rPr>
              <w:t>]</w:t>
            </w:r>
          </w:p>
        </w:tc>
      </w:tr>
      <w:tr w:rsidR="00336769" w:rsidRPr="00071B8E" w:rsidTr="00F8045A">
        <w:trPr>
          <w:tblHeader/>
        </w:trPr>
        <w:tc>
          <w:tcPr>
            <w:tcW w:w="1061" w:type="pct"/>
            <w:vMerge/>
            <w:tcBorders>
              <w:top w:val="single" w:sz="12" w:space="0" w:color="000000"/>
            </w:tcBorders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77" w:type="pct"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  <w:r w:rsidRPr="00071B8E">
              <w:rPr>
                <w:rStyle w:val="bold"/>
                <w:rFonts w:eastAsia="Times New Roman"/>
                <w:sz w:val="18"/>
                <w:szCs w:val="18"/>
              </w:rPr>
              <w:t>High temperature (≥37.5°C) according to exit interview</w:t>
            </w:r>
          </w:p>
        </w:tc>
        <w:tc>
          <w:tcPr>
            <w:tcW w:w="1174" w:type="pct"/>
            <w:vAlign w:val="center"/>
            <w:hideMark/>
          </w:tcPr>
          <w:p w:rsidR="00336769" w:rsidRPr="00071B8E" w:rsidRDefault="00E1109A" w:rsidP="00F8045A">
            <w:pPr>
              <w:rPr>
                <w:rFonts w:eastAsia="Times New Roman"/>
                <w:sz w:val="18"/>
                <w:szCs w:val="18"/>
              </w:rPr>
            </w:pPr>
            <w:r>
              <w:rPr>
                <w:rStyle w:val="simple"/>
                <w:rFonts w:eastAsia="Times New Roman"/>
                <w:sz w:val="18"/>
                <w:szCs w:val="18"/>
              </w:rPr>
              <w:t>0.67</w:t>
            </w:r>
          </w:p>
        </w:tc>
        <w:tc>
          <w:tcPr>
            <w:tcW w:w="888" w:type="pct"/>
            <w:vAlign w:val="center"/>
            <w:hideMark/>
          </w:tcPr>
          <w:p w:rsidR="00336769" w:rsidRPr="00071B8E" w:rsidRDefault="003B41B6" w:rsidP="00F8045A">
            <w:pPr>
              <w:rPr>
                <w:rFonts w:eastAsia="Times New Roman"/>
                <w:sz w:val="18"/>
                <w:szCs w:val="18"/>
              </w:rPr>
            </w:pPr>
            <w:r>
              <w:rPr>
                <w:rStyle w:val="simple"/>
                <w:rFonts w:eastAsia="Times New Roman"/>
                <w:sz w:val="18"/>
                <w:szCs w:val="18"/>
              </w:rPr>
              <w:t>[0.37, 1.22</w:t>
            </w:r>
            <w:r w:rsidR="00336769" w:rsidRPr="00071B8E">
              <w:rPr>
                <w:rStyle w:val="simple"/>
                <w:rFonts w:eastAsia="Times New Roman"/>
                <w:sz w:val="18"/>
                <w:szCs w:val="18"/>
              </w:rPr>
              <w:t>]</w:t>
            </w:r>
          </w:p>
        </w:tc>
      </w:tr>
      <w:tr w:rsidR="00336769" w:rsidRPr="00071B8E" w:rsidTr="00F8045A">
        <w:trPr>
          <w:tblHeader/>
        </w:trPr>
        <w:tc>
          <w:tcPr>
            <w:tcW w:w="1061" w:type="pct"/>
            <w:vMerge w:val="restart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  <w:r w:rsidRPr="00071B8E">
              <w:rPr>
                <w:rStyle w:val="simple"/>
                <w:rFonts w:eastAsia="Times New Roman"/>
                <w:sz w:val="18"/>
                <w:szCs w:val="18"/>
              </w:rPr>
              <w:t>Health provider</w:t>
            </w:r>
          </w:p>
        </w:tc>
        <w:tc>
          <w:tcPr>
            <w:tcW w:w="1877" w:type="pct"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  <w:r w:rsidRPr="00071B8E">
              <w:rPr>
                <w:rStyle w:val="bold"/>
                <w:rFonts w:eastAsia="Times New Roman"/>
                <w:sz w:val="18"/>
                <w:szCs w:val="18"/>
              </w:rPr>
              <w:t>Female health worker</w:t>
            </w:r>
          </w:p>
        </w:tc>
        <w:tc>
          <w:tcPr>
            <w:tcW w:w="1174" w:type="pct"/>
            <w:vAlign w:val="center"/>
            <w:hideMark/>
          </w:tcPr>
          <w:p w:rsidR="00336769" w:rsidRPr="00071B8E" w:rsidRDefault="00763212" w:rsidP="00F8045A">
            <w:pPr>
              <w:rPr>
                <w:rFonts w:eastAsia="Times New Roman"/>
                <w:sz w:val="18"/>
                <w:szCs w:val="18"/>
              </w:rPr>
            </w:pPr>
            <w:r>
              <w:rPr>
                <w:rStyle w:val="simple"/>
                <w:rFonts w:eastAsia="Times New Roman"/>
                <w:sz w:val="18"/>
                <w:szCs w:val="18"/>
              </w:rPr>
              <w:t>0.59</w:t>
            </w:r>
          </w:p>
        </w:tc>
        <w:tc>
          <w:tcPr>
            <w:tcW w:w="888" w:type="pct"/>
            <w:vAlign w:val="center"/>
            <w:hideMark/>
          </w:tcPr>
          <w:p w:rsidR="00336769" w:rsidRPr="00071B8E" w:rsidRDefault="00763212" w:rsidP="00F8045A">
            <w:pPr>
              <w:rPr>
                <w:rFonts w:eastAsia="Times New Roman"/>
                <w:sz w:val="18"/>
                <w:szCs w:val="18"/>
              </w:rPr>
            </w:pPr>
            <w:r>
              <w:rPr>
                <w:rStyle w:val="simple"/>
                <w:rFonts w:eastAsia="Times New Roman"/>
                <w:sz w:val="18"/>
                <w:szCs w:val="18"/>
              </w:rPr>
              <w:t>[0.26, 1.35</w:t>
            </w:r>
            <w:r w:rsidR="00336769" w:rsidRPr="00071B8E">
              <w:rPr>
                <w:rStyle w:val="simple"/>
                <w:rFonts w:eastAsia="Times New Roman"/>
                <w:sz w:val="18"/>
                <w:szCs w:val="18"/>
              </w:rPr>
              <w:t>]</w:t>
            </w:r>
          </w:p>
        </w:tc>
      </w:tr>
      <w:tr w:rsidR="00336769" w:rsidRPr="00071B8E" w:rsidTr="00F8045A">
        <w:trPr>
          <w:tblHeader/>
        </w:trPr>
        <w:tc>
          <w:tcPr>
            <w:tcW w:w="1061" w:type="pct"/>
            <w:vMerge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77" w:type="pct"/>
            <w:vAlign w:val="bottom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  <w:r w:rsidRPr="00071B8E">
              <w:rPr>
                <w:rStyle w:val="bold"/>
                <w:rFonts w:eastAsia="Times New Roman"/>
                <w:sz w:val="18"/>
                <w:szCs w:val="18"/>
              </w:rPr>
              <w:t>Type of clinician</w:t>
            </w:r>
          </w:p>
        </w:tc>
        <w:tc>
          <w:tcPr>
            <w:tcW w:w="1174" w:type="pct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88" w:type="pct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336769" w:rsidRPr="00071B8E" w:rsidTr="00F8045A">
        <w:trPr>
          <w:tblHeader/>
        </w:trPr>
        <w:tc>
          <w:tcPr>
            <w:tcW w:w="1061" w:type="pct"/>
            <w:vMerge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77" w:type="pct"/>
            <w:vAlign w:val="bottom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  <w:r w:rsidRPr="00071B8E">
              <w:rPr>
                <w:rStyle w:val="simple"/>
                <w:rFonts w:eastAsia="Times New Roman"/>
                <w:sz w:val="18"/>
                <w:szCs w:val="18"/>
              </w:rPr>
              <w:t>     Medical officer/doctor /clinical officer</w:t>
            </w:r>
          </w:p>
        </w:tc>
        <w:tc>
          <w:tcPr>
            <w:tcW w:w="1174" w:type="pct"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  <w:r w:rsidRPr="00071B8E">
              <w:rPr>
                <w:rStyle w:val="simple"/>
                <w:rFonts w:eastAsia="Times New Roman"/>
                <w:sz w:val="18"/>
                <w:szCs w:val="18"/>
              </w:rPr>
              <w:t>[Reference]</w:t>
            </w:r>
          </w:p>
        </w:tc>
        <w:tc>
          <w:tcPr>
            <w:tcW w:w="888" w:type="pct"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  <w:r w:rsidRPr="00071B8E">
              <w:rPr>
                <w:rStyle w:val="simple"/>
                <w:rFonts w:eastAsia="Times New Roman"/>
                <w:sz w:val="18"/>
                <w:szCs w:val="18"/>
              </w:rPr>
              <w:t>[Reference]</w:t>
            </w:r>
          </w:p>
        </w:tc>
      </w:tr>
      <w:tr w:rsidR="00336769" w:rsidRPr="00071B8E" w:rsidTr="00F8045A">
        <w:trPr>
          <w:tblHeader/>
        </w:trPr>
        <w:tc>
          <w:tcPr>
            <w:tcW w:w="1061" w:type="pct"/>
            <w:vMerge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77" w:type="pct"/>
            <w:vAlign w:val="bottom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  <w:r w:rsidRPr="00071B8E">
              <w:rPr>
                <w:rStyle w:val="simple"/>
                <w:rFonts w:eastAsia="Times New Roman"/>
                <w:sz w:val="18"/>
                <w:szCs w:val="18"/>
              </w:rPr>
              <w:t>     Medical assistant</w:t>
            </w:r>
          </w:p>
        </w:tc>
        <w:tc>
          <w:tcPr>
            <w:tcW w:w="1174" w:type="pct"/>
            <w:vAlign w:val="center"/>
            <w:hideMark/>
          </w:tcPr>
          <w:p w:rsidR="00336769" w:rsidRPr="00071B8E" w:rsidRDefault="005136C0" w:rsidP="00F8045A">
            <w:pPr>
              <w:rPr>
                <w:rFonts w:eastAsia="Times New Roman"/>
                <w:sz w:val="18"/>
                <w:szCs w:val="18"/>
              </w:rPr>
            </w:pPr>
            <w:r>
              <w:rPr>
                <w:rStyle w:val="simple"/>
                <w:rFonts w:eastAsia="Times New Roman"/>
                <w:sz w:val="18"/>
                <w:szCs w:val="18"/>
              </w:rPr>
              <w:t>0.58</w:t>
            </w:r>
          </w:p>
        </w:tc>
        <w:tc>
          <w:tcPr>
            <w:tcW w:w="888" w:type="pct"/>
            <w:vAlign w:val="center"/>
            <w:hideMark/>
          </w:tcPr>
          <w:p w:rsidR="00336769" w:rsidRPr="00071B8E" w:rsidRDefault="005136C0" w:rsidP="00F8045A">
            <w:pPr>
              <w:rPr>
                <w:rFonts w:eastAsia="Times New Roman"/>
                <w:sz w:val="18"/>
                <w:szCs w:val="18"/>
              </w:rPr>
            </w:pPr>
            <w:r>
              <w:rPr>
                <w:rStyle w:val="simple"/>
                <w:rFonts w:eastAsia="Times New Roman"/>
                <w:sz w:val="18"/>
                <w:szCs w:val="18"/>
              </w:rPr>
              <w:t>[0.25</w:t>
            </w:r>
            <w:r w:rsidR="00CF2FB5">
              <w:rPr>
                <w:rStyle w:val="simple"/>
                <w:rFonts w:eastAsia="Times New Roman"/>
                <w:sz w:val="18"/>
                <w:szCs w:val="18"/>
              </w:rPr>
              <w:t>, 1.34</w:t>
            </w:r>
            <w:r w:rsidR="00336769" w:rsidRPr="00071B8E">
              <w:rPr>
                <w:rStyle w:val="simple"/>
                <w:rFonts w:eastAsia="Times New Roman"/>
                <w:sz w:val="18"/>
                <w:szCs w:val="18"/>
              </w:rPr>
              <w:t>]</w:t>
            </w:r>
          </w:p>
        </w:tc>
      </w:tr>
      <w:tr w:rsidR="00336769" w:rsidRPr="00071B8E" w:rsidTr="00F8045A">
        <w:trPr>
          <w:tblHeader/>
        </w:trPr>
        <w:tc>
          <w:tcPr>
            <w:tcW w:w="1061" w:type="pct"/>
            <w:vMerge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77" w:type="pct"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  <w:r w:rsidRPr="00071B8E">
              <w:rPr>
                <w:rStyle w:val="simple"/>
                <w:rFonts w:eastAsia="Times New Roman"/>
                <w:sz w:val="18"/>
                <w:szCs w:val="18"/>
              </w:rPr>
              <w:t>     Nurse</w:t>
            </w:r>
          </w:p>
        </w:tc>
        <w:tc>
          <w:tcPr>
            <w:tcW w:w="1174" w:type="pct"/>
            <w:vAlign w:val="center"/>
            <w:hideMark/>
          </w:tcPr>
          <w:p w:rsidR="00336769" w:rsidRPr="00071B8E" w:rsidRDefault="00CF2FB5" w:rsidP="00F8045A">
            <w:pPr>
              <w:rPr>
                <w:rFonts w:eastAsia="Times New Roman"/>
                <w:sz w:val="18"/>
                <w:szCs w:val="18"/>
              </w:rPr>
            </w:pPr>
            <w:r>
              <w:rPr>
                <w:rStyle w:val="simple"/>
                <w:rFonts w:eastAsia="Times New Roman"/>
                <w:sz w:val="18"/>
                <w:szCs w:val="18"/>
              </w:rPr>
              <w:t>0.41</w:t>
            </w:r>
          </w:p>
        </w:tc>
        <w:tc>
          <w:tcPr>
            <w:tcW w:w="888" w:type="pct"/>
            <w:vAlign w:val="center"/>
            <w:hideMark/>
          </w:tcPr>
          <w:p w:rsidR="00336769" w:rsidRPr="00071B8E" w:rsidRDefault="009A18A0" w:rsidP="00F8045A">
            <w:pPr>
              <w:rPr>
                <w:rFonts w:eastAsia="Times New Roman"/>
                <w:sz w:val="18"/>
                <w:szCs w:val="18"/>
              </w:rPr>
            </w:pPr>
            <w:r>
              <w:rPr>
                <w:rStyle w:val="simple"/>
                <w:rFonts w:eastAsia="Times New Roman"/>
                <w:sz w:val="18"/>
                <w:szCs w:val="18"/>
              </w:rPr>
              <w:t>[0.15, 1.09</w:t>
            </w:r>
            <w:r w:rsidR="00336769" w:rsidRPr="00071B8E">
              <w:rPr>
                <w:rStyle w:val="simple"/>
                <w:rFonts w:eastAsia="Times New Roman"/>
                <w:sz w:val="18"/>
                <w:szCs w:val="18"/>
              </w:rPr>
              <w:t>]</w:t>
            </w:r>
          </w:p>
        </w:tc>
      </w:tr>
      <w:tr w:rsidR="00336769" w:rsidRPr="00071B8E" w:rsidTr="00F8045A">
        <w:trPr>
          <w:tblHeader/>
        </w:trPr>
        <w:tc>
          <w:tcPr>
            <w:tcW w:w="1061" w:type="pct"/>
            <w:vMerge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77" w:type="pct"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  <w:r w:rsidRPr="00071B8E">
              <w:rPr>
                <w:rStyle w:val="bold"/>
                <w:rFonts w:eastAsia="Times New Roman"/>
                <w:sz w:val="18"/>
                <w:szCs w:val="18"/>
              </w:rPr>
              <w:t>Copy of 2007 malaria treatment guidelines</w:t>
            </w:r>
          </w:p>
        </w:tc>
        <w:tc>
          <w:tcPr>
            <w:tcW w:w="1174" w:type="pct"/>
            <w:vAlign w:val="center"/>
            <w:hideMark/>
          </w:tcPr>
          <w:p w:rsidR="00336769" w:rsidRPr="00071B8E" w:rsidRDefault="00095CD5" w:rsidP="00F8045A">
            <w:pPr>
              <w:rPr>
                <w:rFonts w:eastAsia="Times New Roman"/>
                <w:sz w:val="18"/>
                <w:szCs w:val="18"/>
              </w:rPr>
            </w:pPr>
            <w:r>
              <w:rPr>
                <w:rStyle w:val="simple"/>
                <w:rFonts w:eastAsia="Times New Roman"/>
                <w:sz w:val="18"/>
                <w:szCs w:val="18"/>
              </w:rPr>
              <w:t>1.69</w:t>
            </w:r>
          </w:p>
        </w:tc>
        <w:tc>
          <w:tcPr>
            <w:tcW w:w="888" w:type="pct"/>
            <w:vAlign w:val="center"/>
            <w:hideMark/>
          </w:tcPr>
          <w:p w:rsidR="00336769" w:rsidRPr="00071B8E" w:rsidRDefault="00095CD5" w:rsidP="00F8045A">
            <w:pPr>
              <w:rPr>
                <w:rFonts w:eastAsia="Times New Roman"/>
                <w:sz w:val="18"/>
                <w:szCs w:val="18"/>
              </w:rPr>
            </w:pPr>
            <w:r>
              <w:rPr>
                <w:rStyle w:val="simple"/>
                <w:rFonts w:eastAsia="Times New Roman"/>
                <w:sz w:val="18"/>
                <w:szCs w:val="18"/>
              </w:rPr>
              <w:t>[0.</w:t>
            </w:r>
            <w:r w:rsidR="00336769" w:rsidRPr="00071B8E">
              <w:rPr>
                <w:rStyle w:val="simple"/>
                <w:rFonts w:eastAsia="Times New Roman"/>
                <w:sz w:val="18"/>
                <w:szCs w:val="18"/>
              </w:rPr>
              <w:t>7</w:t>
            </w:r>
            <w:r>
              <w:rPr>
                <w:rStyle w:val="simple"/>
                <w:rFonts w:eastAsia="Times New Roman"/>
                <w:sz w:val="18"/>
                <w:szCs w:val="18"/>
              </w:rPr>
              <w:t>6, 3.76</w:t>
            </w:r>
            <w:r w:rsidR="00336769" w:rsidRPr="00071B8E">
              <w:rPr>
                <w:rStyle w:val="simple"/>
                <w:rFonts w:eastAsia="Times New Roman"/>
                <w:sz w:val="18"/>
                <w:szCs w:val="18"/>
              </w:rPr>
              <w:t>]</w:t>
            </w:r>
          </w:p>
        </w:tc>
      </w:tr>
      <w:tr w:rsidR="00336769" w:rsidRPr="00071B8E" w:rsidTr="00F8045A">
        <w:trPr>
          <w:tblHeader/>
        </w:trPr>
        <w:tc>
          <w:tcPr>
            <w:tcW w:w="1061" w:type="pct"/>
            <w:vMerge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77" w:type="pct"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  <w:r w:rsidRPr="00071B8E">
              <w:rPr>
                <w:rStyle w:val="bold"/>
                <w:rFonts w:eastAsia="Times New Roman"/>
                <w:sz w:val="18"/>
                <w:szCs w:val="18"/>
              </w:rPr>
              <w:t>Malaria-specific training</w:t>
            </w:r>
          </w:p>
        </w:tc>
        <w:tc>
          <w:tcPr>
            <w:tcW w:w="1174" w:type="pct"/>
            <w:vAlign w:val="center"/>
            <w:hideMark/>
          </w:tcPr>
          <w:p w:rsidR="00336769" w:rsidRPr="00071B8E" w:rsidRDefault="00020A2D" w:rsidP="00F8045A">
            <w:pPr>
              <w:rPr>
                <w:rFonts w:eastAsia="Times New Roman"/>
                <w:sz w:val="18"/>
                <w:szCs w:val="18"/>
              </w:rPr>
            </w:pPr>
            <w:r>
              <w:rPr>
                <w:rStyle w:val="simple"/>
                <w:rFonts w:eastAsia="Times New Roman"/>
                <w:sz w:val="18"/>
                <w:szCs w:val="18"/>
              </w:rPr>
              <w:t>0.85</w:t>
            </w:r>
          </w:p>
        </w:tc>
        <w:tc>
          <w:tcPr>
            <w:tcW w:w="888" w:type="pct"/>
            <w:vAlign w:val="center"/>
            <w:hideMark/>
          </w:tcPr>
          <w:p w:rsidR="00336769" w:rsidRPr="00071B8E" w:rsidRDefault="00020A2D" w:rsidP="00F8045A">
            <w:pPr>
              <w:rPr>
                <w:rFonts w:eastAsia="Times New Roman"/>
                <w:sz w:val="18"/>
                <w:szCs w:val="18"/>
              </w:rPr>
            </w:pPr>
            <w:r>
              <w:rPr>
                <w:rStyle w:val="simple"/>
                <w:rFonts w:eastAsia="Times New Roman"/>
                <w:sz w:val="18"/>
                <w:szCs w:val="18"/>
              </w:rPr>
              <w:t>[0.28</w:t>
            </w:r>
            <w:r w:rsidR="00972146">
              <w:rPr>
                <w:rStyle w:val="simple"/>
                <w:rFonts w:eastAsia="Times New Roman"/>
                <w:sz w:val="18"/>
                <w:szCs w:val="18"/>
              </w:rPr>
              <w:t>, 2.5</w:t>
            </w:r>
            <w:r w:rsidR="00336769" w:rsidRPr="00071B8E">
              <w:rPr>
                <w:rStyle w:val="simple"/>
                <w:rFonts w:eastAsia="Times New Roman"/>
                <w:sz w:val="18"/>
                <w:szCs w:val="18"/>
              </w:rPr>
              <w:t>4]</w:t>
            </w:r>
          </w:p>
        </w:tc>
      </w:tr>
      <w:tr w:rsidR="00336769" w:rsidRPr="00071B8E" w:rsidTr="00F8045A">
        <w:trPr>
          <w:tblHeader/>
        </w:trPr>
        <w:tc>
          <w:tcPr>
            <w:tcW w:w="1061" w:type="pct"/>
            <w:vMerge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77" w:type="pct"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  <w:r w:rsidRPr="00071B8E">
              <w:rPr>
                <w:rStyle w:val="bold"/>
                <w:rFonts w:eastAsia="Times New Roman"/>
                <w:sz w:val="18"/>
                <w:szCs w:val="18"/>
              </w:rPr>
              <w:t>Supervision in previous 6 months</w:t>
            </w:r>
          </w:p>
        </w:tc>
        <w:tc>
          <w:tcPr>
            <w:tcW w:w="1174" w:type="pct"/>
            <w:vAlign w:val="center"/>
            <w:hideMark/>
          </w:tcPr>
          <w:p w:rsidR="00336769" w:rsidRPr="00071B8E" w:rsidRDefault="00CA59C4" w:rsidP="00F8045A">
            <w:pPr>
              <w:rPr>
                <w:rFonts w:eastAsia="Times New Roman"/>
                <w:sz w:val="18"/>
                <w:szCs w:val="18"/>
              </w:rPr>
            </w:pPr>
            <w:r>
              <w:rPr>
                <w:rStyle w:val="simple"/>
                <w:rFonts w:eastAsia="Times New Roman"/>
                <w:sz w:val="18"/>
                <w:szCs w:val="18"/>
              </w:rPr>
              <w:t>1.12</w:t>
            </w:r>
          </w:p>
        </w:tc>
        <w:tc>
          <w:tcPr>
            <w:tcW w:w="888" w:type="pct"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  <w:r w:rsidRPr="00071B8E">
              <w:rPr>
                <w:rStyle w:val="simple"/>
                <w:rFonts w:eastAsia="Times New Roman"/>
                <w:sz w:val="18"/>
                <w:szCs w:val="18"/>
              </w:rPr>
              <w:t>[0</w:t>
            </w:r>
            <w:r w:rsidR="00CA59C4">
              <w:rPr>
                <w:rStyle w:val="simple"/>
                <w:rFonts w:eastAsia="Times New Roman"/>
                <w:sz w:val="18"/>
                <w:szCs w:val="18"/>
              </w:rPr>
              <w:t>.4</w:t>
            </w:r>
            <w:r w:rsidR="00541945">
              <w:rPr>
                <w:rStyle w:val="simple"/>
                <w:rFonts w:eastAsia="Times New Roman"/>
                <w:sz w:val="18"/>
                <w:szCs w:val="18"/>
              </w:rPr>
              <w:t>8, 2.60</w:t>
            </w:r>
            <w:r w:rsidRPr="00071B8E">
              <w:rPr>
                <w:rStyle w:val="simple"/>
                <w:rFonts w:eastAsia="Times New Roman"/>
                <w:sz w:val="18"/>
                <w:szCs w:val="18"/>
              </w:rPr>
              <w:t>]</w:t>
            </w:r>
          </w:p>
        </w:tc>
      </w:tr>
      <w:tr w:rsidR="00336769" w:rsidRPr="00071B8E" w:rsidTr="00F8045A">
        <w:trPr>
          <w:tblHeader/>
        </w:trPr>
        <w:tc>
          <w:tcPr>
            <w:tcW w:w="1061" w:type="pct"/>
            <w:vMerge w:val="restart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  <w:r w:rsidRPr="00071B8E">
              <w:rPr>
                <w:rStyle w:val="simple"/>
                <w:rFonts w:eastAsia="Times New Roman"/>
                <w:sz w:val="18"/>
                <w:szCs w:val="18"/>
              </w:rPr>
              <w:t>Health facility</w:t>
            </w:r>
          </w:p>
        </w:tc>
        <w:tc>
          <w:tcPr>
            <w:tcW w:w="1877" w:type="pct"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  <w:r w:rsidRPr="00071B8E">
              <w:rPr>
                <w:rStyle w:val="bold"/>
                <w:rFonts w:eastAsia="Times New Roman"/>
                <w:sz w:val="18"/>
                <w:szCs w:val="18"/>
              </w:rPr>
              <w:t>Type of facility</w:t>
            </w:r>
          </w:p>
        </w:tc>
        <w:tc>
          <w:tcPr>
            <w:tcW w:w="1174" w:type="pct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88" w:type="pct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336769" w:rsidRPr="00071B8E" w:rsidTr="00F8045A">
        <w:trPr>
          <w:tblHeader/>
        </w:trPr>
        <w:tc>
          <w:tcPr>
            <w:tcW w:w="1061" w:type="pct"/>
            <w:vMerge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77" w:type="pct"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  <w:r w:rsidRPr="00071B8E">
              <w:rPr>
                <w:rStyle w:val="simple"/>
                <w:rFonts w:eastAsia="Times New Roman"/>
                <w:sz w:val="18"/>
                <w:szCs w:val="18"/>
              </w:rPr>
              <w:t>     District hospital</w:t>
            </w:r>
          </w:p>
        </w:tc>
        <w:tc>
          <w:tcPr>
            <w:tcW w:w="1174" w:type="pct"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  <w:r w:rsidRPr="00071B8E">
              <w:rPr>
                <w:rStyle w:val="simple"/>
                <w:rFonts w:eastAsia="Times New Roman"/>
                <w:sz w:val="18"/>
                <w:szCs w:val="18"/>
              </w:rPr>
              <w:t>[Reference]</w:t>
            </w:r>
          </w:p>
        </w:tc>
        <w:tc>
          <w:tcPr>
            <w:tcW w:w="888" w:type="pct"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  <w:r w:rsidRPr="00071B8E">
              <w:rPr>
                <w:rStyle w:val="simple"/>
                <w:rFonts w:eastAsia="Times New Roman"/>
                <w:sz w:val="18"/>
                <w:szCs w:val="18"/>
              </w:rPr>
              <w:t>[Reference]</w:t>
            </w:r>
          </w:p>
        </w:tc>
      </w:tr>
      <w:tr w:rsidR="00336769" w:rsidRPr="00071B8E" w:rsidTr="00F8045A">
        <w:trPr>
          <w:tblHeader/>
        </w:trPr>
        <w:tc>
          <w:tcPr>
            <w:tcW w:w="1061" w:type="pct"/>
            <w:vMerge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77" w:type="pct"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  <w:r w:rsidRPr="00071B8E">
              <w:rPr>
                <w:rStyle w:val="simple"/>
                <w:rFonts w:eastAsia="Times New Roman"/>
                <w:sz w:val="18"/>
                <w:szCs w:val="18"/>
              </w:rPr>
              <w:t>     Health centre</w:t>
            </w:r>
          </w:p>
        </w:tc>
        <w:tc>
          <w:tcPr>
            <w:tcW w:w="1174" w:type="pct"/>
            <w:vAlign w:val="center"/>
            <w:hideMark/>
          </w:tcPr>
          <w:p w:rsidR="00336769" w:rsidRPr="00071B8E" w:rsidRDefault="00172E37" w:rsidP="00F8045A">
            <w:pPr>
              <w:rPr>
                <w:rFonts w:eastAsia="Times New Roman"/>
                <w:sz w:val="18"/>
                <w:szCs w:val="18"/>
              </w:rPr>
            </w:pPr>
            <w:r>
              <w:rPr>
                <w:rStyle w:val="simple"/>
                <w:rFonts w:eastAsia="Times New Roman"/>
                <w:sz w:val="18"/>
                <w:szCs w:val="18"/>
              </w:rPr>
              <w:t>0.62</w:t>
            </w:r>
          </w:p>
        </w:tc>
        <w:tc>
          <w:tcPr>
            <w:tcW w:w="888" w:type="pct"/>
            <w:vAlign w:val="center"/>
            <w:hideMark/>
          </w:tcPr>
          <w:p w:rsidR="00336769" w:rsidRPr="00071B8E" w:rsidRDefault="00172E37" w:rsidP="00F8045A">
            <w:pPr>
              <w:rPr>
                <w:rFonts w:eastAsia="Times New Roman"/>
                <w:sz w:val="18"/>
                <w:szCs w:val="18"/>
              </w:rPr>
            </w:pPr>
            <w:r>
              <w:rPr>
                <w:rStyle w:val="simple"/>
                <w:rFonts w:eastAsia="Times New Roman"/>
                <w:sz w:val="18"/>
                <w:szCs w:val="18"/>
              </w:rPr>
              <w:t>[0.36</w:t>
            </w:r>
            <w:r w:rsidR="0064170E">
              <w:rPr>
                <w:rStyle w:val="simple"/>
                <w:rFonts w:eastAsia="Times New Roman"/>
                <w:sz w:val="18"/>
                <w:szCs w:val="18"/>
              </w:rPr>
              <w:t>, 1.05</w:t>
            </w:r>
            <w:r w:rsidR="00336769" w:rsidRPr="00071B8E">
              <w:rPr>
                <w:rStyle w:val="simple"/>
                <w:rFonts w:eastAsia="Times New Roman"/>
                <w:sz w:val="18"/>
                <w:szCs w:val="18"/>
              </w:rPr>
              <w:t>]</w:t>
            </w:r>
          </w:p>
        </w:tc>
      </w:tr>
      <w:tr w:rsidR="00336769" w:rsidRPr="00071B8E" w:rsidTr="00F8045A">
        <w:trPr>
          <w:tblHeader/>
        </w:trPr>
        <w:tc>
          <w:tcPr>
            <w:tcW w:w="1061" w:type="pct"/>
            <w:vMerge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77" w:type="pct"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  <w:r w:rsidRPr="00071B8E">
              <w:rPr>
                <w:rStyle w:val="simple"/>
                <w:rFonts w:eastAsia="Times New Roman"/>
                <w:sz w:val="18"/>
                <w:szCs w:val="18"/>
              </w:rPr>
              <w:t>     Community hospital</w:t>
            </w:r>
          </w:p>
        </w:tc>
        <w:tc>
          <w:tcPr>
            <w:tcW w:w="1174" w:type="pct"/>
            <w:vAlign w:val="center"/>
            <w:hideMark/>
          </w:tcPr>
          <w:p w:rsidR="00336769" w:rsidRPr="00071B8E" w:rsidRDefault="0064170E" w:rsidP="00F8045A">
            <w:pPr>
              <w:rPr>
                <w:rFonts w:eastAsia="Times New Roman"/>
                <w:sz w:val="18"/>
                <w:szCs w:val="18"/>
              </w:rPr>
            </w:pPr>
            <w:r>
              <w:rPr>
                <w:rStyle w:val="simple"/>
                <w:rFonts w:eastAsia="Times New Roman"/>
                <w:sz w:val="18"/>
                <w:szCs w:val="18"/>
              </w:rPr>
              <w:t>1.26</w:t>
            </w:r>
          </w:p>
        </w:tc>
        <w:tc>
          <w:tcPr>
            <w:tcW w:w="888" w:type="pct"/>
            <w:vAlign w:val="center"/>
            <w:hideMark/>
          </w:tcPr>
          <w:p w:rsidR="00336769" w:rsidRPr="00071B8E" w:rsidRDefault="0064170E" w:rsidP="00625F48">
            <w:pPr>
              <w:rPr>
                <w:rFonts w:eastAsia="Times New Roman"/>
                <w:sz w:val="18"/>
                <w:szCs w:val="18"/>
              </w:rPr>
            </w:pPr>
            <w:r>
              <w:rPr>
                <w:rStyle w:val="simple"/>
                <w:rFonts w:eastAsia="Times New Roman"/>
                <w:sz w:val="18"/>
                <w:szCs w:val="18"/>
              </w:rPr>
              <w:t>[</w:t>
            </w:r>
            <w:r w:rsidR="00625F48">
              <w:rPr>
                <w:rStyle w:val="simple"/>
                <w:rFonts w:eastAsia="Times New Roman"/>
                <w:sz w:val="18"/>
                <w:szCs w:val="18"/>
              </w:rPr>
              <w:t>0.30</w:t>
            </w:r>
            <w:r w:rsidR="00336769" w:rsidRPr="00071B8E">
              <w:rPr>
                <w:rStyle w:val="simple"/>
                <w:rFonts w:eastAsia="Times New Roman"/>
                <w:sz w:val="18"/>
                <w:szCs w:val="18"/>
              </w:rPr>
              <w:t xml:space="preserve">, </w:t>
            </w:r>
            <w:r w:rsidR="00625F48">
              <w:rPr>
                <w:rStyle w:val="simple"/>
                <w:rFonts w:eastAsia="Times New Roman"/>
                <w:sz w:val="18"/>
                <w:szCs w:val="18"/>
              </w:rPr>
              <w:t>5.29</w:t>
            </w:r>
            <w:r w:rsidR="00336769" w:rsidRPr="00071B8E">
              <w:rPr>
                <w:rStyle w:val="simple"/>
                <w:rFonts w:eastAsia="Times New Roman"/>
                <w:sz w:val="18"/>
                <w:szCs w:val="18"/>
              </w:rPr>
              <w:t>]</w:t>
            </w:r>
          </w:p>
        </w:tc>
      </w:tr>
      <w:tr w:rsidR="00336769" w:rsidRPr="00071B8E" w:rsidTr="00F8045A">
        <w:trPr>
          <w:tblHeader/>
        </w:trPr>
        <w:tc>
          <w:tcPr>
            <w:tcW w:w="1061" w:type="pct"/>
            <w:vMerge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77" w:type="pct"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  <w:r w:rsidRPr="00071B8E">
              <w:rPr>
                <w:rStyle w:val="bold"/>
                <w:rFonts w:eastAsia="Times New Roman"/>
                <w:sz w:val="18"/>
                <w:szCs w:val="18"/>
              </w:rPr>
              <w:t>AL in stock for full day</w:t>
            </w:r>
          </w:p>
        </w:tc>
        <w:tc>
          <w:tcPr>
            <w:tcW w:w="1174" w:type="pct"/>
            <w:vAlign w:val="center"/>
            <w:hideMark/>
          </w:tcPr>
          <w:p w:rsidR="00336769" w:rsidRPr="00071B8E" w:rsidRDefault="00942E06" w:rsidP="00F8045A">
            <w:pPr>
              <w:rPr>
                <w:rFonts w:eastAsia="Times New Roman"/>
                <w:sz w:val="18"/>
                <w:szCs w:val="18"/>
              </w:rPr>
            </w:pPr>
            <w:r>
              <w:rPr>
                <w:rStyle w:val="simple"/>
                <w:rFonts w:eastAsia="Times New Roman"/>
                <w:sz w:val="18"/>
                <w:szCs w:val="18"/>
              </w:rPr>
              <w:t>0.60</w:t>
            </w:r>
          </w:p>
        </w:tc>
        <w:tc>
          <w:tcPr>
            <w:tcW w:w="888" w:type="pct"/>
            <w:vAlign w:val="center"/>
            <w:hideMark/>
          </w:tcPr>
          <w:p w:rsidR="00336769" w:rsidRPr="00071B8E" w:rsidRDefault="00942E06" w:rsidP="00F8045A">
            <w:pPr>
              <w:rPr>
                <w:rFonts w:eastAsia="Times New Roman"/>
                <w:sz w:val="18"/>
                <w:szCs w:val="18"/>
              </w:rPr>
            </w:pPr>
            <w:r>
              <w:rPr>
                <w:rStyle w:val="simple"/>
                <w:rFonts w:eastAsia="Times New Roman"/>
                <w:sz w:val="18"/>
                <w:szCs w:val="18"/>
              </w:rPr>
              <w:t>[0.23, 0.61</w:t>
            </w:r>
            <w:r w:rsidR="00336769" w:rsidRPr="00071B8E">
              <w:rPr>
                <w:rStyle w:val="simple"/>
                <w:rFonts w:eastAsia="Times New Roman"/>
                <w:sz w:val="18"/>
                <w:szCs w:val="18"/>
              </w:rPr>
              <w:t>]</w:t>
            </w:r>
          </w:p>
        </w:tc>
      </w:tr>
      <w:tr w:rsidR="00336769" w:rsidRPr="00071B8E" w:rsidTr="00F8045A">
        <w:trPr>
          <w:tblHeader/>
        </w:trPr>
        <w:tc>
          <w:tcPr>
            <w:tcW w:w="1061" w:type="pct"/>
            <w:vMerge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77" w:type="pct"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  <w:r w:rsidRPr="00071B8E">
              <w:rPr>
                <w:rStyle w:val="bold"/>
                <w:rFonts w:eastAsia="Times New Roman"/>
                <w:sz w:val="18"/>
                <w:szCs w:val="18"/>
              </w:rPr>
              <w:t>Thermometer present</w:t>
            </w:r>
          </w:p>
        </w:tc>
        <w:tc>
          <w:tcPr>
            <w:tcW w:w="1174" w:type="pct"/>
            <w:vAlign w:val="center"/>
            <w:hideMark/>
          </w:tcPr>
          <w:p w:rsidR="00336769" w:rsidRPr="00071B8E" w:rsidRDefault="00133E02" w:rsidP="00F8045A">
            <w:pPr>
              <w:rPr>
                <w:rFonts w:eastAsia="Times New Roman"/>
                <w:sz w:val="18"/>
                <w:szCs w:val="18"/>
              </w:rPr>
            </w:pPr>
            <w:r>
              <w:rPr>
                <w:rStyle w:val="simple"/>
                <w:rFonts w:eastAsia="Times New Roman"/>
                <w:sz w:val="18"/>
                <w:szCs w:val="18"/>
              </w:rPr>
              <w:t>0.66</w:t>
            </w:r>
          </w:p>
        </w:tc>
        <w:tc>
          <w:tcPr>
            <w:tcW w:w="888" w:type="pct"/>
            <w:vAlign w:val="center"/>
            <w:hideMark/>
          </w:tcPr>
          <w:p w:rsidR="00336769" w:rsidRPr="00071B8E" w:rsidRDefault="00133E02" w:rsidP="00F8045A">
            <w:pPr>
              <w:rPr>
                <w:rFonts w:eastAsia="Times New Roman"/>
                <w:sz w:val="18"/>
                <w:szCs w:val="18"/>
              </w:rPr>
            </w:pPr>
            <w:r>
              <w:rPr>
                <w:rStyle w:val="simple"/>
                <w:rFonts w:eastAsia="Times New Roman"/>
                <w:sz w:val="18"/>
                <w:szCs w:val="18"/>
              </w:rPr>
              <w:t>[0.</w:t>
            </w:r>
            <w:r w:rsidR="00336769" w:rsidRPr="00071B8E">
              <w:rPr>
                <w:rStyle w:val="simple"/>
                <w:rFonts w:eastAsia="Times New Roman"/>
                <w:sz w:val="18"/>
                <w:szCs w:val="18"/>
              </w:rPr>
              <w:t>2</w:t>
            </w:r>
            <w:r>
              <w:rPr>
                <w:rStyle w:val="simple"/>
                <w:rFonts w:eastAsia="Times New Roman"/>
                <w:sz w:val="18"/>
                <w:szCs w:val="18"/>
              </w:rPr>
              <w:t>3, 1.8</w:t>
            </w:r>
            <w:r w:rsidR="00336769" w:rsidRPr="00071B8E">
              <w:rPr>
                <w:rStyle w:val="simple"/>
                <w:rFonts w:eastAsia="Times New Roman"/>
                <w:sz w:val="18"/>
                <w:szCs w:val="18"/>
              </w:rPr>
              <w:t>7]</w:t>
            </w:r>
          </w:p>
        </w:tc>
      </w:tr>
      <w:tr w:rsidR="00336769" w:rsidRPr="00071B8E" w:rsidTr="00F8045A">
        <w:trPr>
          <w:tblHeader/>
        </w:trPr>
        <w:tc>
          <w:tcPr>
            <w:tcW w:w="1061" w:type="pct"/>
            <w:vMerge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77" w:type="pct"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  <w:r w:rsidRPr="00071B8E">
              <w:rPr>
                <w:rStyle w:val="bold"/>
                <w:rFonts w:eastAsia="Times New Roman"/>
                <w:sz w:val="18"/>
                <w:szCs w:val="18"/>
              </w:rPr>
              <w:t>Functional microscopy</w:t>
            </w:r>
          </w:p>
        </w:tc>
        <w:tc>
          <w:tcPr>
            <w:tcW w:w="1174" w:type="pct"/>
            <w:vAlign w:val="center"/>
            <w:hideMark/>
          </w:tcPr>
          <w:p w:rsidR="00336769" w:rsidRPr="00071B8E" w:rsidRDefault="00C26BBA" w:rsidP="00F8045A">
            <w:pPr>
              <w:rPr>
                <w:rFonts w:eastAsia="Times New Roman"/>
                <w:sz w:val="18"/>
                <w:szCs w:val="18"/>
              </w:rPr>
            </w:pPr>
            <w:r>
              <w:rPr>
                <w:rStyle w:val="simple"/>
                <w:rFonts w:eastAsia="Times New Roman"/>
                <w:sz w:val="18"/>
                <w:szCs w:val="18"/>
              </w:rPr>
              <w:t>1.45</w:t>
            </w:r>
          </w:p>
        </w:tc>
        <w:tc>
          <w:tcPr>
            <w:tcW w:w="888" w:type="pct"/>
            <w:vAlign w:val="center"/>
            <w:hideMark/>
          </w:tcPr>
          <w:p w:rsidR="00336769" w:rsidRPr="00071B8E" w:rsidRDefault="00C26BBA" w:rsidP="00F8045A">
            <w:pPr>
              <w:rPr>
                <w:rFonts w:eastAsia="Times New Roman"/>
                <w:sz w:val="18"/>
                <w:szCs w:val="18"/>
              </w:rPr>
            </w:pPr>
            <w:r>
              <w:rPr>
                <w:rStyle w:val="simple"/>
                <w:rFonts w:eastAsia="Times New Roman"/>
                <w:sz w:val="18"/>
                <w:szCs w:val="18"/>
              </w:rPr>
              <w:t>[0.59, 3.58</w:t>
            </w:r>
            <w:r w:rsidR="00336769" w:rsidRPr="00071B8E">
              <w:rPr>
                <w:rStyle w:val="simple"/>
                <w:rFonts w:eastAsia="Times New Roman"/>
                <w:sz w:val="18"/>
                <w:szCs w:val="18"/>
              </w:rPr>
              <w:t>]</w:t>
            </w:r>
          </w:p>
        </w:tc>
      </w:tr>
      <w:tr w:rsidR="00336769" w:rsidRPr="00071B8E" w:rsidTr="00F8045A">
        <w:trPr>
          <w:tblHeader/>
        </w:trPr>
        <w:tc>
          <w:tcPr>
            <w:tcW w:w="1061" w:type="pct"/>
            <w:vMerge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77" w:type="pct"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  <w:r w:rsidRPr="00071B8E">
              <w:rPr>
                <w:rStyle w:val="bold"/>
                <w:rFonts w:eastAsia="Times New Roman"/>
                <w:sz w:val="18"/>
                <w:szCs w:val="18"/>
              </w:rPr>
              <w:t>CHAM-operated facility</w:t>
            </w:r>
          </w:p>
        </w:tc>
        <w:tc>
          <w:tcPr>
            <w:tcW w:w="1174" w:type="pct"/>
            <w:vAlign w:val="center"/>
            <w:hideMark/>
          </w:tcPr>
          <w:p w:rsidR="00336769" w:rsidRPr="00071B8E" w:rsidRDefault="002B39ED" w:rsidP="00F8045A">
            <w:pPr>
              <w:rPr>
                <w:rFonts w:eastAsia="Times New Roman"/>
                <w:sz w:val="18"/>
                <w:szCs w:val="18"/>
              </w:rPr>
            </w:pPr>
            <w:r>
              <w:rPr>
                <w:rStyle w:val="simple"/>
                <w:rFonts w:eastAsia="Times New Roman"/>
                <w:sz w:val="18"/>
                <w:szCs w:val="18"/>
              </w:rPr>
              <w:t>0.87</w:t>
            </w:r>
          </w:p>
        </w:tc>
        <w:tc>
          <w:tcPr>
            <w:tcW w:w="888" w:type="pct"/>
            <w:vAlign w:val="center"/>
            <w:hideMark/>
          </w:tcPr>
          <w:p w:rsidR="00336769" w:rsidRPr="00071B8E" w:rsidRDefault="002B39ED" w:rsidP="00F8045A">
            <w:pPr>
              <w:rPr>
                <w:rFonts w:eastAsia="Times New Roman"/>
                <w:sz w:val="18"/>
                <w:szCs w:val="18"/>
              </w:rPr>
            </w:pPr>
            <w:r>
              <w:rPr>
                <w:rStyle w:val="simple"/>
                <w:rFonts w:eastAsia="Times New Roman"/>
                <w:sz w:val="18"/>
                <w:szCs w:val="18"/>
              </w:rPr>
              <w:t>[0.42, 1.79</w:t>
            </w:r>
            <w:r w:rsidR="00336769" w:rsidRPr="00071B8E">
              <w:rPr>
                <w:rStyle w:val="simple"/>
                <w:rFonts w:eastAsia="Times New Roman"/>
                <w:sz w:val="18"/>
                <w:szCs w:val="18"/>
              </w:rPr>
              <w:t>]</w:t>
            </w:r>
          </w:p>
        </w:tc>
      </w:tr>
      <w:tr w:rsidR="00336769" w:rsidRPr="00071B8E" w:rsidTr="00F8045A">
        <w:trPr>
          <w:tblHeader/>
        </w:trPr>
        <w:tc>
          <w:tcPr>
            <w:tcW w:w="1061" w:type="pct"/>
            <w:vMerge w:val="restart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  <w:r w:rsidRPr="00071B8E">
              <w:rPr>
                <w:rStyle w:val="simple"/>
                <w:rFonts w:eastAsia="Times New Roman"/>
                <w:sz w:val="18"/>
                <w:szCs w:val="18"/>
              </w:rPr>
              <w:t>Region</w:t>
            </w:r>
          </w:p>
        </w:tc>
        <w:tc>
          <w:tcPr>
            <w:tcW w:w="1877" w:type="pct"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  <w:r w:rsidRPr="00071B8E">
              <w:rPr>
                <w:rStyle w:val="bold"/>
                <w:rFonts w:eastAsia="Times New Roman"/>
                <w:sz w:val="18"/>
                <w:szCs w:val="18"/>
              </w:rPr>
              <w:t>Region</w:t>
            </w:r>
          </w:p>
        </w:tc>
        <w:tc>
          <w:tcPr>
            <w:tcW w:w="1174" w:type="pct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88" w:type="pct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336769" w:rsidRPr="00071B8E" w:rsidTr="00F8045A">
        <w:trPr>
          <w:tblHeader/>
        </w:trPr>
        <w:tc>
          <w:tcPr>
            <w:tcW w:w="1061" w:type="pct"/>
            <w:vMerge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77" w:type="pct"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  <w:r w:rsidRPr="00071B8E">
              <w:rPr>
                <w:rStyle w:val="simple"/>
                <w:rFonts w:eastAsia="Times New Roman"/>
                <w:sz w:val="18"/>
                <w:szCs w:val="18"/>
              </w:rPr>
              <w:t>     Northern</w:t>
            </w:r>
          </w:p>
        </w:tc>
        <w:tc>
          <w:tcPr>
            <w:tcW w:w="1174" w:type="pct"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  <w:r w:rsidRPr="00071B8E">
              <w:rPr>
                <w:rStyle w:val="simple"/>
                <w:rFonts w:eastAsia="Times New Roman"/>
                <w:sz w:val="18"/>
                <w:szCs w:val="18"/>
              </w:rPr>
              <w:t>[Reference]</w:t>
            </w:r>
          </w:p>
        </w:tc>
        <w:tc>
          <w:tcPr>
            <w:tcW w:w="888" w:type="pct"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  <w:r w:rsidRPr="00071B8E">
              <w:rPr>
                <w:rStyle w:val="simple"/>
                <w:rFonts w:eastAsia="Times New Roman"/>
                <w:sz w:val="18"/>
                <w:szCs w:val="18"/>
              </w:rPr>
              <w:t>[Reference]</w:t>
            </w:r>
          </w:p>
        </w:tc>
      </w:tr>
      <w:tr w:rsidR="00336769" w:rsidRPr="00071B8E" w:rsidTr="00F8045A">
        <w:trPr>
          <w:tblHeader/>
        </w:trPr>
        <w:tc>
          <w:tcPr>
            <w:tcW w:w="1061" w:type="pct"/>
            <w:vMerge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77" w:type="pct"/>
            <w:vAlign w:val="center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  <w:r w:rsidRPr="00071B8E">
              <w:rPr>
                <w:rStyle w:val="simple"/>
                <w:rFonts w:eastAsia="Times New Roman"/>
                <w:sz w:val="18"/>
                <w:szCs w:val="18"/>
              </w:rPr>
              <w:t>     Central</w:t>
            </w:r>
          </w:p>
        </w:tc>
        <w:tc>
          <w:tcPr>
            <w:tcW w:w="1174" w:type="pct"/>
            <w:vAlign w:val="center"/>
            <w:hideMark/>
          </w:tcPr>
          <w:p w:rsidR="00336769" w:rsidRPr="00071B8E" w:rsidRDefault="001D2C91" w:rsidP="00F8045A">
            <w:pPr>
              <w:rPr>
                <w:rFonts w:eastAsia="Times New Roman"/>
                <w:sz w:val="18"/>
                <w:szCs w:val="18"/>
              </w:rPr>
            </w:pPr>
            <w:r>
              <w:rPr>
                <w:rStyle w:val="simple"/>
                <w:rFonts w:eastAsia="Times New Roman"/>
                <w:sz w:val="18"/>
                <w:szCs w:val="18"/>
              </w:rPr>
              <w:t>1.29</w:t>
            </w:r>
          </w:p>
        </w:tc>
        <w:tc>
          <w:tcPr>
            <w:tcW w:w="888" w:type="pct"/>
            <w:vAlign w:val="center"/>
            <w:hideMark/>
          </w:tcPr>
          <w:p w:rsidR="00336769" w:rsidRPr="00071B8E" w:rsidRDefault="001D2C91" w:rsidP="00F8045A">
            <w:pPr>
              <w:rPr>
                <w:rFonts w:eastAsia="Times New Roman"/>
                <w:sz w:val="18"/>
                <w:szCs w:val="18"/>
              </w:rPr>
            </w:pPr>
            <w:r>
              <w:rPr>
                <w:rStyle w:val="simple"/>
                <w:rFonts w:eastAsia="Times New Roman"/>
                <w:sz w:val="18"/>
                <w:szCs w:val="18"/>
              </w:rPr>
              <w:t>[0.46</w:t>
            </w:r>
            <w:r w:rsidR="003656A7">
              <w:rPr>
                <w:rStyle w:val="simple"/>
                <w:rFonts w:eastAsia="Times New Roman"/>
                <w:sz w:val="18"/>
                <w:szCs w:val="18"/>
              </w:rPr>
              <w:t>, 3.59</w:t>
            </w:r>
            <w:r w:rsidR="00336769" w:rsidRPr="00071B8E">
              <w:rPr>
                <w:rStyle w:val="simple"/>
                <w:rFonts w:eastAsia="Times New Roman"/>
                <w:sz w:val="18"/>
                <w:szCs w:val="18"/>
              </w:rPr>
              <w:t>]</w:t>
            </w:r>
          </w:p>
        </w:tc>
      </w:tr>
      <w:tr w:rsidR="00336769" w:rsidRPr="00071B8E" w:rsidTr="00F8045A">
        <w:trPr>
          <w:tblHeader/>
        </w:trPr>
        <w:tc>
          <w:tcPr>
            <w:tcW w:w="1061" w:type="pct"/>
            <w:hideMark/>
          </w:tcPr>
          <w:p w:rsidR="00336769" w:rsidRPr="00071B8E" w:rsidRDefault="00336769" w:rsidP="00F8045A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77" w:type="pct"/>
            <w:vAlign w:val="center"/>
            <w:hideMark/>
          </w:tcPr>
          <w:p w:rsidR="00336769" w:rsidRPr="00071B8E" w:rsidRDefault="00F20785" w:rsidP="00F8045A">
            <w:pPr>
              <w:rPr>
                <w:rFonts w:eastAsia="Times New Roman"/>
                <w:sz w:val="18"/>
                <w:szCs w:val="18"/>
              </w:rPr>
            </w:pPr>
            <w:r>
              <w:rPr>
                <w:rStyle w:val="simple"/>
                <w:rFonts w:eastAsia="Times New Roman"/>
                <w:sz w:val="18"/>
                <w:szCs w:val="18"/>
              </w:rPr>
              <w:t xml:space="preserve">     </w:t>
            </w:r>
            <w:r w:rsidR="00336769" w:rsidRPr="00071B8E">
              <w:rPr>
                <w:rStyle w:val="simple"/>
                <w:rFonts w:eastAsia="Times New Roman"/>
                <w:sz w:val="18"/>
                <w:szCs w:val="18"/>
              </w:rPr>
              <w:t>Southern</w:t>
            </w:r>
          </w:p>
        </w:tc>
        <w:tc>
          <w:tcPr>
            <w:tcW w:w="1174" w:type="pct"/>
            <w:vAlign w:val="center"/>
            <w:hideMark/>
          </w:tcPr>
          <w:p w:rsidR="00336769" w:rsidRPr="00071B8E" w:rsidRDefault="00141A08" w:rsidP="00F8045A">
            <w:pPr>
              <w:rPr>
                <w:rFonts w:eastAsia="Times New Roman"/>
                <w:sz w:val="18"/>
                <w:szCs w:val="18"/>
              </w:rPr>
            </w:pPr>
            <w:r>
              <w:rPr>
                <w:rStyle w:val="simple"/>
                <w:rFonts w:eastAsia="Times New Roman"/>
                <w:sz w:val="18"/>
                <w:szCs w:val="18"/>
              </w:rPr>
              <w:t>1.41</w:t>
            </w:r>
          </w:p>
        </w:tc>
        <w:tc>
          <w:tcPr>
            <w:tcW w:w="888" w:type="pct"/>
            <w:vAlign w:val="center"/>
            <w:hideMark/>
          </w:tcPr>
          <w:p w:rsidR="00336769" w:rsidRPr="00071B8E" w:rsidRDefault="00141A08" w:rsidP="00F8045A">
            <w:pPr>
              <w:rPr>
                <w:rFonts w:eastAsia="Times New Roman"/>
                <w:sz w:val="18"/>
                <w:szCs w:val="18"/>
              </w:rPr>
            </w:pPr>
            <w:r>
              <w:rPr>
                <w:rStyle w:val="simple"/>
                <w:rFonts w:eastAsia="Times New Roman"/>
                <w:sz w:val="18"/>
                <w:szCs w:val="18"/>
              </w:rPr>
              <w:t>[0.</w:t>
            </w:r>
            <w:r w:rsidR="00336769" w:rsidRPr="00071B8E">
              <w:rPr>
                <w:rStyle w:val="simple"/>
                <w:rFonts w:eastAsia="Times New Roman"/>
                <w:sz w:val="18"/>
                <w:szCs w:val="18"/>
              </w:rPr>
              <w:t>6</w:t>
            </w:r>
            <w:r>
              <w:rPr>
                <w:rStyle w:val="simple"/>
                <w:rFonts w:eastAsia="Times New Roman"/>
                <w:sz w:val="18"/>
                <w:szCs w:val="18"/>
              </w:rPr>
              <w:t>1</w:t>
            </w:r>
            <w:r w:rsidR="00990E89">
              <w:rPr>
                <w:rStyle w:val="simple"/>
                <w:rFonts w:eastAsia="Times New Roman"/>
                <w:sz w:val="18"/>
                <w:szCs w:val="18"/>
              </w:rPr>
              <w:t>, 3.29</w:t>
            </w:r>
            <w:r w:rsidR="00336769" w:rsidRPr="00071B8E">
              <w:rPr>
                <w:rStyle w:val="simple"/>
                <w:rFonts w:eastAsia="Times New Roman"/>
                <w:sz w:val="18"/>
                <w:szCs w:val="18"/>
              </w:rPr>
              <w:t>]</w:t>
            </w:r>
          </w:p>
        </w:tc>
      </w:tr>
    </w:tbl>
    <w:p w:rsidR="00E11749" w:rsidRDefault="00F8045A">
      <w:r>
        <w:br w:type="textWrapping" w:clear="all"/>
      </w:r>
    </w:p>
    <w:sectPr w:rsidR="00E11749" w:rsidSect="003F372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769"/>
    <w:rsid w:val="00020A2D"/>
    <w:rsid w:val="00085012"/>
    <w:rsid w:val="00095CD5"/>
    <w:rsid w:val="00133E02"/>
    <w:rsid w:val="00141A08"/>
    <w:rsid w:val="00172E37"/>
    <w:rsid w:val="001B1B1A"/>
    <w:rsid w:val="001D2C91"/>
    <w:rsid w:val="002826D6"/>
    <w:rsid w:val="002B39ED"/>
    <w:rsid w:val="00336769"/>
    <w:rsid w:val="003656A7"/>
    <w:rsid w:val="003B41B6"/>
    <w:rsid w:val="003C5504"/>
    <w:rsid w:val="003F3728"/>
    <w:rsid w:val="005136C0"/>
    <w:rsid w:val="00541945"/>
    <w:rsid w:val="00625F48"/>
    <w:rsid w:val="0064170E"/>
    <w:rsid w:val="00742100"/>
    <w:rsid w:val="00763212"/>
    <w:rsid w:val="007A78F5"/>
    <w:rsid w:val="008A08F2"/>
    <w:rsid w:val="00942E06"/>
    <w:rsid w:val="00972146"/>
    <w:rsid w:val="00990E89"/>
    <w:rsid w:val="009A18A0"/>
    <w:rsid w:val="00C26BBA"/>
    <w:rsid w:val="00CA59C4"/>
    <w:rsid w:val="00CF2FB5"/>
    <w:rsid w:val="00E1109A"/>
    <w:rsid w:val="00E11749"/>
    <w:rsid w:val="00F20785"/>
    <w:rsid w:val="00F8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76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rsid w:val="00336769"/>
    <w:rPr>
      <w:b/>
      <w:bCs/>
    </w:rPr>
  </w:style>
  <w:style w:type="paragraph" w:customStyle="1" w:styleId="float">
    <w:name w:val="float"/>
    <w:basedOn w:val="Normal"/>
    <w:rsid w:val="00336769"/>
    <w:pPr>
      <w:spacing w:before="100" w:beforeAutospacing="1" w:after="100" w:afterAutospacing="1"/>
    </w:pPr>
  </w:style>
  <w:style w:type="character" w:customStyle="1" w:styleId="Caption1">
    <w:name w:val="Caption1"/>
    <w:basedOn w:val="DefaultParagraphFont"/>
    <w:rsid w:val="00336769"/>
  </w:style>
  <w:style w:type="character" w:customStyle="1" w:styleId="simple">
    <w:name w:val="simple"/>
    <w:basedOn w:val="DefaultParagraphFont"/>
    <w:rsid w:val="003367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76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rsid w:val="00336769"/>
    <w:rPr>
      <w:b/>
      <w:bCs/>
    </w:rPr>
  </w:style>
  <w:style w:type="paragraph" w:customStyle="1" w:styleId="float">
    <w:name w:val="float"/>
    <w:basedOn w:val="Normal"/>
    <w:rsid w:val="00336769"/>
    <w:pPr>
      <w:spacing w:before="100" w:beforeAutospacing="1" w:after="100" w:afterAutospacing="1"/>
    </w:pPr>
  </w:style>
  <w:style w:type="character" w:customStyle="1" w:styleId="Caption1">
    <w:name w:val="Caption1"/>
    <w:basedOn w:val="DefaultParagraphFont"/>
    <w:rsid w:val="00336769"/>
  </w:style>
  <w:style w:type="character" w:customStyle="1" w:styleId="simple">
    <w:name w:val="simple"/>
    <w:basedOn w:val="DefaultParagraphFont"/>
    <w:rsid w:val="00336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Steinhardt</dc:creator>
  <cp:lastModifiedBy>Laura Steinhardt</cp:lastModifiedBy>
  <cp:revision>30</cp:revision>
  <dcterms:created xsi:type="dcterms:W3CDTF">2014-02-20T00:13:00Z</dcterms:created>
  <dcterms:modified xsi:type="dcterms:W3CDTF">2014-02-20T00:42:00Z</dcterms:modified>
</cp:coreProperties>
</file>