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93A56" w14:textId="77777777" w:rsidR="00C17497" w:rsidRDefault="003C3FD9" w:rsidP="00C17497">
      <w:pPr>
        <w:spacing w:line="360" w:lineRule="auto"/>
        <w:rPr>
          <w:rFonts w:cs="Times New Roman"/>
        </w:rPr>
      </w:pPr>
      <w:r>
        <w:t>Additional File</w:t>
      </w:r>
      <w:r w:rsidR="00C17497">
        <w:t xml:space="preserve"> 1: </w:t>
      </w:r>
      <w:r w:rsidR="00C17497" w:rsidRPr="006073AE">
        <w:t>Definitions of Immunity</w:t>
      </w:r>
    </w:p>
    <w:p w14:paraId="433FB66E" w14:textId="77777777" w:rsidR="00C17497" w:rsidRPr="006073AE" w:rsidRDefault="00C17497" w:rsidP="00C17497">
      <w:pPr>
        <w:spacing w:line="360" w:lineRule="auto"/>
        <w:rPr>
          <w:rFonts w:cs="Times New Roman"/>
        </w:rPr>
      </w:pPr>
    </w:p>
    <w:p w14:paraId="7E4674D8" w14:textId="77777777" w:rsidR="00C17497" w:rsidRDefault="00C17497" w:rsidP="00C17497">
      <w:pPr>
        <w:spacing w:line="360" w:lineRule="auto"/>
      </w:pPr>
      <w:r>
        <w:t>Most studies</w:t>
      </w:r>
      <w:r w:rsidR="003C3FD9">
        <w:rPr>
          <w:vertAlign w:val="superscript"/>
        </w:rPr>
        <w:t xml:space="preserve"> </w:t>
      </w:r>
      <w:r>
        <w:t xml:space="preserve">defined semi-immune patients as individuals who had been living in an endemic country for a minimum two years at the time of diagnosis or immigrants from endemic regions who now lived in a non-endemic country. </w:t>
      </w:r>
    </w:p>
    <w:p w14:paraId="6FFD8F55" w14:textId="77777777" w:rsidR="00C17497" w:rsidRDefault="00C17497" w:rsidP="00C17497">
      <w:pPr>
        <w:spacing w:line="360" w:lineRule="auto"/>
      </w:pPr>
    </w:p>
    <w:p w14:paraId="6D709C4C" w14:textId="77777777" w:rsidR="00C17497" w:rsidRDefault="00C17497" w:rsidP="00C17497">
      <w:pPr>
        <w:spacing w:line="360" w:lineRule="auto"/>
      </w:pPr>
      <w:r>
        <w:t xml:space="preserve">One study divided patients into partially immune (immigrants from endemic countries) and semi-immune (individuals who had been living in an endemic country for at least two years). </w:t>
      </w:r>
    </w:p>
    <w:p w14:paraId="14290985" w14:textId="77777777" w:rsidR="00C17497" w:rsidRDefault="00C17497" w:rsidP="00C17497">
      <w:pPr>
        <w:spacing w:line="360" w:lineRule="auto"/>
      </w:pPr>
    </w:p>
    <w:p w14:paraId="055EFB2D" w14:textId="77777777" w:rsidR="00C17497" w:rsidRDefault="00C17497" w:rsidP="00C17497">
      <w:pPr>
        <w:spacing w:line="360" w:lineRule="auto"/>
      </w:pPr>
      <w:r>
        <w:t>One other study defined patients as</w:t>
      </w:r>
      <w:r w:rsidR="00BD2477">
        <w:t xml:space="preserve"> being ‘</w:t>
      </w:r>
      <w:r w:rsidR="003C3FD9">
        <w:t>malaria naive</w:t>
      </w:r>
      <w:r w:rsidR="00BD2477">
        <w:t>’ (born and living in a non-endemic country),</w:t>
      </w:r>
      <w:r>
        <w:t xml:space="preserve"> “little” immunity (individuals who had </w:t>
      </w:r>
      <w:r w:rsidR="00BD2477">
        <w:t>been born in an endemic country but emigrated to a non-endemic country i</w:t>
      </w:r>
      <w:r>
        <w:t xml:space="preserve">n the last two years), and “some” immunity (individuals </w:t>
      </w:r>
      <w:r w:rsidR="00BD2477">
        <w:t xml:space="preserve">who were </w:t>
      </w:r>
      <w:r>
        <w:t>born and still living in endemic regions).</w:t>
      </w:r>
    </w:p>
    <w:p w14:paraId="27D6A83E" w14:textId="77777777" w:rsidR="00C17497" w:rsidRDefault="00C17497" w:rsidP="00C17497">
      <w:pPr>
        <w:spacing w:line="360" w:lineRule="auto"/>
      </w:pPr>
    </w:p>
    <w:p w14:paraId="71012385" w14:textId="77777777" w:rsidR="00C17497" w:rsidRDefault="00C17497" w:rsidP="00C17497">
      <w:pPr>
        <w:spacing w:line="360" w:lineRule="auto"/>
      </w:pPr>
    </w:p>
    <w:p w14:paraId="53BC8CB7" w14:textId="77777777" w:rsidR="00C17497" w:rsidRDefault="00C17497" w:rsidP="00C17497">
      <w:pPr>
        <w:spacing w:line="360" w:lineRule="auto"/>
      </w:pPr>
    </w:p>
    <w:p w14:paraId="036F3BCD" w14:textId="77777777" w:rsidR="00C17497" w:rsidRDefault="00C17497" w:rsidP="00C17497">
      <w:pPr>
        <w:spacing w:line="360" w:lineRule="auto"/>
      </w:pPr>
    </w:p>
    <w:p w14:paraId="5D55C97D" w14:textId="77777777" w:rsidR="00C17497" w:rsidRDefault="00C17497" w:rsidP="00C17497">
      <w:pPr>
        <w:spacing w:line="360" w:lineRule="auto"/>
      </w:pPr>
    </w:p>
    <w:p w14:paraId="3F1FAC15" w14:textId="77777777" w:rsidR="00C17497" w:rsidRDefault="00C17497" w:rsidP="00C17497">
      <w:pPr>
        <w:spacing w:line="360" w:lineRule="auto"/>
      </w:pPr>
    </w:p>
    <w:p w14:paraId="3D197C25" w14:textId="77777777" w:rsidR="00C17497" w:rsidRDefault="00C17497" w:rsidP="00C17497">
      <w:pPr>
        <w:spacing w:line="360" w:lineRule="auto"/>
      </w:pPr>
    </w:p>
    <w:p w14:paraId="15BC5B1B" w14:textId="77777777" w:rsidR="00C17497" w:rsidRDefault="00C17497" w:rsidP="00C17497">
      <w:pPr>
        <w:spacing w:line="360" w:lineRule="auto"/>
      </w:pPr>
    </w:p>
    <w:p w14:paraId="75FFCF1B" w14:textId="77777777" w:rsidR="00C17497" w:rsidRDefault="00C17497" w:rsidP="00C17497">
      <w:pPr>
        <w:spacing w:line="360" w:lineRule="auto"/>
      </w:pPr>
    </w:p>
    <w:p w14:paraId="71B936C4" w14:textId="77777777" w:rsidR="00C17497" w:rsidRDefault="00C17497" w:rsidP="00C17497">
      <w:pPr>
        <w:spacing w:line="360" w:lineRule="auto"/>
      </w:pPr>
    </w:p>
    <w:p w14:paraId="6976F60F" w14:textId="77777777" w:rsidR="00C17497" w:rsidRDefault="00C17497" w:rsidP="00C17497">
      <w:pPr>
        <w:spacing w:line="360" w:lineRule="auto"/>
      </w:pPr>
    </w:p>
    <w:p w14:paraId="13CA9D34" w14:textId="77777777" w:rsidR="00C17497" w:rsidRDefault="00C17497" w:rsidP="00C17497">
      <w:pPr>
        <w:spacing w:line="360" w:lineRule="auto"/>
      </w:pPr>
    </w:p>
    <w:p w14:paraId="5EFDA21D" w14:textId="77777777" w:rsidR="00C17497" w:rsidRDefault="00C17497" w:rsidP="00C17497">
      <w:pPr>
        <w:spacing w:line="360" w:lineRule="auto"/>
      </w:pPr>
    </w:p>
    <w:p w14:paraId="434124A7" w14:textId="77777777" w:rsidR="00C17497" w:rsidRDefault="00C17497" w:rsidP="00C17497">
      <w:pPr>
        <w:spacing w:line="360" w:lineRule="auto"/>
      </w:pPr>
    </w:p>
    <w:p w14:paraId="3527E6A5" w14:textId="77777777" w:rsidR="00C17497" w:rsidRDefault="00C17497" w:rsidP="00C17497">
      <w:pPr>
        <w:spacing w:line="360" w:lineRule="auto"/>
      </w:pPr>
    </w:p>
    <w:p w14:paraId="56C828D3" w14:textId="77777777" w:rsidR="00C17497" w:rsidRDefault="00C17497" w:rsidP="00C17497">
      <w:pPr>
        <w:spacing w:line="360" w:lineRule="auto"/>
      </w:pPr>
    </w:p>
    <w:p w14:paraId="57D2FB2C" w14:textId="77777777" w:rsidR="00C17497" w:rsidRDefault="00C17497" w:rsidP="00E34820">
      <w:pPr>
        <w:spacing w:line="360" w:lineRule="auto"/>
      </w:pPr>
      <w:bookmarkStart w:id="0" w:name="_GoBack"/>
      <w:bookmarkEnd w:id="0"/>
      <w:r>
        <w:t xml:space="preserve"> </w:t>
      </w:r>
    </w:p>
    <w:p w14:paraId="53FA9CA0" w14:textId="77777777" w:rsidR="009A49BE" w:rsidRDefault="009A49BE"/>
    <w:sectPr w:rsidR="009A49BE" w:rsidSect="009A4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97"/>
    <w:rsid w:val="003C3FD9"/>
    <w:rsid w:val="009A49BE"/>
    <w:rsid w:val="00BD2477"/>
    <w:rsid w:val="00C17497"/>
    <w:rsid w:val="00E3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B5E6F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97"/>
    <w:pPr>
      <w:spacing w:after="0" w:line="240" w:lineRule="auto"/>
    </w:pPr>
    <w:rPr>
      <w:rFonts w:ascii="Cambria" w:eastAsia="MS Mincho" w:hAnsi="Cambria" w:cs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C1749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97"/>
    <w:pPr>
      <w:spacing w:after="0" w:line="240" w:lineRule="auto"/>
    </w:pPr>
    <w:rPr>
      <w:rFonts w:ascii="Cambria" w:eastAsia="MS Mincho" w:hAnsi="Cambria" w:cs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C17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Macintosh Word</Application>
  <DocSecurity>0</DocSecurity>
  <Lines>5</Lines>
  <Paragraphs>1</Paragraphs>
  <ScaleCrop>false</ScaleCrop>
  <Company>London School of Hygiene &amp; Tropical Medicine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Edward Marks</dc:creator>
  <cp:lastModifiedBy>Michael Marks</cp:lastModifiedBy>
  <cp:revision>3</cp:revision>
  <dcterms:created xsi:type="dcterms:W3CDTF">2014-02-25T10:42:00Z</dcterms:created>
  <dcterms:modified xsi:type="dcterms:W3CDTF">2014-02-25T11:06:00Z</dcterms:modified>
</cp:coreProperties>
</file>