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6D1" w:rsidRDefault="00B048D7" w:rsidP="00FE76D1">
      <w:pPr>
        <w:pStyle w:val="BodyText"/>
        <w:rPr>
          <w:rFonts w:eastAsiaTheme="minorHAnsi"/>
          <w:lang w:val="en-US" w:eastAsia="en-US"/>
        </w:rPr>
      </w:pPr>
      <w:r>
        <w:rPr>
          <w:sz w:val="32"/>
          <w:szCs w:val="32"/>
        </w:rPr>
        <w:t xml:space="preserve">Closed-loop Real-time Simulation Model of Hemodynamics and </w:t>
      </w:r>
      <w:r w:rsidRPr="00BE4906">
        <w:rPr>
          <w:sz w:val="32"/>
          <w:szCs w:val="32"/>
        </w:rPr>
        <w:t>Oxygen transport</w:t>
      </w:r>
      <w:r>
        <w:rPr>
          <w:sz w:val="32"/>
          <w:szCs w:val="32"/>
        </w:rPr>
        <w:t xml:space="preserve"> in the Cardiovascular System </w:t>
      </w:r>
      <w:r>
        <w:rPr>
          <w:sz w:val="32"/>
          <w:szCs w:val="32"/>
        </w:rPr>
        <w:br/>
      </w:r>
      <w:r w:rsidRPr="00CD01D4">
        <w:rPr>
          <w:sz w:val="32"/>
          <w:szCs w:val="32"/>
        </w:rPr>
        <w:br/>
      </w:r>
    </w:p>
    <w:p w:rsidR="00FE76D1" w:rsidRDefault="00FE76D1" w:rsidP="00FE76D1">
      <w:pPr>
        <w:pStyle w:val="BodyText"/>
        <w:rPr>
          <w:rFonts w:eastAsiaTheme="minorHAnsi"/>
          <w:lang w:val="en-US" w:eastAsia="en-US"/>
        </w:rPr>
      </w:pPr>
    </w:p>
    <w:p w:rsidR="00595F32" w:rsidRDefault="00FE76D1" w:rsidP="00FE76D1">
      <w:pPr>
        <w:pStyle w:val="BodyText"/>
        <w:rPr>
          <w:rFonts w:eastAsiaTheme="minorHAnsi"/>
          <w:i/>
          <w:lang w:val="en-US" w:eastAsia="en-US"/>
        </w:rPr>
      </w:pPr>
      <w:r w:rsidRPr="00FE76D1">
        <w:rPr>
          <w:rFonts w:eastAsiaTheme="minorHAnsi"/>
          <w:lang w:val="en-US" w:eastAsia="en-US"/>
        </w:rPr>
        <w:t>SUPPLEMENT</w:t>
      </w:r>
      <w:r w:rsidR="00595F32">
        <w:rPr>
          <w:rFonts w:eastAsiaTheme="minorHAnsi"/>
          <w:i/>
          <w:lang w:val="en-US" w:eastAsia="en-US"/>
        </w:rPr>
        <w:br w:type="page"/>
      </w:r>
    </w:p>
    <w:p w:rsidR="00595F32" w:rsidRDefault="00595F32" w:rsidP="00595F32">
      <w:pPr>
        <w:spacing w:line="480" w:lineRule="auto"/>
        <w:rPr>
          <w:b/>
          <w:bCs/>
          <w:lang w:val="en-GB"/>
        </w:rPr>
      </w:pPr>
      <w:r w:rsidRPr="00BE46DE">
        <w:rPr>
          <w:b/>
          <w:bCs/>
          <w:lang w:val="en-GB"/>
        </w:rPr>
        <w:lastRenderedPageBreak/>
        <w:t>Supplement</w:t>
      </w:r>
    </w:p>
    <w:p w:rsidR="00595F32" w:rsidRPr="00E340C1" w:rsidRDefault="00595F32" w:rsidP="00595F32">
      <w:pPr>
        <w:spacing w:line="480" w:lineRule="auto"/>
        <w:rPr>
          <w:bCs/>
          <w:lang w:val="en-GB"/>
        </w:rPr>
      </w:pPr>
      <w:r>
        <w:rPr>
          <w:bCs/>
          <w:lang w:val="en-GB"/>
        </w:rPr>
        <w:t xml:space="preserve">Detailed model properties are provided below. </w:t>
      </w:r>
      <w:r w:rsidR="0068387E" w:rsidRPr="00F13DB5">
        <w:rPr>
          <w:bCs/>
          <w:lang w:val="en-GB"/>
        </w:rPr>
        <w:t>Additional file 1:</w:t>
      </w:r>
      <w:r w:rsidR="0068387E">
        <w:rPr>
          <w:bCs/>
          <w:lang w:val="en-GB"/>
        </w:rPr>
        <w:t xml:space="preserve"> Figure S1</w:t>
      </w:r>
      <w:r>
        <w:rPr>
          <w:bCs/>
          <w:lang w:val="en-GB"/>
        </w:rPr>
        <w:t xml:space="preserve"> shows an electrical analogue of the overall model, while </w:t>
      </w:r>
      <w:r w:rsidR="0068387E" w:rsidRPr="00F13DB5">
        <w:rPr>
          <w:bCs/>
          <w:lang w:val="en-GB"/>
        </w:rPr>
        <w:t>Additional file 1</w:t>
      </w:r>
      <w:r w:rsidR="00D94BC6" w:rsidRPr="00F13DB5">
        <w:rPr>
          <w:bCs/>
          <w:lang w:val="en-GB"/>
        </w:rPr>
        <w:t>4</w:t>
      </w:r>
      <w:r w:rsidR="0068387E" w:rsidRPr="00F13DB5">
        <w:rPr>
          <w:bCs/>
          <w:lang w:val="en-GB"/>
        </w:rPr>
        <w:t>:</w:t>
      </w:r>
      <w:r w:rsidR="0068387E">
        <w:rPr>
          <w:bCs/>
          <w:lang w:val="en-GB"/>
        </w:rPr>
        <w:t xml:space="preserve"> </w:t>
      </w:r>
      <w:r>
        <w:rPr>
          <w:bCs/>
          <w:lang w:val="en-GB"/>
        </w:rPr>
        <w:t xml:space="preserve">Figure S2 shows the details of the cardiac, valvular and vascular compartments in an electrical analogue sketch. </w:t>
      </w:r>
    </w:p>
    <w:p w:rsidR="00595F32" w:rsidRPr="00C74737" w:rsidRDefault="00595F32" w:rsidP="00595F32">
      <w:pPr>
        <w:spacing w:line="480" w:lineRule="auto"/>
        <w:rPr>
          <w:lang w:val="en-GB"/>
        </w:rPr>
      </w:pPr>
    </w:p>
    <w:p w:rsidR="00595F32" w:rsidRPr="004D51BA" w:rsidRDefault="00595F32" w:rsidP="00595F32">
      <w:pPr>
        <w:spacing w:line="480" w:lineRule="auto"/>
        <w:rPr>
          <w:i/>
          <w:lang w:val="en-US"/>
        </w:rPr>
      </w:pPr>
      <w:r>
        <w:rPr>
          <w:i/>
          <w:lang w:val="en-US"/>
        </w:rPr>
        <w:t>The c</w:t>
      </w:r>
      <w:r w:rsidRPr="004D51BA">
        <w:rPr>
          <w:i/>
          <w:lang w:val="en-US"/>
        </w:rPr>
        <w:t>ardiac model</w:t>
      </w:r>
    </w:p>
    <w:p w:rsidR="00595F32" w:rsidRDefault="00595F32" w:rsidP="00595F32">
      <w:pPr>
        <w:spacing w:line="480" w:lineRule="auto"/>
        <w:rPr>
          <w:bCs/>
          <w:lang w:val="en-US"/>
        </w:rPr>
      </w:pPr>
      <w:r w:rsidRPr="004D51BA">
        <w:rPr>
          <w:bCs/>
          <w:lang w:val="en-US"/>
        </w:rPr>
        <w:t xml:space="preserve">The time-varying elastance function </w:t>
      </w:r>
      <w:r w:rsidRPr="004D51BA">
        <w:rPr>
          <w:b/>
          <w:bCs/>
          <w:i/>
          <w:lang w:val="en-US"/>
        </w:rPr>
        <w:t>e(t)</w:t>
      </w:r>
      <w:r w:rsidRPr="004D51BA">
        <w:rPr>
          <w:bCs/>
          <w:lang w:val="en-US"/>
        </w:rPr>
        <w:t xml:space="preserve"> </w:t>
      </w:r>
      <w:r w:rsidR="00813A6A" w:rsidRPr="00882513">
        <w:rPr>
          <w:rFonts w:eastAsiaTheme="minorHAnsi"/>
          <w:lang w:val="en-US" w:eastAsia="en-US"/>
        </w:rPr>
        <w:t>[11]</w:t>
      </w:r>
      <w:r w:rsidRPr="004D51BA">
        <w:rPr>
          <w:bCs/>
          <w:lang w:val="en-US"/>
        </w:rPr>
        <w:t xml:space="preserve">describing each cardiac chamber </w:t>
      </w:r>
      <w:r>
        <w:rPr>
          <w:bCs/>
          <w:lang w:val="en-US"/>
        </w:rPr>
        <w:t xml:space="preserve">contractile and passive properties </w:t>
      </w:r>
      <w:r w:rsidRPr="004D51BA">
        <w:rPr>
          <w:bCs/>
          <w:lang w:val="en-US"/>
        </w:rPr>
        <w:t xml:space="preserve">is </w:t>
      </w:r>
      <w:r>
        <w:rPr>
          <w:bCs/>
          <w:lang w:val="en-US"/>
        </w:rPr>
        <w:t>shown</w:t>
      </w:r>
      <w:r w:rsidRPr="004D51BA">
        <w:rPr>
          <w:bCs/>
          <w:lang w:val="en-US"/>
        </w:rPr>
        <w:t xml:space="preserve"> in Equation S1.</w:t>
      </w:r>
    </w:p>
    <w:p w:rsidR="00595F32" w:rsidRPr="004D51BA" w:rsidRDefault="00595F32" w:rsidP="00595F32">
      <w:pPr>
        <w:spacing w:line="480" w:lineRule="auto"/>
        <w:rPr>
          <w:bCs/>
          <w:lang w:val="en-US"/>
        </w:rPr>
      </w:pPr>
      <w:r w:rsidRPr="004D51BA">
        <w:rPr>
          <w:bCs/>
          <w:lang w:val="en-US"/>
        </w:rPr>
        <w:t xml:space="preserve"> </w:t>
      </w:r>
    </w:p>
    <w:p w:rsidR="00595F32" w:rsidRDefault="00595F32" w:rsidP="00595F32">
      <w:pPr>
        <w:keepNext/>
        <w:spacing w:line="480" w:lineRule="auto"/>
        <w:jc w:val="right"/>
        <w:rPr>
          <w:rFonts w:eastAsiaTheme="minorHAnsi"/>
          <w:i/>
          <w:position w:val="-28"/>
          <w:lang w:val="en-US" w:eastAsia="en-US"/>
        </w:rPr>
      </w:pPr>
      <m:oMathPara>
        <m:oMath>
          <m:r>
            <w:rPr>
              <w:rFonts w:ascii="Cambria Math" w:eastAsiaTheme="minorHAnsi" w:hAnsi="Cambria Math"/>
              <w:lang w:val="en-US" w:eastAsia="en-US"/>
            </w:rPr>
            <m:t>e</m:t>
          </m:r>
          <m:d>
            <m:dPr>
              <m:ctrlPr>
                <w:rPr>
                  <w:rFonts w:ascii="Cambria Math" w:eastAsiaTheme="minorHAnsi" w:hAnsi="Cambria Math"/>
                  <w:i/>
                  <w:lang w:val="en-US" w:eastAsia="en-US"/>
                </w:rPr>
              </m:ctrlPr>
            </m:dPr>
            <m:e>
              <m:r>
                <w:rPr>
                  <w:rFonts w:ascii="Cambria Math" w:eastAsiaTheme="minorHAnsi" w:hAnsi="Cambria Math"/>
                  <w:lang w:val="en-US" w:eastAsia="en-US"/>
                </w:rPr>
                <m:t>t</m:t>
              </m:r>
            </m:e>
          </m:d>
          <m:r>
            <w:rPr>
              <w:rFonts w:ascii="Cambria Math" w:eastAsiaTheme="minorHAnsi" w:hAnsi="Cambria Math"/>
              <w:lang w:val="en-US" w:eastAsia="en-US"/>
            </w:rPr>
            <m:t>=</m:t>
          </m:r>
          <m:sSub>
            <m:sSubPr>
              <m:ctrlPr>
                <w:rPr>
                  <w:rFonts w:ascii="Cambria Math" w:eastAsiaTheme="minorHAnsi" w:hAnsi="Cambria Math"/>
                  <w:i/>
                  <w:lang w:val="en-US" w:eastAsia="en-US"/>
                </w:rPr>
              </m:ctrlPr>
            </m:sSubPr>
            <m:e>
              <m:r>
                <w:rPr>
                  <w:rFonts w:ascii="Cambria Math" w:eastAsiaTheme="minorHAnsi" w:hAnsi="Cambria Math"/>
                  <w:lang w:val="en-US" w:eastAsia="en-US"/>
                </w:rPr>
                <m:t>e</m:t>
              </m:r>
            </m:e>
            <m:sub>
              <m:r>
                <w:rPr>
                  <w:rFonts w:ascii="Cambria Math" w:eastAsiaTheme="minorHAnsi" w:hAnsi="Cambria Math"/>
                  <w:lang w:val="en-US" w:eastAsia="en-US"/>
                </w:rPr>
                <m:t>max</m:t>
              </m:r>
            </m:sub>
          </m:sSub>
          <m:r>
            <w:rPr>
              <w:rFonts w:ascii="Cambria Math" w:eastAsiaTheme="minorHAnsi" w:hAnsi="Cambria Math"/>
              <w:lang w:val="en-US" w:eastAsia="en-US"/>
            </w:rPr>
            <m:t>(</m:t>
          </m:r>
          <m:sSub>
            <m:sSubPr>
              <m:ctrlPr>
                <w:rPr>
                  <w:rFonts w:ascii="Cambria Math" w:eastAsiaTheme="minorHAnsi" w:hAnsi="Cambria Math"/>
                  <w:i/>
                  <w:lang w:val="en-US" w:eastAsia="en-US"/>
                </w:rPr>
              </m:ctrlPr>
            </m:sSubPr>
            <m:e>
              <m:r>
                <w:rPr>
                  <w:rFonts w:ascii="Cambria Math" w:eastAsiaTheme="minorHAnsi" w:hAnsi="Cambria Math"/>
                  <w:lang w:val="en-US" w:eastAsia="en-US"/>
                </w:rPr>
                <m:t>v</m:t>
              </m:r>
            </m:e>
            <m:sub>
              <m:r>
                <w:rPr>
                  <w:rFonts w:ascii="Cambria Math" w:eastAsiaTheme="minorHAnsi" w:hAnsi="Cambria Math"/>
                  <w:lang w:val="en-US" w:eastAsia="en-US"/>
                </w:rPr>
                <m:t>ed</m:t>
              </m:r>
            </m:sub>
          </m:sSub>
          <m:r>
            <w:rPr>
              <w:rFonts w:ascii="Cambria Math" w:eastAsiaTheme="minorHAnsi" w:hAnsi="Cambria Math"/>
              <w:lang w:val="en-US" w:eastAsia="en-US"/>
            </w:rPr>
            <m:t>,q)∙a∙</m:t>
          </m:r>
          <m:d>
            <m:dPr>
              <m:begChr m:val="["/>
              <m:endChr m:val="]"/>
              <m:ctrlPr>
                <w:rPr>
                  <w:rFonts w:ascii="Cambria Math" w:eastAsiaTheme="minorHAnsi" w:hAnsi="Cambria Math"/>
                  <w:i/>
                  <w:lang w:val="en-US" w:eastAsia="en-US"/>
                </w:rPr>
              </m:ctrlPr>
            </m:dPr>
            <m:e>
              <m:f>
                <m:fPr>
                  <m:ctrlPr>
                    <w:rPr>
                      <w:rFonts w:ascii="Cambria Math" w:eastAsiaTheme="minorHAnsi" w:hAnsi="Cambria Math"/>
                      <w:i/>
                      <w:lang w:val="en-US" w:eastAsia="en-US"/>
                    </w:rPr>
                  </m:ctrlPr>
                </m:fPr>
                <m:num>
                  <m:sSup>
                    <m:sSupPr>
                      <m:ctrlPr>
                        <w:rPr>
                          <w:rFonts w:ascii="Cambria Math" w:eastAsiaTheme="minorHAnsi" w:hAnsi="Cambria Math"/>
                          <w:i/>
                          <w:lang w:val="en-US" w:eastAsia="en-US"/>
                        </w:rPr>
                      </m:ctrlPr>
                    </m:sSupPr>
                    <m:e>
                      <m:d>
                        <m:dPr>
                          <m:ctrlPr>
                            <w:rPr>
                              <w:rFonts w:ascii="Cambria Math" w:eastAsiaTheme="minorHAnsi" w:hAnsi="Cambria Math"/>
                              <w:i/>
                              <w:lang w:val="en-US" w:eastAsia="en-US"/>
                            </w:rPr>
                          </m:ctrlPr>
                        </m:dPr>
                        <m:e>
                          <m:f>
                            <m:fPr>
                              <m:ctrlPr>
                                <w:rPr>
                                  <w:rFonts w:ascii="Cambria Math" w:eastAsiaTheme="minorHAnsi" w:hAnsi="Cambria Math"/>
                                  <w:i/>
                                  <w:lang w:val="en-US" w:eastAsia="en-US"/>
                                </w:rPr>
                              </m:ctrlPr>
                            </m:fPr>
                            <m:num>
                              <m:r>
                                <w:rPr>
                                  <w:rFonts w:ascii="Cambria Math" w:eastAsiaTheme="minorHAnsi" w:hAnsi="Cambria Math"/>
                                  <w:lang w:val="en-US" w:eastAsia="en-US"/>
                                </w:rPr>
                                <m:t>t</m:t>
                              </m:r>
                            </m:num>
                            <m:den>
                              <m:sSub>
                                <m:sSubPr>
                                  <m:ctrlPr>
                                    <w:rPr>
                                      <w:rFonts w:ascii="Cambria Math" w:eastAsiaTheme="minorHAnsi" w:hAnsi="Cambria Math"/>
                                      <w:i/>
                                      <w:lang w:val="en-US" w:eastAsia="en-US"/>
                                    </w:rPr>
                                  </m:ctrlPr>
                                </m:sSubPr>
                                <m:e>
                                  <m:r>
                                    <w:rPr>
                                      <w:rFonts w:ascii="Cambria Math" w:eastAsiaTheme="minorHAnsi" w:hAnsi="Cambria Math"/>
                                      <w:lang w:val="en-US" w:eastAsia="en-US"/>
                                    </w:rPr>
                                    <m:t>α</m:t>
                                  </m:r>
                                </m:e>
                                <m:sub>
                                  <m:r>
                                    <w:rPr>
                                      <w:rFonts w:ascii="Cambria Math" w:eastAsiaTheme="minorHAnsi" w:hAnsi="Cambria Math"/>
                                      <w:lang w:val="en-US" w:eastAsia="en-US"/>
                                    </w:rPr>
                                    <m:t>1</m:t>
                                  </m:r>
                                </m:sub>
                              </m:sSub>
                              <m:r>
                                <w:rPr>
                                  <w:rFonts w:ascii="Cambria Math" w:eastAsiaTheme="minorHAnsi" w:hAnsi="Cambria Math"/>
                                  <w:lang w:val="en-US" w:eastAsia="en-US"/>
                                </w:rPr>
                                <m:t>∙T</m:t>
                              </m:r>
                            </m:den>
                          </m:f>
                        </m:e>
                      </m:d>
                    </m:e>
                    <m:sup>
                      <m:sSub>
                        <m:sSubPr>
                          <m:ctrlPr>
                            <w:rPr>
                              <w:rFonts w:ascii="Cambria Math" w:eastAsiaTheme="minorHAnsi" w:hAnsi="Cambria Math"/>
                              <w:i/>
                              <w:lang w:val="en-US" w:eastAsia="en-US"/>
                            </w:rPr>
                          </m:ctrlPr>
                        </m:sSubPr>
                        <m:e>
                          <m:r>
                            <w:rPr>
                              <w:rFonts w:ascii="Cambria Math" w:eastAsiaTheme="minorHAnsi" w:hAnsi="Cambria Math"/>
                              <w:lang w:val="en-US" w:eastAsia="en-US"/>
                            </w:rPr>
                            <m:t>n</m:t>
                          </m:r>
                        </m:e>
                        <m:sub>
                          <m:r>
                            <w:rPr>
                              <w:rFonts w:ascii="Cambria Math" w:eastAsiaTheme="minorHAnsi" w:hAnsi="Cambria Math"/>
                              <w:lang w:val="en-US" w:eastAsia="en-US"/>
                            </w:rPr>
                            <m:t>1</m:t>
                          </m:r>
                        </m:sub>
                      </m:sSub>
                    </m:sup>
                  </m:sSup>
                </m:num>
                <m:den>
                  <m:r>
                    <w:rPr>
                      <w:rFonts w:ascii="Cambria Math" w:eastAsiaTheme="minorHAnsi" w:hAnsi="Cambria Math"/>
                      <w:lang w:val="en-US" w:eastAsia="en-US"/>
                    </w:rPr>
                    <m:t>1+</m:t>
                  </m:r>
                  <m:sSup>
                    <m:sSupPr>
                      <m:ctrlPr>
                        <w:rPr>
                          <w:rFonts w:ascii="Cambria Math" w:eastAsiaTheme="minorHAnsi" w:hAnsi="Cambria Math"/>
                          <w:i/>
                          <w:lang w:val="en-US" w:eastAsia="en-US"/>
                        </w:rPr>
                      </m:ctrlPr>
                    </m:sSupPr>
                    <m:e>
                      <m:d>
                        <m:dPr>
                          <m:ctrlPr>
                            <w:rPr>
                              <w:rFonts w:ascii="Cambria Math" w:eastAsiaTheme="minorHAnsi" w:hAnsi="Cambria Math"/>
                              <w:i/>
                              <w:lang w:val="en-US" w:eastAsia="en-US"/>
                            </w:rPr>
                          </m:ctrlPr>
                        </m:dPr>
                        <m:e>
                          <m:f>
                            <m:fPr>
                              <m:ctrlPr>
                                <w:rPr>
                                  <w:rFonts w:ascii="Cambria Math" w:eastAsiaTheme="minorHAnsi" w:hAnsi="Cambria Math"/>
                                  <w:i/>
                                  <w:lang w:val="en-US" w:eastAsia="en-US"/>
                                </w:rPr>
                              </m:ctrlPr>
                            </m:fPr>
                            <m:num>
                              <m:r>
                                <w:rPr>
                                  <w:rFonts w:ascii="Cambria Math" w:eastAsiaTheme="minorHAnsi" w:hAnsi="Cambria Math"/>
                                  <w:lang w:val="en-US" w:eastAsia="en-US"/>
                                </w:rPr>
                                <m:t>t</m:t>
                              </m:r>
                            </m:num>
                            <m:den>
                              <m:sSub>
                                <m:sSubPr>
                                  <m:ctrlPr>
                                    <w:rPr>
                                      <w:rFonts w:ascii="Cambria Math" w:eastAsiaTheme="minorHAnsi" w:hAnsi="Cambria Math"/>
                                      <w:i/>
                                      <w:lang w:val="en-US" w:eastAsia="en-US"/>
                                    </w:rPr>
                                  </m:ctrlPr>
                                </m:sSubPr>
                                <m:e>
                                  <m:r>
                                    <w:rPr>
                                      <w:rFonts w:ascii="Cambria Math" w:eastAsiaTheme="minorHAnsi" w:hAnsi="Cambria Math"/>
                                      <w:lang w:val="en-US" w:eastAsia="en-US"/>
                                    </w:rPr>
                                    <m:t>α</m:t>
                                  </m:r>
                                </m:e>
                                <m:sub>
                                  <m:r>
                                    <w:rPr>
                                      <w:rFonts w:ascii="Cambria Math" w:eastAsiaTheme="minorHAnsi" w:hAnsi="Cambria Math"/>
                                      <w:lang w:val="en-US" w:eastAsia="en-US"/>
                                    </w:rPr>
                                    <m:t>1</m:t>
                                  </m:r>
                                </m:sub>
                              </m:sSub>
                              <m:r>
                                <w:rPr>
                                  <w:rFonts w:ascii="Cambria Math" w:eastAsiaTheme="minorHAnsi" w:hAnsi="Cambria Math"/>
                                  <w:lang w:val="en-US" w:eastAsia="en-US"/>
                                </w:rPr>
                                <m:t>∙T</m:t>
                              </m:r>
                            </m:den>
                          </m:f>
                        </m:e>
                      </m:d>
                    </m:e>
                    <m:sup>
                      <m:sSub>
                        <m:sSubPr>
                          <m:ctrlPr>
                            <w:rPr>
                              <w:rFonts w:ascii="Cambria Math" w:eastAsiaTheme="minorHAnsi" w:hAnsi="Cambria Math"/>
                              <w:i/>
                              <w:lang w:val="en-US" w:eastAsia="en-US"/>
                            </w:rPr>
                          </m:ctrlPr>
                        </m:sSubPr>
                        <m:e>
                          <m:r>
                            <w:rPr>
                              <w:rFonts w:ascii="Cambria Math" w:eastAsiaTheme="minorHAnsi" w:hAnsi="Cambria Math"/>
                              <w:lang w:val="en-US" w:eastAsia="en-US"/>
                            </w:rPr>
                            <m:t>n</m:t>
                          </m:r>
                        </m:e>
                        <m:sub>
                          <m:r>
                            <w:rPr>
                              <w:rFonts w:ascii="Cambria Math" w:eastAsiaTheme="minorHAnsi" w:hAnsi="Cambria Math"/>
                              <w:lang w:val="en-US" w:eastAsia="en-US"/>
                            </w:rPr>
                            <m:t>1</m:t>
                          </m:r>
                        </m:sub>
                      </m:sSub>
                    </m:sup>
                  </m:sSup>
                </m:den>
              </m:f>
              <m:r>
                <w:rPr>
                  <w:rFonts w:ascii="Cambria Math" w:eastAsiaTheme="minorHAnsi" w:hAnsi="Cambria Math"/>
                  <w:lang w:val="en-US" w:eastAsia="en-US"/>
                </w:rPr>
                <m:t>∙</m:t>
              </m:r>
              <m:f>
                <m:fPr>
                  <m:ctrlPr>
                    <w:rPr>
                      <w:rFonts w:ascii="Cambria Math" w:eastAsiaTheme="minorHAnsi" w:hAnsi="Cambria Math"/>
                      <w:i/>
                      <w:lang w:val="en-US" w:eastAsia="en-US"/>
                    </w:rPr>
                  </m:ctrlPr>
                </m:fPr>
                <m:num>
                  <m:r>
                    <w:rPr>
                      <w:rFonts w:ascii="Cambria Math" w:eastAsiaTheme="minorHAnsi" w:hAnsi="Cambria Math"/>
                      <w:lang w:val="en-US" w:eastAsia="en-US"/>
                    </w:rPr>
                    <m:t>1</m:t>
                  </m:r>
                </m:num>
                <m:den>
                  <m:r>
                    <w:rPr>
                      <w:rFonts w:ascii="Cambria Math" w:eastAsiaTheme="minorHAnsi" w:hAnsi="Cambria Math"/>
                      <w:lang w:val="en-US" w:eastAsia="en-US"/>
                    </w:rPr>
                    <m:t>1+</m:t>
                  </m:r>
                  <m:sSup>
                    <m:sSupPr>
                      <m:ctrlPr>
                        <w:rPr>
                          <w:rFonts w:ascii="Cambria Math" w:eastAsiaTheme="minorHAnsi" w:hAnsi="Cambria Math"/>
                          <w:i/>
                          <w:lang w:val="en-US" w:eastAsia="en-US"/>
                        </w:rPr>
                      </m:ctrlPr>
                    </m:sSupPr>
                    <m:e>
                      <m:d>
                        <m:dPr>
                          <m:ctrlPr>
                            <w:rPr>
                              <w:rFonts w:ascii="Cambria Math" w:eastAsiaTheme="minorHAnsi" w:hAnsi="Cambria Math"/>
                              <w:i/>
                              <w:lang w:val="en-US" w:eastAsia="en-US"/>
                            </w:rPr>
                          </m:ctrlPr>
                        </m:dPr>
                        <m:e>
                          <m:f>
                            <m:fPr>
                              <m:ctrlPr>
                                <w:rPr>
                                  <w:rFonts w:ascii="Cambria Math" w:eastAsiaTheme="minorHAnsi" w:hAnsi="Cambria Math"/>
                                  <w:i/>
                                  <w:lang w:val="en-US" w:eastAsia="en-US"/>
                                </w:rPr>
                              </m:ctrlPr>
                            </m:fPr>
                            <m:num>
                              <m:r>
                                <w:rPr>
                                  <w:rFonts w:ascii="Cambria Math" w:eastAsiaTheme="minorHAnsi" w:hAnsi="Cambria Math"/>
                                  <w:lang w:val="en-US" w:eastAsia="en-US"/>
                                </w:rPr>
                                <m:t>t</m:t>
                              </m:r>
                            </m:num>
                            <m:den>
                              <m:sSub>
                                <m:sSubPr>
                                  <m:ctrlPr>
                                    <w:rPr>
                                      <w:rFonts w:ascii="Cambria Math" w:eastAsiaTheme="minorHAnsi" w:hAnsi="Cambria Math"/>
                                      <w:i/>
                                      <w:lang w:val="en-US" w:eastAsia="en-US"/>
                                    </w:rPr>
                                  </m:ctrlPr>
                                </m:sSubPr>
                                <m:e>
                                  <m:r>
                                    <w:rPr>
                                      <w:rFonts w:ascii="Cambria Math" w:eastAsiaTheme="minorHAnsi" w:hAnsi="Cambria Math"/>
                                      <w:lang w:val="en-US" w:eastAsia="en-US"/>
                                    </w:rPr>
                                    <m:t>α</m:t>
                                  </m:r>
                                </m:e>
                                <m:sub>
                                  <m:r>
                                    <w:rPr>
                                      <w:rFonts w:ascii="Cambria Math" w:eastAsiaTheme="minorHAnsi" w:hAnsi="Cambria Math"/>
                                      <w:lang w:val="en-US" w:eastAsia="en-US"/>
                                    </w:rPr>
                                    <m:t>2</m:t>
                                  </m:r>
                                </m:sub>
                              </m:sSub>
                              <m:r>
                                <w:rPr>
                                  <w:rFonts w:ascii="Cambria Math" w:eastAsiaTheme="minorHAnsi" w:hAnsi="Cambria Math"/>
                                  <w:lang w:val="en-US" w:eastAsia="en-US"/>
                                </w:rPr>
                                <m:t>∙T</m:t>
                              </m:r>
                            </m:den>
                          </m:f>
                        </m:e>
                      </m:d>
                    </m:e>
                    <m:sup>
                      <m:sSub>
                        <m:sSubPr>
                          <m:ctrlPr>
                            <w:rPr>
                              <w:rFonts w:ascii="Cambria Math" w:eastAsiaTheme="minorHAnsi" w:hAnsi="Cambria Math"/>
                              <w:i/>
                              <w:lang w:val="en-US" w:eastAsia="en-US"/>
                            </w:rPr>
                          </m:ctrlPr>
                        </m:sSubPr>
                        <m:e>
                          <m:r>
                            <w:rPr>
                              <w:rFonts w:ascii="Cambria Math" w:eastAsiaTheme="minorHAnsi" w:hAnsi="Cambria Math"/>
                              <w:lang w:val="en-US" w:eastAsia="en-US"/>
                            </w:rPr>
                            <m:t>n</m:t>
                          </m:r>
                        </m:e>
                        <m:sub>
                          <m:r>
                            <w:rPr>
                              <w:rFonts w:ascii="Cambria Math" w:eastAsiaTheme="minorHAnsi" w:hAnsi="Cambria Math"/>
                              <w:lang w:val="en-US" w:eastAsia="en-US"/>
                            </w:rPr>
                            <m:t>2</m:t>
                          </m:r>
                        </m:sub>
                      </m:sSub>
                    </m:sup>
                  </m:sSup>
                </m:den>
              </m:f>
            </m:e>
          </m:d>
          <m:r>
            <w:rPr>
              <w:rFonts w:ascii="Cambria Math" w:eastAsiaTheme="minorHAnsi" w:hAnsi="Cambria Math"/>
              <w:lang w:val="en-US" w:eastAsia="en-US"/>
            </w:rPr>
            <m:t>+</m:t>
          </m:r>
          <m:sSub>
            <m:sSubPr>
              <m:ctrlPr>
                <w:rPr>
                  <w:rFonts w:ascii="Cambria Math" w:eastAsiaTheme="minorHAnsi" w:hAnsi="Cambria Math"/>
                  <w:i/>
                  <w:lang w:val="en-US" w:eastAsia="en-US"/>
                </w:rPr>
              </m:ctrlPr>
            </m:sSubPr>
            <m:e>
              <m:r>
                <w:rPr>
                  <w:rFonts w:ascii="Cambria Math" w:eastAsiaTheme="minorHAnsi" w:hAnsi="Cambria Math"/>
                  <w:lang w:val="en-US" w:eastAsia="en-US"/>
                </w:rPr>
                <m:t>e</m:t>
              </m:r>
            </m:e>
            <m:sub>
              <m:r>
                <w:rPr>
                  <w:rFonts w:ascii="Cambria Math" w:eastAsiaTheme="minorHAnsi" w:hAnsi="Cambria Math"/>
                  <w:lang w:val="en-US" w:eastAsia="en-US"/>
                </w:rPr>
                <m:t>min</m:t>
              </m:r>
            </m:sub>
          </m:sSub>
          <m:d>
            <m:dPr>
              <m:ctrlPr>
                <w:rPr>
                  <w:rFonts w:ascii="Cambria Math" w:eastAsiaTheme="minorEastAsia" w:hAnsi="Cambria Math"/>
                  <w:i/>
                  <w:lang w:val="en-US" w:eastAsia="en-US"/>
                </w:rPr>
              </m:ctrlPr>
            </m:dPr>
            <m:e>
              <m:r>
                <w:rPr>
                  <w:rFonts w:ascii="Cambria Math" w:eastAsiaTheme="minorEastAsia" w:hAnsi="Cambria Math"/>
                  <w:lang w:val="en-US" w:eastAsia="en-US"/>
                </w:rPr>
                <m:t>v</m:t>
              </m:r>
            </m:e>
          </m:d>
        </m:oMath>
      </m:oMathPara>
    </w:p>
    <w:p w:rsidR="00595F32" w:rsidRDefault="00595F32" w:rsidP="00595F32">
      <w:pPr>
        <w:keepNext/>
        <w:spacing w:line="480" w:lineRule="auto"/>
        <w:jc w:val="right"/>
        <w:rPr>
          <w:rFonts w:eastAsiaTheme="minorHAnsi"/>
          <w:i/>
          <w:position w:val="-28"/>
          <w:lang w:val="en-US" w:eastAsia="en-US"/>
        </w:rPr>
      </w:pPr>
      <w:r w:rsidRPr="00424BB8">
        <w:rPr>
          <w:rFonts w:eastAsiaTheme="minorHAnsi"/>
          <w:i/>
          <w:position w:val="-28"/>
          <w:lang w:val="en-US" w:eastAsia="en-US"/>
        </w:rPr>
        <w:t xml:space="preserve">Equation </w:t>
      </w:r>
      <w:r>
        <w:rPr>
          <w:rFonts w:eastAsiaTheme="minorHAnsi"/>
          <w:i/>
          <w:position w:val="-28"/>
          <w:lang w:val="en-US" w:eastAsia="en-US"/>
        </w:rPr>
        <w:t>S</w:t>
      </w:r>
      <w:r w:rsidRPr="00424BB8">
        <w:rPr>
          <w:rFonts w:eastAsiaTheme="minorHAnsi"/>
          <w:i/>
          <w:position w:val="-28"/>
          <w:lang w:val="en-US" w:eastAsia="en-US"/>
        </w:rPr>
        <w:t>1</w:t>
      </w:r>
      <w:r>
        <w:rPr>
          <w:rFonts w:eastAsiaTheme="minorHAnsi"/>
          <w:i/>
          <w:position w:val="-28"/>
          <w:lang w:val="en-US" w:eastAsia="en-US"/>
        </w:rPr>
        <w:t>.</w:t>
      </w:r>
    </w:p>
    <w:p w:rsidR="00595F32" w:rsidRDefault="00595F32" w:rsidP="00595F32">
      <w:pPr>
        <w:keepNext/>
        <w:spacing w:line="480" w:lineRule="auto"/>
        <w:jc w:val="right"/>
        <w:rPr>
          <w:b/>
          <w:bCs/>
          <w:lang w:val="en-GB"/>
        </w:rPr>
      </w:pPr>
    </w:p>
    <w:p w:rsidR="00595F32" w:rsidRDefault="00595F32" w:rsidP="00595F32">
      <w:pPr>
        <w:spacing w:line="480" w:lineRule="auto"/>
        <w:rPr>
          <w:rFonts w:eastAsiaTheme="minorHAnsi"/>
          <w:lang w:val="en-US" w:eastAsia="en-US"/>
        </w:rPr>
      </w:pPr>
      <w:r w:rsidRPr="00512466">
        <w:rPr>
          <w:rFonts w:eastAsiaTheme="minorHAnsi"/>
          <w:b/>
          <w:i/>
          <w:lang w:val="en-US" w:eastAsia="en-US"/>
        </w:rPr>
        <w:t>T</w:t>
      </w:r>
      <w:r>
        <w:rPr>
          <w:rFonts w:eastAsiaTheme="minorHAnsi"/>
          <w:lang w:val="en-US" w:eastAsia="en-US"/>
        </w:rPr>
        <w:t xml:space="preserve"> is cardiac cycle length. </w:t>
      </w:r>
      <w:r w:rsidRPr="00512466">
        <w:rPr>
          <w:rFonts w:eastAsiaTheme="minorHAnsi"/>
          <w:b/>
          <w:i/>
          <w:lang w:val="en-US" w:eastAsia="en-US"/>
        </w:rPr>
        <w:t>α</w:t>
      </w:r>
      <w:r w:rsidRPr="00512466">
        <w:rPr>
          <w:rFonts w:eastAsiaTheme="minorHAnsi"/>
          <w:b/>
          <w:i/>
          <w:vertAlign w:val="subscript"/>
          <w:lang w:val="en-US" w:eastAsia="en-US"/>
        </w:rPr>
        <w:t>1</w:t>
      </w:r>
      <w:r w:rsidRPr="00512466">
        <w:rPr>
          <w:rFonts w:eastAsiaTheme="minorHAnsi"/>
          <w:b/>
          <w:i/>
          <w:lang w:val="en-US" w:eastAsia="en-US"/>
        </w:rPr>
        <w:t>,</w:t>
      </w:r>
      <w:r>
        <w:rPr>
          <w:rFonts w:eastAsiaTheme="minorHAnsi"/>
          <w:lang w:val="en-US" w:eastAsia="en-US"/>
        </w:rPr>
        <w:t xml:space="preserve"> </w:t>
      </w:r>
      <w:r>
        <w:rPr>
          <w:rFonts w:eastAsiaTheme="minorHAnsi"/>
          <w:b/>
          <w:i/>
          <w:lang w:val="en-US" w:eastAsia="en-US"/>
        </w:rPr>
        <w:t>n</w:t>
      </w:r>
      <w:r w:rsidRPr="00097DB4">
        <w:rPr>
          <w:rFonts w:eastAsiaTheme="minorHAnsi"/>
          <w:b/>
          <w:i/>
          <w:vertAlign w:val="subscript"/>
          <w:lang w:val="en-US" w:eastAsia="en-US"/>
        </w:rPr>
        <w:t>1</w:t>
      </w:r>
      <w:r>
        <w:rPr>
          <w:rFonts w:eastAsiaTheme="minorHAnsi"/>
          <w:lang w:val="en-US" w:eastAsia="en-US"/>
        </w:rPr>
        <w:t xml:space="preserve">, </w:t>
      </w:r>
      <w:r w:rsidRPr="00097DB4">
        <w:rPr>
          <w:rFonts w:eastAsiaTheme="minorHAnsi"/>
          <w:b/>
          <w:i/>
          <w:lang w:val="en-US" w:eastAsia="en-US"/>
        </w:rPr>
        <w:t>α</w:t>
      </w:r>
      <w:r w:rsidRPr="00097DB4">
        <w:rPr>
          <w:rFonts w:eastAsiaTheme="minorHAnsi"/>
          <w:b/>
          <w:i/>
          <w:vertAlign w:val="subscript"/>
          <w:lang w:val="en-US" w:eastAsia="en-US"/>
        </w:rPr>
        <w:t>2</w:t>
      </w:r>
      <w:r>
        <w:rPr>
          <w:rFonts w:eastAsiaTheme="minorHAnsi"/>
          <w:b/>
          <w:i/>
          <w:vertAlign w:val="subscript"/>
          <w:lang w:val="en-US" w:eastAsia="en-US"/>
        </w:rPr>
        <w:t xml:space="preserve"> </w:t>
      </w:r>
      <w:r>
        <w:rPr>
          <w:rFonts w:eastAsiaTheme="minorHAnsi"/>
          <w:lang w:val="en-US" w:eastAsia="en-US"/>
        </w:rPr>
        <w:t xml:space="preserve">and </w:t>
      </w:r>
      <w:r>
        <w:rPr>
          <w:rFonts w:eastAsiaTheme="minorHAnsi"/>
          <w:b/>
          <w:i/>
          <w:lang w:val="en-US" w:eastAsia="en-US"/>
        </w:rPr>
        <w:t>n</w:t>
      </w:r>
      <w:r w:rsidRPr="00512466">
        <w:rPr>
          <w:rFonts w:eastAsiaTheme="minorHAnsi"/>
          <w:b/>
          <w:i/>
          <w:vertAlign w:val="subscript"/>
          <w:lang w:val="en-US" w:eastAsia="en-US"/>
        </w:rPr>
        <w:t>2</w:t>
      </w:r>
      <w:r>
        <w:rPr>
          <w:rFonts w:eastAsiaTheme="minorHAnsi"/>
          <w:vertAlign w:val="subscript"/>
          <w:lang w:val="en-US" w:eastAsia="en-US"/>
        </w:rPr>
        <w:t xml:space="preserve"> </w:t>
      </w:r>
      <w:r w:rsidRPr="00512466">
        <w:rPr>
          <w:rFonts w:eastAsiaTheme="minorHAnsi"/>
          <w:lang w:val="en-US" w:eastAsia="en-US"/>
        </w:rPr>
        <w:t xml:space="preserve">are </w:t>
      </w:r>
      <w:r>
        <w:rPr>
          <w:rFonts w:eastAsiaTheme="minorHAnsi"/>
          <w:lang w:val="en-US" w:eastAsia="en-US"/>
        </w:rPr>
        <w:t xml:space="preserve">dimensionless factors </w:t>
      </w:r>
      <w:r w:rsidRPr="00F13DB5">
        <w:rPr>
          <w:rFonts w:eastAsiaTheme="minorHAnsi"/>
          <w:lang w:val="en-US" w:eastAsia="en-US"/>
        </w:rPr>
        <w:t>defining the shape of the chamber-specific elastance curves during contraction and relaxation phases (</w:t>
      </w:r>
      <w:r w:rsidR="0068387E" w:rsidRPr="00F13DB5">
        <w:rPr>
          <w:bCs/>
          <w:lang w:val="en-GB"/>
        </w:rPr>
        <w:t xml:space="preserve">Additional file </w:t>
      </w:r>
      <w:r w:rsidR="00D94BC6" w:rsidRPr="00F13DB5">
        <w:rPr>
          <w:bCs/>
          <w:lang w:val="en-GB"/>
        </w:rPr>
        <w:t>3</w:t>
      </w:r>
      <w:r w:rsidR="0068387E" w:rsidRPr="00F13DB5">
        <w:rPr>
          <w:bCs/>
          <w:lang w:val="en-GB"/>
        </w:rPr>
        <w:t>:</w:t>
      </w:r>
      <w:r w:rsidR="0068387E">
        <w:rPr>
          <w:bCs/>
          <w:lang w:val="en-GB"/>
        </w:rPr>
        <w:t xml:space="preserve"> </w:t>
      </w:r>
      <w:r>
        <w:rPr>
          <w:rFonts w:eastAsiaTheme="minorHAnsi"/>
          <w:lang w:val="en-US" w:eastAsia="en-US"/>
        </w:rPr>
        <w:t xml:space="preserve">Figure S3). The factor </w:t>
      </w:r>
      <w:r w:rsidRPr="00942A1E">
        <w:rPr>
          <w:rFonts w:eastAsiaTheme="minorHAnsi"/>
          <w:b/>
          <w:i/>
          <w:lang w:val="en-US" w:eastAsia="en-US"/>
        </w:rPr>
        <w:t>a</w:t>
      </w:r>
      <w:r>
        <w:rPr>
          <w:rFonts w:eastAsiaTheme="minorHAnsi"/>
          <w:lang w:val="en-US" w:eastAsia="en-US"/>
        </w:rPr>
        <w:t xml:space="preserve"> is a normalizing scaling factor</w:t>
      </w:r>
      <w:r w:rsidRPr="00D37008">
        <w:rPr>
          <w:rFonts w:eastAsiaTheme="minorHAnsi"/>
          <w:lang w:val="en-US" w:eastAsia="en-US"/>
        </w:rPr>
        <w:t>.</w:t>
      </w:r>
    </w:p>
    <w:p w:rsidR="00595F32" w:rsidRDefault="00595F32" w:rsidP="00595F32">
      <w:pPr>
        <w:spacing w:line="480" w:lineRule="auto"/>
        <w:rPr>
          <w:rFonts w:eastAsiaTheme="minorHAnsi"/>
          <w:lang w:val="en-US" w:eastAsia="en-US"/>
        </w:rPr>
      </w:pPr>
      <w:r>
        <w:rPr>
          <w:rFonts w:eastAsiaTheme="minorHAnsi"/>
          <w:lang w:val="en-US" w:eastAsia="en-US"/>
        </w:rPr>
        <w:t xml:space="preserve">The systolic cardiac elastance contribution </w:t>
      </w:r>
      <w:r w:rsidRPr="00711058">
        <w:rPr>
          <w:rFonts w:eastAsiaTheme="minorHAnsi"/>
          <w:b/>
          <w:i/>
          <w:lang w:val="en-US" w:eastAsia="en-US"/>
        </w:rPr>
        <w:t>e</w:t>
      </w:r>
      <w:r w:rsidRPr="00B86D8B">
        <w:rPr>
          <w:rFonts w:eastAsiaTheme="minorHAnsi"/>
          <w:b/>
          <w:i/>
          <w:vertAlign w:val="subscript"/>
          <w:lang w:val="en-US" w:eastAsia="en-US"/>
        </w:rPr>
        <w:t>max</w:t>
      </w:r>
      <w:r>
        <w:rPr>
          <w:rFonts w:eastAsiaTheme="minorHAnsi"/>
          <w:b/>
          <w:i/>
          <w:vertAlign w:val="subscript"/>
          <w:lang w:val="en-US" w:eastAsia="en-US"/>
        </w:rPr>
        <w:t xml:space="preserve"> </w:t>
      </w:r>
      <w:r w:rsidRPr="001E1FA1">
        <w:rPr>
          <w:rFonts w:eastAsiaTheme="minorHAnsi"/>
          <w:b/>
          <w:i/>
          <w:lang w:val="en-US" w:eastAsia="en-US"/>
        </w:rPr>
        <w:t>(v</w:t>
      </w:r>
      <w:r w:rsidRPr="00512466">
        <w:rPr>
          <w:rFonts w:eastAsiaTheme="minorHAnsi"/>
          <w:b/>
          <w:i/>
          <w:vertAlign w:val="subscript"/>
          <w:lang w:val="en-US" w:eastAsia="en-US"/>
        </w:rPr>
        <w:t>ed</w:t>
      </w:r>
      <w:r>
        <w:rPr>
          <w:rFonts w:eastAsiaTheme="minorHAnsi"/>
          <w:b/>
          <w:i/>
          <w:lang w:val="en-US" w:eastAsia="en-US"/>
        </w:rPr>
        <w:t>, q</w:t>
      </w:r>
      <w:r w:rsidRPr="001E1FA1">
        <w:rPr>
          <w:rFonts w:eastAsiaTheme="minorHAnsi"/>
          <w:b/>
          <w:i/>
          <w:lang w:val="en-US" w:eastAsia="en-US"/>
        </w:rPr>
        <w:t>)</w:t>
      </w:r>
      <w:r w:rsidRPr="001E1FA1" w:rsidDel="00411E99">
        <w:rPr>
          <w:rFonts w:eastAsiaTheme="minorHAnsi"/>
          <w:b/>
          <w:i/>
          <w:lang w:val="en-US" w:eastAsia="en-US"/>
        </w:rPr>
        <w:t xml:space="preserve"> </w:t>
      </w:r>
      <w:r>
        <w:rPr>
          <w:rFonts w:eastAsiaTheme="minorHAnsi"/>
          <w:lang w:val="en-US" w:eastAsia="en-US"/>
        </w:rPr>
        <w:t xml:space="preserve">defines chamber contractility, as determined by the end-diastolic volume </w:t>
      </w:r>
      <w:r w:rsidRPr="00942A1E">
        <w:rPr>
          <w:rFonts w:eastAsiaTheme="minorHAnsi"/>
          <w:b/>
          <w:i/>
          <w:sz w:val="28"/>
          <w:lang w:val="en-US" w:eastAsia="en-US"/>
        </w:rPr>
        <w:t>v</w:t>
      </w:r>
      <w:r w:rsidRPr="00942A1E">
        <w:rPr>
          <w:rFonts w:eastAsiaTheme="minorHAnsi"/>
          <w:vertAlign w:val="subscript"/>
          <w:lang w:val="en-US" w:eastAsia="en-US"/>
        </w:rPr>
        <w:t>ed</w:t>
      </w:r>
      <w:r>
        <w:rPr>
          <w:rFonts w:eastAsiaTheme="minorHAnsi"/>
          <w:lang w:val="en-US" w:eastAsia="en-US"/>
        </w:rPr>
        <w:t xml:space="preserve">, output flow </w:t>
      </w:r>
      <w:r w:rsidRPr="00512466">
        <w:rPr>
          <w:rFonts w:eastAsiaTheme="minorHAnsi"/>
          <w:b/>
          <w:i/>
          <w:lang w:val="en-US" w:eastAsia="en-US"/>
        </w:rPr>
        <w:t>q</w:t>
      </w:r>
      <w:r>
        <w:rPr>
          <w:rFonts w:eastAsiaTheme="minorHAnsi"/>
          <w:lang w:val="en-US" w:eastAsia="en-US"/>
        </w:rPr>
        <w:t xml:space="preserve">, the chamber-specific constants maximum elastance </w:t>
      </w:r>
      <w:r w:rsidRPr="00C8217E">
        <w:rPr>
          <w:rFonts w:eastAsiaTheme="minorHAnsi"/>
          <w:b/>
          <w:i/>
          <w:lang w:val="en-US" w:eastAsia="en-US"/>
        </w:rPr>
        <w:t>E</w:t>
      </w:r>
      <w:r w:rsidRPr="00C8217E">
        <w:rPr>
          <w:rFonts w:eastAsiaTheme="minorHAnsi"/>
          <w:b/>
          <w:i/>
          <w:vertAlign w:val="subscript"/>
          <w:lang w:val="en-US" w:eastAsia="en-US"/>
        </w:rPr>
        <w:t>max</w:t>
      </w:r>
      <w:r>
        <w:rPr>
          <w:rFonts w:eastAsiaTheme="minorHAnsi"/>
          <w:lang w:val="en-US" w:eastAsia="en-US"/>
        </w:rPr>
        <w:t xml:space="preserve">, maximum end-diastolic volume </w:t>
      </w:r>
      <w:r w:rsidRPr="00942A1E">
        <w:rPr>
          <w:rFonts w:eastAsiaTheme="minorHAnsi"/>
          <w:b/>
          <w:i/>
          <w:lang w:val="en-US" w:eastAsia="en-US"/>
        </w:rPr>
        <w:t>V</w:t>
      </w:r>
      <w:r w:rsidRPr="00942A1E">
        <w:rPr>
          <w:rFonts w:eastAsiaTheme="minorHAnsi"/>
          <w:b/>
          <w:i/>
          <w:vertAlign w:val="subscript"/>
          <w:lang w:val="en-US" w:eastAsia="en-US"/>
        </w:rPr>
        <w:t>ed,max</w:t>
      </w:r>
      <w:r w:rsidRPr="00942A1E">
        <w:rPr>
          <w:rFonts w:eastAsiaTheme="minorHAnsi"/>
          <w:lang w:val="en-US" w:eastAsia="en-US"/>
        </w:rPr>
        <w:t xml:space="preserve"> </w:t>
      </w:r>
      <w:r>
        <w:rPr>
          <w:rFonts w:eastAsiaTheme="minorHAnsi"/>
          <w:lang w:val="en-US" w:eastAsia="en-US"/>
        </w:rPr>
        <w:t xml:space="preserve">and maximum output flow </w:t>
      </w:r>
      <w:r>
        <w:rPr>
          <w:rFonts w:eastAsiaTheme="minorHAnsi"/>
          <w:b/>
          <w:i/>
          <w:lang w:val="en-US" w:eastAsia="en-US"/>
        </w:rPr>
        <w:t>Q</w:t>
      </w:r>
      <w:r w:rsidRPr="00C8217E">
        <w:rPr>
          <w:rFonts w:eastAsiaTheme="minorHAnsi"/>
          <w:b/>
          <w:i/>
          <w:vertAlign w:val="subscript"/>
          <w:lang w:val="en-US" w:eastAsia="en-US"/>
        </w:rPr>
        <w:t>max</w:t>
      </w:r>
      <w:r>
        <w:rPr>
          <w:rFonts w:eastAsiaTheme="minorHAnsi"/>
          <w:lang w:val="en-US" w:eastAsia="en-US"/>
        </w:rPr>
        <w:t xml:space="preserve"> (Equation S2). This relation determines both the reduction of contractile force due to myocardial fiber stretch as determined by the </w:t>
      </w:r>
      <w:r w:rsidR="00902AC8">
        <w:rPr>
          <w:rFonts w:eastAsiaTheme="minorHAnsi"/>
          <w:lang w:val="en-US" w:eastAsia="en-US"/>
        </w:rPr>
        <w:t xml:space="preserve">quotient of </w:t>
      </w:r>
      <w:r>
        <w:rPr>
          <w:rFonts w:eastAsiaTheme="minorHAnsi"/>
          <w:lang w:val="en-US" w:eastAsia="en-US"/>
        </w:rPr>
        <w:t xml:space="preserve">end-diastolic volume </w:t>
      </w:r>
      <w:r w:rsidRPr="00512466">
        <w:rPr>
          <w:rFonts w:eastAsiaTheme="minorHAnsi"/>
          <w:b/>
          <w:i/>
          <w:lang w:val="en-US" w:eastAsia="en-US"/>
        </w:rPr>
        <w:t>v</w:t>
      </w:r>
      <w:r w:rsidRPr="00512466">
        <w:rPr>
          <w:rFonts w:eastAsiaTheme="minorHAnsi"/>
          <w:b/>
          <w:i/>
          <w:vertAlign w:val="subscript"/>
          <w:lang w:val="en-US" w:eastAsia="en-US"/>
        </w:rPr>
        <w:t>ed</w:t>
      </w:r>
      <w:r>
        <w:rPr>
          <w:rFonts w:eastAsiaTheme="minorHAnsi"/>
          <w:lang w:val="en-US" w:eastAsia="en-US"/>
        </w:rPr>
        <w:t xml:space="preserve"> </w:t>
      </w:r>
      <w:r w:rsidR="00902AC8">
        <w:rPr>
          <w:rFonts w:eastAsiaTheme="minorHAnsi"/>
          <w:lang w:val="en-US" w:eastAsia="en-US"/>
        </w:rPr>
        <w:t xml:space="preserve">and maximum end-diastolic volume </w:t>
      </w:r>
      <w:r w:rsidR="00902AC8" w:rsidRPr="00942A1E">
        <w:rPr>
          <w:rFonts w:eastAsiaTheme="minorHAnsi"/>
          <w:b/>
          <w:i/>
          <w:lang w:val="en-US" w:eastAsia="en-US"/>
        </w:rPr>
        <w:t>V</w:t>
      </w:r>
      <w:r w:rsidR="00902AC8" w:rsidRPr="00942A1E">
        <w:rPr>
          <w:rFonts w:eastAsiaTheme="minorHAnsi"/>
          <w:b/>
          <w:i/>
          <w:vertAlign w:val="subscript"/>
          <w:lang w:val="en-US" w:eastAsia="en-US"/>
        </w:rPr>
        <w:t>ed,max</w:t>
      </w:r>
      <w:r w:rsidR="00902AC8" w:rsidRPr="00942A1E">
        <w:rPr>
          <w:rFonts w:eastAsiaTheme="minorHAnsi"/>
          <w:lang w:val="en-US" w:eastAsia="en-US"/>
        </w:rPr>
        <w:t xml:space="preserve"> </w:t>
      </w:r>
      <w:r>
        <w:rPr>
          <w:rFonts w:eastAsiaTheme="minorHAnsi"/>
          <w:lang w:val="en-US" w:eastAsia="en-US"/>
        </w:rPr>
        <w:t xml:space="preserve">according to the “heart law of Starling” in a similar way to Sun </w:t>
      </w:r>
      <w:r w:rsidRPr="00726706">
        <w:rPr>
          <w:rFonts w:eastAsiaTheme="minorHAnsi"/>
          <w:i/>
          <w:lang w:val="en-US" w:eastAsia="en-US"/>
        </w:rPr>
        <w:t>et al</w:t>
      </w:r>
      <w:r>
        <w:rPr>
          <w:rFonts w:eastAsiaTheme="minorHAnsi"/>
          <w:lang w:val="en-US" w:eastAsia="en-US"/>
        </w:rPr>
        <w:t xml:space="preserve"> </w:t>
      </w:r>
      <w:r w:rsidR="00813A6A" w:rsidRPr="00882513">
        <w:rPr>
          <w:rFonts w:eastAsiaTheme="minorHAnsi"/>
          <w:lang w:val="en-US" w:eastAsia="en-US"/>
        </w:rPr>
        <w:t xml:space="preserve"> [8]</w:t>
      </w:r>
      <w:r>
        <w:rPr>
          <w:rFonts w:eastAsiaTheme="minorHAnsi"/>
          <w:lang w:val="en-US" w:eastAsia="en-US"/>
        </w:rPr>
        <w:t xml:space="preserve"> (F</w:t>
      </w:r>
      <w:r w:rsidRPr="008C1015">
        <w:rPr>
          <w:rFonts w:eastAsiaTheme="minorHAnsi"/>
          <w:lang w:val="en-US" w:eastAsia="en-US"/>
        </w:rPr>
        <w:t xml:space="preserve">igure </w:t>
      </w:r>
      <w:r>
        <w:rPr>
          <w:rFonts w:eastAsiaTheme="minorHAnsi"/>
          <w:lang w:val="en-US" w:eastAsia="en-US"/>
        </w:rPr>
        <w:t xml:space="preserve">2) and the effect of an internal source resistance restricting maximum flow to </w:t>
      </w:r>
      <w:r>
        <w:rPr>
          <w:rFonts w:eastAsiaTheme="minorHAnsi"/>
          <w:b/>
          <w:i/>
          <w:lang w:val="en-US" w:eastAsia="en-US"/>
        </w:rPr>
        <w:t>Q</w:t>
      </w:r>
      <w:r w:rsidRPr="00C8217E">
        <w:rPr>
          <w:rFonts w:eastAsiaTheme="minorHAnsi"/>
          <w:b/>
          <w:i/>
          <w:vertAlign w:val="subscript"/>
          <w:lang w:val="en-US" w:eastAsia="en-US"/>
        </w:rPr>
        <w:t>max</w:t>
      </w:r>
      <w:r>
        <w:rPr>
          <w:rFonts w:eastAsiaTheme="minorHAnsi"/>
          <w:lang w:val="en-US" w:eastAsia="en-US"/>
        </w:rPr>
        <w:t xml:space="preserve"> in each cardiac chamber in accordance with previous publications </w:t>
      </w:r>
      <w:r w:rsidR="00813A6A" w:rsidRPr="00882513">
        <w:rPr>
          <w:rFonts w:eastAsiaTheme="minorHAnsi"/>
          <w:lang w:val="en-US" w:eastAsia="en-US"/>
        </w:rPr>
        <w:t xml:space="preserve"> [11]</w:t>
      </w:r>
      <w:r w:rsidR="00902AC8">
        <w:rPr>
          <w:rFonts w:eastAsiaTheme="minorHAnsi"/>
          <w:lang w:val="en-US" w:eastAsia="en-US"/>
        </w:rPr>
        <w:t xml:space="preserve"> making ventricular outflow more realistic</w:t>
      </w:r>
      <w:r>
        <w:rPr>
          <w:rFonts w:eastAsiaTheme="minorHAnsi"/>
          <w:lang w:val="en-US" w:eastAsia="en-US"/>
        </w:rPr>
        <w:t xml:space="preserve">. </w:t>
      </w:r>
    </w:p>
    <w:p w:rsidR="00595F32" w:rsidRDefault="00595F32" w:rsidP="00595F32">
      <w:pPr>
        <w:spacing w:line="480" w:lineRule="auto"/>
        <w:rPr>
          <w:rFonts w:eastAsiaTheme="minorHAnsi"/>
          <w:lang w:val="en-US" w:eastAsia="en-US"/>
        </w:rPr>
      </w:pPr>
    </w:p>
    <w:p w:rsidR="00595F32" w:rsidRDefault="00F13DB5" w:rsidP="00595F32">
      <w:pPr>
        <w:keepNext/>
        <w:spacing w:line="480" w:lineRule="auto"/>
        <w:rPr>
          <w:rFonts w:eastAsiaTheme="minorHAnsi"/>
          <w:lang w:val="en-US" w:eastAsia="en-US"/>
        </w:rPr>
      </w:pPr>
      <m:oMathPara>
        <m:oMath>
          <m:sSub>
            <m:sSubPr>
              <m:ctrlPr>
                <w:rPr>
                  <w:rFonts w:ascii="Cambria Math" w:eastAsiaTheme="minorHAnsi" w:hAnsi="Cambria Math"/>
                  <w:i/>
                  <w:lang w:val="en-US" w:eastAsia="en-US"/>
                </w:rPr>
              </m:ctrlPr>
            </m:sSubPr>
            <m:e>
              <m:r>
                <w:rPr>
                  <w:rFonts w:ascii="Cambria Math" w:eastAsiaTheme="minorHAnsi" w:hAnsi="Cambria Math"/>
                  <w:lang w:val="en-US" w:eastAsia="en-US"/>
                </w:rPr>
                <m:t>e</m:t>
              </m:r>
            </m:e>
            <m:sub>
              <m:r>
                <w:rPr>
                  <w:rFonts w:ascii="Cambria Math" w:eastAsiaTheme="minorHAnsi" w:hAnsi="Cambria Math"/>
                  <w:lang w:val="en-US" w:eastAsia="en-US"/>
                </w:rPr>
                <m:t>max</m:t>
              </m:r>
            </m:sub>
          </m:sSub>
          <m:d>
            <m:dPr>
              <m:ctrlPr>
                <w:rPr>
                  <w:rFonts w:ascii="Cambria Math" w:eastAsiaTheme="minorHAnsi" w:hAnsi="Cambria Math"/>
                  <w:i/>
                  <w:lang w:val="en-US" w:eastAsia="en-US"/>
                </w:rPr>
              </m:ctrlPr>
            </m:dPr>
            <m:e>
              <m:sSub>
                <m:sSubPr>
                  <m:ctrlPr>
                    <w:rPr>
                      <w:rFonts w:ascii="Cambria Math" w:eastAsiaTheme="minorHAnsi" w:hAnsi="Cambria Math"/>
                      <w:i/>
                      <w:lang w:val="en-US" w:eastAsia="en-US"/>
                    </w:rPr>
                  </m:ctrlPr>
                </m:sSubPr>
                <m:e>
                  <m:r>
                    <w:rPr>
                      <w:rFonts w:ascii="Cambria Math" w:eastAsiaTheme="minorHAnsi" w:hAnsi="Cambria Math"/>
                      <w:lang w:val="en-US" w:eastAsia="en-US"/>
                    </w:rPr>
                    <m:t>v</m:t>
                  </m:r>
                </m:e>
                <m:sub>
                  <m:r>
                    <w:rPr>
                      <w:rFonts w:ascii="Cambria Math" w:eastAsiaTheme="minorHAnsi" w:hAnsi="Cambria Math"/>
                      <w:lang w:val="en-US" w:eastAsia="en-US"/>
                    </w:rPr>
                    <m:t>ed</m:t>
                  </m:r>
                </m:sub>
              </m:sSub>
              <m:r>
                <w:rPr>
                  <w:rFonts w:ascii="Cambria Math" w:eastAsiaTheme="minorHAnsi" w:hAnsi="Cambria Math"/>
                  <w:lang w:val="en-US" w:eastAsia="en-US"/>
                </w:rPr>
                <m:t>, q</m:t>
              </m:r>
            </m:e>
          </m:d>
          <m:r>
            <w:rPr>
              <w:rFonts w:ascii="Cambria Math" w:eastAsiaTheme="minorHAnsi" w:hAnsi="Cambria Math"/>
              <w:lang w:val="en-US" w:eastAsia="en-US"/>
            </w:rPr>
            <m:t>=</m:t>
          </m:r>
          <m:sSub>
            <m:sSubPr>
              <m:ctrlPr>
                <w:rPr>
                  <w:rFonts w:ascii="Cambria Math" w:eastAsiaTheme="minorHAnsi" w:hAnsi="Cambria Math"/>
                  <w:i/>
                  <w:lang w:val="en-US" w:eastAsia="en-US"/>
                </w:rPr>
              </m:ctrlPr>
            </m:sSubPr>
            <m:e>
              <m:r>
                <w:rPr>
                  <w:rFonts w:ascii="Cambria Math" w:eastAsiaTheme="minorHAnsi" w:hAnsi="Cambria Math"/>
                  <w:lang w:val="en-US" w:eastAsia="en-US"/>
                </w:rPr>
                <m:t>E</m:t>
              </m:r>
            </m:e>
            <m:sub>
              <m:r>
                <w:rPr>
                  <w:rFonts w:ascii="Cambria Math" w:eastAsiaTheme="minorHAnsi" w:hAnsi="Cambria Math"/>
                  <w:lang w:val="en-US" w:eastAsia="en-US"/>
                </w:rPr>
                <m:t>max</m:t>
              </m:r>
            </m:sub>
          </m:sSub>
          <m:r>
            <w:rPr>
              <w:rFonts w:ascii="Cambria Math" w:eastAsiaTheme="minorHAnsi" w:hAnsi="Cambria Math"/>
              <w:lang w:val="en-US" w:eastAsia="en-US"/>
            </w:rPr>
            <m:t>∙</m:t>
          </m:r>
          <m:d>
            <m:dPr>
              <m:begChr m:val="["/>
              <m:endChr m:val="]"/>
              <m:ctrlPr>
                <w:rPr>
                  <w:rFonts w:ascii="Cambria Math" w:eastAsiaTheme="minorHAnsi" w:hAnsi="Cambria Math"/>
                  <w:i/>
                  <w:lang w:val="en-US" w:eastAsia="en-US"/>
                </w:rPr>
              </m:ctrlPr>
            </m:dPr>
            <m:e>
              <m:r>
                <w:rPr>
                  <w:rFonts w:ascii="Cambria Math" w:eastAsiaTheme="minorHAnsi" w:hAnsi="Cambria Math"/>
                  <w:lang w:val="en-US" w:eastAsia="en-US"/>
                </w:rPr>
                <m:t>1-</m:t>
              </m:r>
              <m:sSup>
                <m:sSupPr>
                  <m:ctrlPr>
                    <w:rPr>
                      <w:rFonts w:ascii="Cambria Math" w:eastAsiaTheme="minorHAnsi" w:hAnsi="Cambria Math"/>
                      <w:i/>
                      <w:lang w:val="en-US" w:eastAsia="en-US"/>
                    </w:rPr>
                  </m:ctrlPr>
                </m:sSupPr>
                <m:e>
                  <m:d>
                    <m:dPr>
                      <m:ctrlPr>
                        <w:rPr>
                          <w:rFonts w:ascii="Cambria Math" w:eastAsiaTheme="minorHAnsi" w:hAnsi="Cambria Math"/>
                          <w:i/>
                          <w:lang w:val="en-US" w:eastAsia="en-US"/>
                        </w:rPr>
                      </m:ctrlPr>
                    </m:dPr>
                    <m:e>
                      <m:f>
                        <m:fPr>
                          <m:ctrlPr>
                            <w:rPr>
                              <w:rFonts w:ascii="Cambria Math" w:eastAsiaTheme="minorHAnsi" w:hAnsi="Cambria Math"/>
                              <w:i/>
                              <w:lang w:val="en-US" w:eastAsia="en-US"/>
                            </w:rPr>
                          </m:ctrlPr>
                        </m:fPr>
                        <m:num>
                          <m:sSub>
                            <m:sSubPr>
                              <m:ctrlPr>
                                <w:rPr>
                                  <w:rFonts w:ascii="Cambria Math" w:eastAsiaTheme="minorHAnsi" w:hAnsi="Cambria Math"/>
                                  <w:i/>
                                  <w:lang w:val="en-US" w:eastAsia="en-US"/>
                                </w:rPr>
                              </m:ctrlPr>
                            </m:sSubPr>
                            <m:e>
                              <m:r>
                                <w:rPr>
                                  <w:rFonts w:ascii="Cambria Math" w:eastAsiaTheme="minorHAnsi" w:hAnsi="Cambria Math"/>
                                  <w:lang w:val="en-US" w:eastAsia="en-US"/>
                                </w:rPr>
                                <m:t>v</m:t>
                              </m:r>
                            </m:e>
                            <m:sub>
                              <m:r>
                                <w:rPr>
                                  <w:rFonts w:ascii="Cambria Math" w:eastAsiaTheme="minorHAnsi" w:hAnsi="Cambria Math"/>
                                  <w:lang w:val="en-US" w:eastAsia="en-US"/>
                                </w:rPr>
                                <m:t>ed</m:t>
                              </m:r>
                            </m:sub>
                          </m:sSub>
                        </m:num>
                        <m:den>
                          <m:sSub>
                            <m:sSubPr>
                              <m:ctrlPr>
                                <w:rPr>
                                  <w:rFonts w:ascii="Cambria Math" w:eastAsiaTheme="minorHAnsi" w:hAnsi="Cambria Math"/>
                                  <w:i/>
                                  <w:lang w:val="en-US" w:eastAsia="en-US"/>
                                </w:rPr>
                              </m:ctrlPr>
                            </m:sSubPr>
                            <m:e>
                              <m:r>
                                <w:rPr>
                                  <w:rFonts w:ascii="Cambria Math" w:eastAsiaTheme="minorHAnsi" w:hAnsi="Cambria Math"/>
                                  <w:lang w:val="en-US" w:eastAsia="en-US"/>
                                </w:rPr>
                                <m:t>V</m:t>
                              </m:r>
                            </m:e>
                            <m:sub>
                              <m:r>
                                <w:rPr>
                                  <w:rFonts w:ascii="Cambria Math" w:eastAsiaTheme="minorHAnsi" w:hAnsi="Cambria Math"/>
                                  <w:lang w:val="en-US" w:eastAsia="en-US"/>
                                </w:rPr>
                                <m:t>ed,max</m:t>
                              </m:r>
                            </m:sub>
                          </m:sSub>
                        </m:den>
                      </m:f>
                    </m:e>
                  </m:d>
                </m:e>
                <m:sup>
                  <m:r>
                    <w:rPr>
                      <w:rFonts w:ascii="Cambria Math" w:eastAsiaTheme="minorHAnsi" w:hAnsi="Cambria Math"/>
                      <w:lang w:val="en-US" w:eastAsia="en-US"/>
                    </w:rPr>
                    <m:t>4</m:t>
                  </m:r>
                </m:sup>
              </m:sSup>
            </m:e>
          </m:d>
          <m:r>
            <w:rPr>
              <w:rFonts w:ascii="Cambria Math" w:eastAsiaTheme="minorHAnsi" w:hAnsi="Cambria Math"/>
              <w:lang w:val="en-US" w:eastAsia="en-US"/>
            </w:rPr>
            <m:t>∙</m:t>
          </m:r>
          <m:d>
            <m:dPr>
              <m:begChr m:val="["/>
              <m:endChr m:val="]"/>
              <m:ctrlPr>
                <w:rPr>
                  <w:rFonts w:ascii="Cambria Math" w:eastAsiaTheme="minorHAnsi" w:hAnsi="Cambria Math"/>
                  <w:i/>
                  <w:lang w:val="en-US" w:eastAsia="en-US"/>
                </w:rPr>
              </m:ctrlPr>
            </m:dPr>
            <m:e>
              <m:r>
                <w:rPr>
                  <w:rFonts w:ascii="Cambria Math" w:eastAsiaTheme="minorHAnsi" w:hAnsi="Cambria Math"/>
                  <w:lang w:val="en-US" w:eastAsia="en-US"/>
                </w:rPr>
                <m:t>1-</m:t>
              </m:r>
              <m:f>
                <m:fPr>
                  <m:ctrlPr>
                    <w:rPr>
                      <w:rFonts w:ascii="Cambria Math" w:eastAsiaTheme="minorHAnsi" w:hAnsi="Cambria Math"/>
                      <w:i/>
                      <w:lang w:val="en-US" w:eastAsia="en-US"/>
                    </w:rPr>
                  </m:ctrlPr>
                </m:fPr>
                <m:num>
                  <m:r>
                    <w:rPr>
                      <w:rFonts w:ascii="Cambria Math" w:eastAsiaTheme="minorHAnsi" w:hAnsi="Cambria Math"/>
                      <w:lang w:val="en-US" w:eastAsia="en-US"/>
                    </w:rPr>
                    <m:t>q</m:t>
                  </m:r>
                </m:num>
                <m:den>
                  <m:sSub>
                    <m:sSubPr>
                      <m:ctrlPr>
                        <w:rPr>
                          <w:rFonts w:ascii="Cambria Math" w:eastAsiaTheme="minorHAnsi" w:hAnsi="Cambria Math"/>
                          <w:i/>
                          <w:lang w:val="en-US" w:eastAsia="en-US"/>
                        </w:rPr>
                      </m:ctrlPr>
                    </m:sSubPr>
                    <m:e>
                      <m:r>
                        <w:rPr>
                          <w:rFonts w:ascii="Cambria Math" w:eastAsiaTheme="minorHAnsi" w:hAnsi="Cambria Math"/>
                          <w:lang w:val="en-US" w:eastAsia="en-US"/>
                        </w:rPr>
                        <m:t>Q</m:t>
                      </m:r>
                    </m:e>
                    <m:sub>
                      <m:r>
                        <w:rPr>
                          <w:rFonts w:ascii="Cambria Math" w:eastAsiaTheme="minorHAnsi" w:hAnsi="Cambria Math"/>
                          <w:lang w:val="en-US" w:eastAsia="en-US"/>
                        </w:rPr>
                        <m:t>max</m:t>
                      </m:r>
                    </m:sub>
                  </m:sSub>
                </m:den>
              </m:f>
            </m:e>
          </m:d>
        </m:oMath>
      </m:oMathPara>
    </w:p>
    <w:p w:rsidR="00595F32" w:rsidRDefault="00595F32" w:rsidP="00595F32">
      <w:pPr>
        <w:keepNext/>
        <w:spacing w:line="480" w:lineRule="auto"/>
        <w:jc w:val="right"/>
        <w:rPr>
          <w:rFonts w:eastAsiaTheme="minorHAnsi"/>
          <w:i/>
          <w:position w:val="-28"/>
          <w:lang w:val="en-US" w:eastAsia="en-US"/>
        </w:rPr>
      </w:pPr>
      <w:r w:rsidRPr="00424BB8">
        <w:rPr>
          <w:rFonts w:eastAsiaTheme="minorHAnsi"/>
          <w:i/>
          <w:position w:val="-28"/>
          <w:lang w:val="en-US" w:eastAsia="en-US"/>
        </w:rPr>
        <w:t xml:space="preserve">Equation </w:t>
      </w:r>
      <w:r>
        <w:rPr>
          <w:rFonts w:eastAsiaTheme="minorHAnsi"/>
          <w:i/>
          <w:position w:val="-28"/>
          <w:lang w:val="en-US" w:eastAsia="en-US"/>
        </w:rPr>
        <w:t>S2.</w:t>
      </w:r>
    </w:p>
    <w:p w:rsidR="00595F32" w:rsidRDefault="00595F32" w:rsidP="00595F32">
      <w:pPr>
        <w:spacing w:line="480" w:lineRule="auto"/>
        <w:rPr>
          <w:rFonts w:eastAsiaTheme="minorHAnsi"/>
          <w:lang w:val="en-US" w:eastAsia="en-US"/>
        </w:rPr>
      </w:pPr>
    </w:p>
    <w:p w:rsidR="00595F32" w:rsidRDefault="00595F32" w:rsidP="00595F32">
      <w:pPr>
        <w:spacing w:line="480" w:lineRule="auto"/>
        <w:rPr>
          <w:rFonts w:eastAsiaTheme="minorHAnsi"/>
          <w:lang w:val="en-US" w:eastAsia="en-US"/>
        </w:rPr>
      </w:pPr>
      <w:r>
        <w:rPr>
          <w:rFonts w:eastAsiaTheme="minorHAnsi"/>
          <w:lang w:val="en-US" w:eastAsia="en-US"/>
        </w:rPr>
        <w:t xml:space="preserve">The term </w:t>
      </w:r>
      <w:r w:rsidRPr="00B86D8B">
        <w:rPr>
          <w:rFonts w:eastAsiaTheme="minorHAnsi"/>
          <w:b/>
          <w:i/>
          <w:lang w:val="en-US" w:eastAsia="en-US"/>
        </w:rPr>
        <w:t>e</w:t>
      </w:r>
      <w:r w:rsidRPr="00B86D8B">
        <w:rPr>
          <w:rFonts w:eastAsiaTheme="minorHAnsi"/>
          <w:b/>
          <w:i/>
          <w:vertAlign w:val="subscript"/>
          <w:lang w:val="en-US" w:eastAsia="en-US"/>
        </w:rPr>
        <w:t>min</w:t>
      </w:r>
      <w:r w:rsidRPr="001E1FA1">
        <w:rPr>
          <w:rFonts w:eastAsiaTheme="minorHAnsi"/>
          <w:b/>
          <w:i/>
          <w:lang w:val="en-US" w:eastAsia="en-US"/>
        </w:rPr>
        <w:t>(v)</w:t>
      </w:r>
      <w:r>
        <w:rPr>
          <w:rFonts w:eastAsiaTheme="minorHAnsi"/>
          <w:b/>
          <w:i/>
          <w:vertAlign w:val="subscript"/>
          <w:lang w:val="en-US" w:eastAsia="en-US"/>
        </w:rPr>
        <w:t xml:space="preserve"> </w:t>
      </w:r>
      <w:r>
        <w:rPr>
          <w:rFonts w:eastAsiaTheme="minorHAnsi"/>
          <w:lang w:val="en-US" w:eastAsia="en-US"/>
        </w:rPr>
        <w:t xml:space="preserve"> in Equation S1 is determined by a chamber-specific passive exponential pressure-volume relation defined by the minimum chamber elastance </w:t>
      </w:r>
      <w:r w:rsidRPr="00512466">
        <w:rPr>
          <w:rFonts w:eastAsiaTheme="minorHAnsi"/>
          <w:b/>
          <w:i/>
          <w:lang w:val="en-US" w:eastAsia="en-US"/>
        </w:rPr>
        <w:t>E</w:t>
      </w:r>
      <w:r w:rsidRPr="00512466">
        <w:rPr>
          <w:rFonts w:eastAsiaTheme="minorHAnsi"/>
          <w:b/>
          <w:i/>
          <w:vertAlign w:val="subscript"/>
          <w:lang w:val="en-US" w:eastAsia="en-US"/>
        </w:rPr>
        <w:t>min</w:t>
      </w:r>
      <w:r>
        <w:rPr>
          <w:rFonts w:eastAsiaTheme="minorHAnsi"/>
          <w:lang w:val="en-US" w:eastAsia="en-US"/>
        </w:rPr>
        <w:t xml:space="preserve">, a constant </w:t>
      </w:r>
      <w:r w:rsidRPr="00512466">
        <w:rPr>
          <w:rFonts w:eastAsiaTheme="minorHAnsi"/>
          <w:b/>
          <w:i/>
          <w:lang w:val="en-US" w:eastAsia="en-US"/>
        </w:rPr>
        <w:t>σ</w:t>
      </w:r>
      <w:r>
        <w:rPr>
          <w:rFonts w:eastAsiaTheme="minorHAnsi"/>
          <w:lang w:val="en-US" w:eastAsia="en-US"/>
        </w:rPr>
        <w:t xml:space="preserve"> and the zero volume </w:t>
      </w:r>
      <w:r w:rsidRPr="00512466">
        <w:rPr>
          <w:rFonts w:eastAsiaTheme="minorHAnsi"/>
          <w:b/>
          <w:i/>
          <w:lang w:val="en-US" w:eastAsia="en-US"/>
        </w:rPr>
        <w:t>v</w:t>
      </w:r>
      <w:r w:rsidRPr="00512466">
        <w:rPr>
          <w:rFonts w:eastAsiaTheme="minorHAnsi"/>
          <w:b/>
          <w:i/>
          <w:vertAlign w:val="subscript"/>
          <w:lang w:val="en-US" w:eastAsia="en-US"/>
        </w:rPr>
        <w:t>0</w:t>
      </w:r>
      <w:r>
        <w:rPr>
          <w:rFonts w:eastAsiaTheme="minorHAnsi"/>
          <w:lang w:val="en-US" w:eastAsia="en-US"/>
        </w:rPr>
        <w:t xml:space="preserve"> as previously described </w:t>
      </w:r>
      <w:r w:rsidR="00813A6A" w:rsidRPr="00882513">
        <w:rPr>
          <w:rFonts w:eastAsiaTheme="minorHAnsi"/>
          <w:lang w:val="en-US" w:eastAsia="en-US"/>
        </w:rPr>
        <w:t xml:space="preserve"> [10]</w:t>
      </w:r>
      <w:r>
        <w:rPr>
          <w:rFonts w:eastAsiaTheme="minorHAnsi"/>
          <w:lang w:val="en-US" w:eastAsia="en-US"/>
        </w:rPr>
        <w:t xml:space="preserve"> (Equation S3,</w:t>
      </w:r>
      <w:r w:rsidRPr="00DA6461">
        <w:rPr>
          <w:rFonts w:eastAsiaTheme="minorHAnsi"/>
          <w:lang w:val="en-US" w:eastAsia="en-US"/>
        </w:rPr>
        <w:t xml:space="preserve"> </w:t>
      </w:r>
      <w:r>
        <w:rPr>
          <w:rFonts w:eastAsiaTheme="minorHAnsi"/>
          <w:lang w:val="en-US" w:eastAsia="en-US"/>
        </w:rPr>
        <w:t xml:space="preserve">Figure 2). </w:t>
      </w:r>
    </w:p>
    <w:p w:rsidR="00595F32" w:rsidRDefault="00595F32" w:rsidP="00595F32">
      <w:pPr>
        <w:spacing w:line="480" w:lineRule="auto"/>
        <w:rPr>
          <w:rFonts w:eastAsiaTheme="minorHAnsi"/>
          <w:lang w:val="en-US" w:eastAsia="en-US"/>
        </w:rPr>
      </w:pPr>
    </w:p>
    <w:p w:rsidR="00595F32" w:rsidRPr="00B86D8B" w:rsidRDefault="00F13DB5" w:rsidP="00595F32">
      <w:pPr>
        <w:keepNext/>
        <w:spacing w:line="480" w:lineRule="auto"/>
        <w:jc w:val="center"/>
        <w:rPr>
          <w:rFonts w:ascii="Courier New" w:eastAsiaTheme="minorEastAsia" w:hAnsi="Courier New" w:cs="Courier New"/>
          <w:noProof/>
          <w:szCs w:val="20"/>
          <w:lang w:val="en-US" w:eastAsia="en-US"/>
        </w:rPr>
      </w:pPr>
      <m:oMathPara>
        <m:oMath>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e</m:t>
              </m:r>
            </m:e>
            <m:sub>
              <m:r>
                <m:rPr>
                  <m:sty m:val="p"/>
                </m:rPr>
                <w:rPr>
                  <w:rFonts w:ascii="Cambria Math" w:eastAsiaTheme="minorHAnsi" w:hAnsi="Cambria Math" w:cs="Courier New"/>
                  <w:noProof/>
                  <w:szCs w:val="20"/>
                  <w:lang w:val="en-US" w:eastAsia="en-US"/>
                </w:rPr>
                <m:t>min</m:t>
              </m:r>
            </m:sub>
          </m:sSub>
          <m:d>
            <m:dPr>
              <m:ctrlPr>
                <w:rPr>
                  <w:rFonts w:ascii="Cambria Math" w:eastAsiaTheme="minorHAnsi" w:hAnsi="Cambria Math" w:cs="Courier New"/>
                  <w:i/>
                  <w:noProof/>
                  <w:szCs w:val="20"/>
                  <w:lang w:val="en-US" w:eastAsia="en-US"/>
                </w:rPr>
              </m:ctrlPr>
            </m:dPr>
            <m:e>
              <m:r>
                <w:rPr>
                  <w:rFonts w:ascii="Cambria Math" w:eastAsiaTheme="minorHAnsi" w:hAnsi="Cambria Math" w:cs="Courier New"/>
                  <w:noProof/>
                  <w:szCs w:val="20"/>
                  <w:lang w:val="en-US" w:eastAsia="en-US"/>
                </w:rPr>
                <m:t>v</m:t>
              </m:r>
            </m:e>
          </m:d>
          <m:r>
            <w:rPr>
              <w:rFonts w:ascii="Cambria Math" w:eastAsiaTheme="minorHAnsi" w:hAnsi="Cambria Math" w:cs="Courier New"/>
              <w:noProof/>
              <w:szCs w:val="20"/>
              <w:lang w:val="en-US" w:eastAsia="en-US"/>
            </w:rPr>
            <m:t>=</m:t>
          </m:r>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E</m:t>
              </m:r>
            </m:e>
            <m:sub>
              <m:r>
                <w:rPr>
                  <w:rFonts w:ascii="Cambria Math" w:eastAsiaTheme="minorHAnsi" w:hAnsi="Cambria Math" w:cs="Courier New"/>
                  <w:noProof/>
                  <w:szCs w:val="20"/>
                  <w:lang w:val="en-US" w:eastAsia="en-US"/>
                </w:rPr>
                <m:t>min</m:t>
              </m:r>
            </m:sub>
          </m:sSub>
          <m:r>
            <w:rPr>
              <w:rFonts w:ascii="Cambria Math" w:eastAsiaTheme="minorHAnsi" w:hAnsi="Cambria Math" w:cs="Courier New"/>
              <w:noProof/>
              <w:szCs w:val="20"/>
              <w:lang w:val="en-US" w:eastAsia="en-US"/>
            </w:rPr>
            <m:t>∙</m:t>
          </m:r>
          <m:sSup>
            <m:sSupPr>
              <m:ctrlPr>
                <w:rPr>
                  <w:rFonts w:ascii="Cambria Math" w:eastAsiaTheme="minorHAnsi" w:hAnsi="Cambria Math" w:cs="Courier New"/>
                  <w:i/>
                  <w:noProof/>
                  <w:szCs w:val="20"/>
                  <w:lang w:val="en-US" w:eastAsia="en-US"/>
                </w:rPr>
              </m:ctrlPr>
            </m:sSupPr>
            <m:e>
              <m:r>
                <w:rPr>
                  <w:rFonts w:ascii="Cambria Math" w:eastAsiaTheme="minorHAnsi" w:hAnsi="Cambria Math" w:cs="Courier New"/>
                  <w:noProof/>
                  <w:szCs w:val="20"/>
                  <w:lang w:val="en-US" w:eastAsia="en-US"/>
                </w:rPr>
                <m:t>e</m:t>
              </m:r>
            </m:e>
            <m:sup>
              <m:r>
                <w:rPr>
                  <w:rFonts w:ascii="Cambria Math" w:eastAsiaTheme="minorHAnsi" w:hAnsi="Cambria Math" w:cs="Courier New"/>
                  <w:noProof/>
                  <w:szCs w:val="20"/>
                  <w:lang w:val="en-US" w:eastAsia="en-US"/>
                </w:rPr>
                <m:t>σ∙(v-</m:t>
              </m:r>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v</m:t>
                  </m:r>
                </m:e>
                <m:sub>
                  <m:r>
                    <w:rPr>
                      <w:rFonts w:ascii="Cambria Math" w:eastAsiaTheme="minorHAnsi" w:hAnsi="Cambria Math" w:cs="Courier New"/>
                      <w:noProof/>
                      <w:szCs w:val="20"/>
                      <w:lang w:val="en-US" w:eastAsia="en-US"/>
                    </w:rPr>
                    <m:t>0</m:t>
                  </m:r>
                </m:sub>
              </m:sSub>
              <m:r>
                <w:rPr>
                  <w:rFonts w:ascii="Cambria Math" w:eastAsiaTheme="minorHAnsi" w:hAnsi="Cambria Math" w:cs="Courier New"/>
                  <w:noProof/>
                  <w:szCs w:val="20"/>
                  <w:lang w:val="en-US" w:eastAsia="en-US"/>
                </w:rPr>
                <m:t>)</m:t>
              </m:r>
            </m:sup>
          </m:sSup>
        </m:oMath>
      </m:oMathPara>
    </w:p>
    <w:p w:rsidR="00595F32" w:rsidRDefault="00595F32" w:rsidP="00595F32">
      <w:pPr>
        <w:keepNext/>
        <w:spacing w:line="480" w:lineRule="auto"/>
        <w:jc w:val="right"/>
        <w:rPr>
          <w:rFonts w:eastAsiaTheme="minorHAnsi"/>
          <w:i/>
          <w:position w:val="-28"/>
          <w:lang w:val="en-US" w:eastAsia="en-US"/>
        </w:rPr>
      </w:pPr>
      <w:r>
        <w:rPr>
          <w:rFonts w:eastAsiaTheme="minorHAnsi"/>
          <w:position w:val="-28"/>
          <w:lang w:val="en-US" w:eastAsia="en-US"/>
        </w:rPr>
        <w:tab/>
      </w:r>
      <w:r>
        <w:rPr>
          <w:rFonts w:eastAsiaTheme="minorHAnsi"/>
          <w:position w:val="-28"/>
          <w:lang w:val="en-US" w:eastAsia="en-US"/>
        </w:rPr>
        <w:tab/>
      </w:r>
      <w:r w:rsidRPr="0024574D">
        <w:rPr>
          <w:rFonts w:eastAsiaTheme="minorHAnsi"/>
          <w:i/>
          <w:position w:val="-28"/>
          <w:lang w:val="en-US" w:eastAsia="en-US"/>
        </w:rPr>
        <w:t xml:space="preserve">Equation </w:t>
      </w:r>
      <w:r>
        <w:rPr>
          <w:rFonts w:eastAsiaTheme="minorHAnsi"/>
          <w:i/>
          <w:position w:val="-28"/>
          <w:lang w:val="en-US" w:eastAsia="en-US"/>
        </w:rPr>
        <w:t>S3.</w:t>
      </w:r>
    </w:p>
    <w:p w:rsidR="00595F32" w:rsidRDefault="00595F32" w:rsidP="00595F32">
      <w:pPr>
        <w:spacing w:line="480" w:lineRule="auto"/>
        <w:rPr>
          <w:b/>
          <w:bCs/>
          <w:lang w:val="en-GB"/>
        </w:rPr>
      </w:pPr>
    </w:p>
    <w:p w:rsidR="00595F32" w:rsidRDefault="00595F32" w:rsidP="00595F32">
      <w:pPr>
        <w:spacing w:line="480" w:lineRule="auto"/>
        <w:rPr>
          <w:rFonts w:eastAsiaTheme="minorHAnsi"/>
          <w:lang w:val="en-US" w:eastAsia="en-US"/>
        </w:rPr>
      </w:pPr>
      <w:r>
        <w:rPr>
          <w:rFonts w:eastAsiaTheme="minorHAnsi"/>
          <w:lang w:val="en-US" w:eastAsia="en-US"/>
        </w:rPr>
        <w:t xml:space="preserve">The presence of the term </w:t>
      </w:r>
      <w:r>
        <w:rPr>
          <w:rFonts w:eastAsiaTheme="minorHAnsi"/>
          <w:b/>
          <w:i/>
          <w:lang w:val="en-US" w:eastAsia="en-US"/>
        </w:rPr>
        <w:t>e</w:t>
      </w:r>
      <w:r w:rsidRPr="00B86D8B">
        <w:rPr>
          <w:rFonts w:eastAsiaTheme="minorHAnsi"/>
          <w:b/>
          <w:i/>
          <w:vertAlign w:val="subscript"/>
          <w:lang w:val="en-US" w:eastAsia="en-US"/>
        </w:rPr>
        <w:t>min</w:t>
      </w:r>
      <w:r w:rsidRPr="001E1FA1">
        <w:rPr>
          <w:rFonts w:eastAsiaTheme="minorHAnsi"/>
          <w:b/>
          <w:i/>
          <w:lang w:val="en-US" w:eastAsia="en-US"/>
        </w:rPr>
        <w:t>(v)</w:t>
      </w:r>
      <w:r>
        <w:rPr>
          <w:rFonts w:eastAsiaTheme="minorHAnsi"/>
          <w:lang w:val="en-US" w:eastAsia="en-US"/>
        </w:rPr>
        <w:t xml:space="preserve"> in Equation S1 both during systole and diastole, adds further realism during blood-volume overload and severely depressed ventricular function with cardiac dilatation.</w:t>
      </w:r>
    </w:p>
    <w:p w:rsidR="00595F32" w:rsidRDefault="00595F32" w:rsidP="00595F32">
      <w:pPr>
        <w:spacing w:line="480" w:lineRule="auto"/>
        <w:rPr>
          <w:rFonts w:eastAsiaTheme="minorHAnsi"/>
          <w:lang w:val="en-US" w:eastAsia="en-US"/>
        </w:rPr>
      </w:pPr>
      <w:r>
        <w:rPr>
          <w:rFonts w:eastAsiaTheme="minorHAnsi"/>
          <w:lang w:val="en-US" w:eastAsia="en-US"/>
        </w:rPr>
        <w:t xml:space="preserve">Viscous properties of the cardiac chamber walls are simulated with a pressure-dependent </w:t>
      </w:r>
      <w:r w:rsidRPr="0099743B">
        <w:rPr>
          <w:rFonts w:eastAsiaTheme="minorHAnsi"/>
          <w:lang w:val="en-US" w:eastAsia="en-US"/>
        </w:rPr>
        <w:t xml:space="preserve">resistor </w:t>
      </w:r>
      <w:r w:rsidRPr="00512466">
        <w:rPr>
          <w:rFonts w:eastAsiaTheme="minorHAnsi"/>
          <w:b/>
          <w:i/>
          <w:lang w:val="en-US" w:eastAsia="en-US"/>
        </w:rPr>
        <w:t>R</w:t>
      </w:r>
      <w:r w:rsidRPr="00512466">
        <w:rPr>
          <w:rFonts w:eastAsiaTheme="minorHAnsi"/>
          <w:b/>
          <w:i/>
          <w:vertAlign w:val="subscript"/>
          <w:lang w:val="en-US" w:eastAsia="en-US"/>
        </w:rPr>
        <w:t>wall</w:t>
      </w:r>
      <w:r w:rsidRPr="0099743B">
        <w:rPr>
          <w:rFonts w:eastAsiaTheme="minorHAnsi"/>
          <w:lang w:val="en-US" w:eastAsia="en-US"/>
        </w:rPr>
        <w:t xml:space="preserve"> </w:t>
      </w:r>
      <w:r w:rsidR="00813A6A" w:rsidRPr="00882513">
        <w:rPr>
          <w:rFonts w:eastAsiaTheme="minorHAnsi"/>
          <w:lang w:val="en-US" w:eastAsia="en-US"/>
        </w:rPr>
        <w:t xml:space="preserve"> [9]</w:t>
      </w:r>
      <w:r>
        <w:rPr>
          <w:rFonts w:eastAsiaTheme="minorHAnsi"/>
          <w:lang w:val="en-US" w:eastAsia="en-US"/>
        </w:rPr>
        <w:t xml:space="preserve"> </w:t>
      </w:r>
      <w:r w:rsidRPr="0099743B">
        <w:rPr>
          <w:rFonts w:eastAsiaTheme="minorHAnsi"/>
          <w:lang w:val="en-US" w:eastAsia="en-US"/>
        </w:rPr>
        <w:t xml:space="preserve">in series with the variable elastance/capacitance </w:t>
      </w:r>
      <w:r w:rsidRPr="00512466">
        <w:rPr>
          <w:rFonts w:eastAsiaTheme="minorHAnsi"/>
          <w:b/>
          <w:i/>
          <w:lang w:val="en-US" w:eastAsia="en-US"/>
        </w:rPr>
        <w:t>e(t)</w:t>
      </w:r>
      <w:r w:rsidRPr="00512466">
        <w:rPr>
          <w:rFonts w:eastAsiaTheme="minorHAnsi"/>
          <w:b/>
          <w:i/>
          <w:vertAlign w:val="subscript"/>
          <w:lang w:val="en-US" w:eastAsia="en-US"/>
        </w:rPr>
        <w:t xml:space="preserve"> </w:t>
      </w:r>
      <w:r w:rsidRPr="0099743B">
        <w:rPr>
          <w:rFonts w:eastAsiaTheme="minorHAnsi"/>
          <w:lang w:val="en-US" w:eastAsia="en-US"/>
        </w:rPr>
        <w:t xml:space="preserve">determining contractile </w:t>
      </w:r>
      <w:r w:rsidRPr="00F13DB5">
        <w:rPr>
          <w:rFonts w:eastAsiaTheme="minorHAnsi"/>
          <w:lang w:val="en-US" w:eastAsia="en-US"/>
        </w:rPr>
        <w:t>properties (</w:t>
      </w:r>
      <w:r w:rsidR="0068387E" w:rsidRPr="00F13DB5">
        <w:rPr>
          <w:bCs/>
          <w:lang w:val="en-GB"/>
        </w:rPr>
        <w:t>Additional file1</w:t>
      </w:r>
      <w:r w:rsidR="00D94BC6" w:rsidRPr="00F13DB5">
        <w:rPr>
          <w:bCs/>
          <w:lang w:val="en-GB"/>
        </w:rPr>
        <w:t>4</w:t>
      </w:r>
      <w:r w:rsidR="0068387E" w:rsidRPr="00F13DB5">
        <w:rPr>
          <w:bCs/>
          <w:lang w:val="en-GB"/>
        </w:rPr>
        <w:t>:</w:t>
      </w:r>
      <w:r w:rsidR="0068387E">
        <w:rPr>
          <w:bCs/>
          <w:lang w:val="en-GB"/>
        </w:rPr>
        <w:t xml:space="preserve"> </w:t>
      </w:r>
      <w:r>
        <w:rPr>
          <w:rFonts w:eastAsiaTheme="minorHAnsi"/>
          <w:lang w:val="en-US" w:eastAsia="en-US"/>
        </w:rPr>
        <w:t xml:space="preserve">Figure S2). </w:t>
      </w:r>
    </w:p>
    <w:p w:rsidR="00595F32" w:rsidRDefault="00595F32" w:rsidP="00595F32">
      <w:pPr>
        <w:spacing w:line="480" w:lineRule="auto"/>
        <w:rPr>
          <w:b/>
          <w:bCs/>
          <w:lang w:val="en-US"/>
        </w:rPr>
      </w:pPr>
    </w:p>
    <w:p w:rsidR="00595F32" w:rsidRPr="00ED1E2E" w:rsidRDefault="00595F32" w:rsidP="00595F32">
      <w:pPr>
        <w:keepNext/>
        <w:spacing w:line="480" w:lineRule="auto"/>
        <w:rPr>
          <w:rFonts w:eastAsiaTheme="minorHAnsi"/>
          <w:i/>
          <w:lang w:val="en-US" w:eastAsia="en-US"/>
        </w:rPr>
      </w:pPr>
      <w:r w:rsidRPr="00ED1E2E">
        <w:rPr>
          <w:rFonts w:eastAsiaTheme="minorHAnsi"/>
          <w:i/>
          <w:lang w:val="en-US" w:eastAsia="en-US"/>
        </w:rPr>
        <w:lastRenderedPageBreak/>
        <w:t>The</w:t>
      </w:r>
      <w:r>
        <w:rPr>
          <w:rFonts w:eastAsiaTheme="minorHAnsi"/>
          <w:i/>
          <w:lang w:val="en-US" w:eastAsia="en-US"/>
        </w:rPr>
        <w:t xml:space="preserve"> heart</w:t>
      </w:r>
      <w:r w:rsidRPr="00ED1E2E">
        <w:rPr>
          <w:rFonts w:eastAsiaTheme="minorHAnsi"/>
          <w:i/>
          <w:lang w:val="en-US" w:eastAsia="en-US"/>
        </w:rPr>
        <w:t xml:space="preserve"> valves</w:t>
      </w:r>
    </w:p>
    <w:p w:rsidR="00595F32" w:rsidRDefault="00595F32" w:rsidP="00595F32">
      <w:pPr>
        <w:keepNext/>
        <w:spacing w:line="480" w:lineRule="auto"/>
        <w:rPr>
          <w:rFonts w:eastAsiaTheme="minorHAnsi"/>
          <w:lang w:val="en-US" w:eastAsia="en-US"/>
        </w:rPr>
      </w:pPr>
      <w:r>
        <w:rPr>
          <w:rFonts w:eastAsiaTheme="minorHAnsi"/>
          <w:lang w:val="en-US" w:eastAsia="en-US"/>
        </w:rPr>
        <w:t>Valve pressure gradients are composed of a Bernoulli resistance and an inertial term</w:t>
      </w:r>
      <w:r w:rsidRPr="00E340C1">
        <w:rPr>
          <w:rFonts w:eastAsiaTheme="minorHAnsi"/>
          <w:lang w:val="en-US" w:eastAsia="en-US"/>
        </w:rPr>
        <w:t xml:space="preserve"> (</w:t>
      </w:r>
      <w:r>
        <w:rPr>
          <w:rFonts w:eastAsiaTheme="minorHAnsi"/>
          <w:lang w:val="en-US" w:eastAsia="en-US"/>
        </w:rPr>
        <w:t xml:space="preserve">Equation S4). The valve constants determining valve leaflet opening and closure speed is separate from the inertial </w:t>
      </w:r>
      <w:r w:rsidR="00902AC8">
        <w:rPr>
          <w:rFonts w:eastAsiaTheme="minorHAnsi"/>
          <w:lang w:val="en-US" w:eastAsia="en-US"/>
        </w:rPr>
        <w:t>parameter</w:t>
      </w:r>
      <w:r>
        <w:rPr>
          <w:rFonts w:eastAsiaTheme="minorHAnsi"/>
          <w:lang w:val="en-US" w:eastAsia="en-US"/>
        </w:rPr>
        <w:t xml:space="preserve"> </w:t>
      </w:r>
      <w:r w:rsidRPr="00EC6E8F">
        <w:rPr>
          <w:rFonts w:eastAsiaTheme="minorHAnsi"/>
          <w:b/>
          <w:i/>
          <w:lang w:val="en-US" w:eastAsia="en-US"/>
        </w:rPr>
        <w:t>L</w:t>
      </w:r>
      <w:r w:rsidR="00902AC8">
        <w:rPr>
          <w:rFonts w:eastAsiaTheme="minorHAnsi"/>
          <w:lang w:val="en-US" w:eastAsia="en-US"/>
        </w:rPr>
        <w:t xml:space="preserve"> </w:t>
      </w:r>
      <w:r>
        <w:rPr>
          <w:rFonts w:eastAsiaTheme="minorHAnsi"/>
          <w:lang w:val="en-US" w:eastAsia="en-US"/>
        </w:rPr>
        <w:t>determining blood flow inertia</w:t>
      </w:r>
      <w:r w:rsidR="00813A6A" w:rsidRPr="00882513">
        <w:rPr>
          <w:rFonts w:eastAsiaTheme="minorHAnsi"/>
          <w:lang w:val="en-US" w:eastAsia="en-US"/>
        </w:rPr>
        <w:t xml:space="preserve"> [11]</w:t>
      </w:r>
      <w:r>
        <w:rPr>
          <w:rFonts w:eastAsiaTheme="minorHAnsi"/>
          <w:lang w:val="en-US" w:eastAsia="en-US"/>
        </w:rPr>
        <w:t>.</w:t>
      </w:r>
    </w:p>
    <w:p w:rsidR="00595F32" w:rsidRDefault="00595F32" w:rsidP="00595F32">
      <w:pPr>
        <w:keepNext/>
        <w:spacing w:line="480" w:lineRule="auto"/>
        <w:rPr>
          <w:rFonts w:eastAsiaTheme="minorHAnsi"/>
          <w:lang w:val="en-US" w:eastAsia="en-US"/>
        </w:rPr>
      </w:pPr>
    </w:p>
    <w:p w:rsidR="00595F32" w:rsidRDefault="00595F32" w:rsidP="00595F32">
      <w:pPr>
        <w:keepNext/>
        <w:spacing w:line="480" w:lineRule="auto"/>
        <w:rPr>
          <w:rFonts w:eastAsiaTheme="minorHAnsi"/>
          <w:lang w:val="en-US" w:eastAsia="en-US"/>
        </w:rPr>
      </w:pPr>
      <m:oMathPara>
        <m:oMath>
          <m:r>
            <w:rPr>
              <w:rFonts w:ascii="Cambria Math" w:eastAsiaTheme="minorHAnsi" w:hAnsi="Cambria Math"/>
              <w:lang w:val="en-US" w:eastAsia="en-US"/>
            </w:rPr>
            <m:t>∆P=B∙q∙</m:t>
          </m:r>
          <m:d>
            <m:dPr>
              <m:begChr m:val="|"/>
              <m:endChr m:val="|"/>
              <m:ctrlPr>
                <w:rPr>
                  <w:rFonts w:ascii="Cambria Math" w:eastAsiaTheme="minorHAnsi" w:hAnsi="Cambria Math"/>
                  <w:i/>
                  <w:lang w:val="en-US" w:eastAsia="en-US"/>
                </w:rPr>
              </m:ctrlPr>
            </m:dPr>
            <m:e>
              <m:r>
                <w:rPr>
                  <w:rFonts w:ascii="Cambria Math" w:eastAsiaTheme="minorHAnsi" w:hAnsi="Cambria Math"/>
                  <w:lang w:val="en-US" w:eastAsia="en-US"/>
                </w:rPr>
                <m:t>q</m:t>
              </m:r>
            </m:e>
          </m:d>
          <m:r>
            <w:rPr>
              <w:rFonts w:ascii="Cambria Math" w:eastAsiaTheme="minorHAnsi" w:hAnsi="Cambria Math"/>
              <w:lang w:val="en-US" w:eastAsia="en-US"/>
            </w:rPr>
            <m:t>+L∙</m:t>
          </m:r>
          <m:f>
            <m:fPr>
              <m:ctrlPr>
                <w:rPr>
                  <w:rFonts w:ascii="Cambria Math" w:eastAsiaTheme="minorHAnsi" w:hAnsi="Cambria Math"/>
                  <w:i/>
                  <w:lang w:val="en-US" w:eastAsia="en-US"/>
                </w:rPr>
              </m:ctrlPr>
            </m:fPr>
            <m:num>
              <m:r>
                <w:rPr>
                  <w:rFonts w:ascii="Cambria Math" w:eastAsiaTheme="minorHAnsi" w:hAnsi="Cambria Math"/>
                  <w:lang w:val="en-US" w:eastAsia="en-US"/>
                </w:rPr>
                <m:t>dq</m:t>
              </m:r>
            </m:num>
            <m:den>
              <m:r>
                <w:rPr>
                  <w:rFonts w:ascii="Cambria Math" w:eastAsiaTheme="minorHAnsi" w:hAnsi="Cambria Math"/>
                  <w:lang w:val="en-US" w:eastAsia="en-US"/>
                </w:rPr>
                <m:t>dt</m:t>
              </m:r>
            </m:den>
          </m:f>
        </m:oMath>
      </m:oMathPara>
    </w:p>
    <w:p w:rsidR="00595F32" w:rsidRDefault="00595F32" w:rsidP="00595F32">
      <w:pPr>
        <w:keepNext/>
        <w:spacing w:line="480" w:lineRule="auto"/>
        <w:jc w:val="right"/>
        <w:rPr>
          <w:rFonts w:eastAsiaTheme="minorHAnsi"/>
          <w:i/>
          <w:lang w:val="en-US" w:eastAsia="en-US"/>
        </w:rPr>
      </w:pPr>
      <w:r w:rsidRPr="008D0D33">
        <w:rPr>
          <w:rFonts w:eastAsiaTheme="minorHAnsi"/>
          <w:i/>
          <w:lang w:val="en-US" w:eastAsia="en-US"/>
        </w:rPr>
        <w:t>Equation</w:t>
      </w:r>
      <w:r>
        <w:rPr>
          <w:rFonts w:eastAsiaTheme="minorHAnsi"/>
          <w:i/>
          <w:lang w:val="en-US" w:eastAsia="en-US"/>
        </w:rPr>
        <w:t xml:space="preserve"> S</w:t>
      </w:r>
      <w:r w:rsidRPr="008D0D33">
        <w:rPr>
          <w:rFonts w:eastAsiaTheme="minorHAnsi"/>
          <w:i/>
          <w:lang w:val="en-US" w:eastAsia="en-US"/>
        </w:rPr>
        <w:t>4</w:t>
      </w:r>
      <w:r>
        <w:rPr>
          <w:rFonts w:eastAsiaTheme="minorHAnsi"/>
          <w:i/>
          <w:lang w:val="en-US" w:eastAsia="en-US"/>
        </w:rPr>
        <w:t>.</w:t>
      </w:r>
    </w:p>
    <w:p w:rsidR="00595F32" w:rsidRDefault="00595F32" w:rsidP="00595F32">
      <w:pPr>
        <w:spacing w:line="480" w:lineRule="auto"/>
        <w:jc w:val="right"/>
        <w:rPr>
          <w:rFonts w:eastAsiaTheme="minorHAnsi"/>
          <w:i/>
          <w:lang w:val="en-US" w:eastAsia="en-US"/>
        </w:rPr>
      </w:pPr>
    </w:p>
    <w:p w:rsidR="00595F32" w:rsidRDefault="00694356" w:rsidP="00595F32">
      <w:pPr>
        <w:spacing w:line="480" w:lineRule="auto"/>
        <w:rPr>
          <w:rFonts w:eastAsiaTheme="minorHAnsi"/>
          <w:b/>
          <w:i/>
          <w:lang w:val="en-US" w:eastAsia="en-US"/>
        </w:rPr>
      </w:pPr>
      <w:r w:rsidRPr="00694356">
        <w:rPr>
          <w:rFonts w:eastAsiaTheme="minorHAnsi"/>
          <w:b/>
          <w:i/>
          <w:lang w:val="en-US" w:eastAsia="en-US"/>
        </w:rPr>
        <w:t>L</w:t>
      </w:r>
      <w:r>
        <w:rPr>
          <w:rFonts w:eastAsiaTheme="minorHAnsi"/>
          <w:lang w:val="en-US" w:eastAsia="en-US"/>
        </w:rPr>
        <w:t xml:space="preserve"> is calculated as described in the main text (Equation 1) to better describe inertia when valve area is changing. </w:t>
      </w:r>
      <w:r w:rsidR="00595F32">
        <w:rPr>
          <w:rFonts w:eastAsiaTheme="minorHAnsi"/>
          <w:lang w:val="en-US" w:eastAsia="en-US"/>
        </w:rPr>
        <w:t xml:space="preserve">Bernoulli resistance </w:t>
      </w:r>
      <w:r w:rsidR="00595F32" w:rsidRPr="00C52CDF">
        <w:rPr>
          <w:rFonts w:eastAsiaTheme="minorHAnsi"/>
          <w:b/>
          <w:i/>
          <w:lang w:val="en-US" w:eastAsia="en-US"/>
        </w:rPr>
        <w:t>B</w:t>
      </w:r>
      <w:r w:rsidR="00595F32">
        <w:rPr>
          <w:rFonts w:eastAsiaTheme="minorHAnsi"/>
          <w:lang w:val="en-US" w:eastAsia="en-US"/>
        </w:rPr>
        <w:t xml:space="preserve"> is determined by density </w:t>
      </w:r>
      <w:r w:rsidR="00595F32" w:rsidRPr="00C52CDF">
        <w:rPr>
          <w:rFonts w:eastAsiaTheme="minorHAnsi"/>
          <w:b/>
          <w:i/>
          <w:lang w:val="en-US" w:eastAsia="en-US"/>
        </w:rPr>
        <w:t>ρ</w:t>
      </w:r>
      <w:r w:rsidR="00595F32">
        <w:rPr>
          <w:rFonts w:eastAsiaTheme="minorHAnsi"/>
          <w:b/>
          <w:i/>
          <w:lang w:val="en-US" w:eastAsia="en-US"/>
        </w:rPr>
        <w:t xml:space="preserve"> </w:t>
      </w:r>
      <w:r w:rsidR="00595F32" w:rsidRPr="00C52CDF">
        <w:rPr>
          <w:rFonts w:eastAsiaTheme="minorHAnsi"/>
          <w:lang w:val="en-US" w:eastAsia="en-US"/>
        </w:rPr>
        <w:t>and squared valve area</w:t>
      </w:r>
      <w:r w:rsidR="00595F32">
        <w:rPr>
          <w:rFonts w:eastAsiaTheme="minorHAnsi"/>
          <w:lang w:val="en-US" w:eastAsia="en-US"/>
        </w:rPr>
        <w:t xml:space="preserve"> </w:t>
      </w:r>
      <w:r w:rsidR="00595F32" w:rsidRPr="00C52CDF">
        <w:rPr>
          <w:rFonts w:eastAsiaTheme="minorHAnsi"/>
          <w:b/>
          <w:i/>
          <w:lang w:val="en-US" w:eastAsia="en-US"/>
        </w:rPr>
        <w:t>A</w:t>
      </w:r>
      <w:r w:rsidR="00595F32" w:rsidRPr="00C52CDF">
        <w:rPr>
          <w:rFonts w:eastAsiaTheme="minorHAnsi"/>
          <w:i/>
          <w:lang w:val="en-US" w:eastAsia="en-US"/>
        </w:rPr>
        <w:t xml:space="preserve"> </w:t>
      </w:r>
      <w:r w:rsidR="00595F32" w:rsidRPr="00C52CDF">
        <w:rPr>
          <w:rFonts w:eastAsiaTheme="minorHAnsi"/>
          <w:lang w:val="en-US" w:eastAsia="en-US"/>
        </w:rPr>
        <w:t>and is the dominating term in creating the valvular pressure gradient</w:t>
      </w:r>
      <w:r w:rsidR="00595F32">
        <w:rPr>
          <w:rFonts w:eastAsiaTheme="minorHAnsi"/>
          <w:lang w:val="en-US" w:eastAsia="en-US"/>
        </w:rPr>
        <w:t xml:space="preserve"> (</w:t>
      </w:r>
      <w:r w:rsidR="00595F32" w:rsidRPr="00F13DB5">
        <w:rPr>
          <w:rFonts w:eastAsiaTheme="minorHAnsi"/>
          <w:lang w:val="en-US" w:eastAsia="en-US"/>
        </w:rPr>
        <w:t xml:space="preserve">Equation S5, </w:t>
      </w:r>
      <w:r w:rsidR="0068387E" w:rsidRPr="00F13DB5">
        <w:rPr>
          <w:bCs/>
          <w:lang w:val="en-GB"/>
        </w:rPr>
        <w:t xml:space="preserve">Additional file </w:t>
      </w:r>
      <w:r w:rsidR="00D94BC6" w:rsidRPr="00F13DB5">
        <w:rPr>
          <w:bCs/>
          <w:lang w:val="en-GB"/>
        </w:rPr>
        <w:t>6</w:t>
      </w:r>
      <w:r w:rsidR="0068387E" w:rsidRPr="00F13DB5">
        <w:rPr>
          <w:bCs/>
          <w:lang w:val="en-GB"/>
        </w:rPr>
        <w:t>:</w:t>
      </w:r>
      <w:r w:rsidR="0068387E">
        <w:rPr>
          <w:bCs/>
          <w:lang w:val="en-GB"/>
        </w:rPr>
        <w:t xml:space="preserve"> </w:t>
      </w:r>
      <w:r w:rsidR="00595F32">
        <w:rPr>
          <w:rFonts w:eastAsiaTheme="minorHAnsi"/>
          <w:lang w:val="en-US" w:eastAsia="en-US"/>
        </w:rPr>
        <w:t>Figure S6)</w:t>
      </w:r>
      <w:r w:rsidR="00595F32" w:rsidRPr="00C52CDF">
        <w:rPr>
          <w:rFonts w:eastAsiaTheme="minorHAnsi"/>
          <w:lang w:val="en-US" w:eastAsia="en-US"/>
        </w:rPr>
        <w:t>.</w:t>
      </w:r>
      <w:r w:rsidR="00595F32">
        <w:rPr>
          <w:rFonts w:eastAsiaTheme="minorHAnsi"/>
          <w:b/>
          <w:i/>
          <w:lang w:val="en-US" w:eastAsia="en-US"/>
        </w:rPr>
        <w:t xml:space="preserve"> </w:t>
      </w:r>
    </w:p>
    <w:p w:rsidR="00595F32" w:rsidRPr="008D0D33" w:rsidRDefault="00595F32" w:rsidP="00595F32">
      <w:pPr>
        <w:spacing w:line="480" w:lineRule="auto"/>
        <w:jc w:val="right"/>
        <w:rPr>
          <w:rFonts w:eastAsiaTheme="minorHAnsi"/>
          <w:i/>
          <w:lang w:val="en-US" w:eastAsia="en-US"/>
        </w:rPr>
      </w:pPr>
      <w:r w:rsidRPr="008D0D33">
        <w:rPr>
          <w:rFonts w:eastAsiaTheme="minorHAnsi"/>
          <w:i/>
          <w:lang w:val="en-US" w:eastAsia="en-US"/>
        </w:rPr>
        <w:t xml:space="preserve"> </w:t>
      </w:r>
    </w:p>
    <w:p w:rsidR="00595F32" w:rsidRDefault="00595F32" w:rsidP="00595F32">
      <w:pPr>
        <w:spacing w:after="200" w:line="276" w:lineRule="auto"/>
        <w:rPr>
          <w:rFonts w:eastAsiaTheme="minorHAnsi"/>
          <w:noProof/>
          <w:lang w:val="en-US"/>
        </w:rPr>
      </w:pPr>
      <m:oMathPara>
        <m:oMath>
          <m:r>
            <w:rPr>
              <w:rFonts w:ascii="Cambria Math" w:eastAsiaTheme="minorHAnsi" w:hAnsi="Cambria Math"/>
              <w:noProof/>
              <w:lang w:val="en-US"/>
            </w:rPr>
            <m:t>B=</m:t>
          </m:r>
          <m:f>
            <m:fPr>
              <m:ctrlPr>
                <w:rPr>
                  <w:rFonts w:ascii="Cambria Math" w:eastAsiaTheme="minorHAnsi" w:hAnsi="Cambria Math"/>
                  <w:i/>
                  <w:noProof/>
                  <w:lang w:val="en-US"/>
                </w:rPr>
              </m:ctrlPr>
            </m:fPr>
            <m:num>
              <m:r>
                <w:rPr>
                  <w:rFonts w:ascii="Cambria Math" w:eastAsiaTheme="minorHAnsi" w:hAnsi="Cambria Math"/>
                  <w:noProof/>
                  <w:lang w:val="en-US"/>
                </w:rPr>
                <m:t>ρ</m:t>
              </m:r>
            </m:num>
            <m:den>
              <m:r>
                <w:rPr>
                  <w:rFonts w:ascii="Cambria Math" w:eastAsiaTheme="minorHAnsi" w:hAnsi="Cambria Math"/>
                  <w:noProof/>
                  <w:lang w:val="en-US"/>
                </w:rPr>
                <m:t>2∙</m:t>
              </m:r>
              <m:sSup>
                <m:sSupPr>
                  <m:ctrlPr>
                    <w:rPr>
                      <w:rFonts w:ascii="Cambria Math" w:eastAsiaTheme="minorHAnsi" w:hAnsi="Cambria Math"/>
                      <w:i/>
                      <w:noProof/>
                      <w:lang w:val="en-US"/>
                    </w:rPr>
                  </m:ctrlPr>
                </m:sSupPr>
                <m:e>
                  <m:r>
                    <w:rPr>
                      <w:rFonts w:ascii="Cambria Math" w:eastAsiaTheme="minorHAnsi" w:hAnsi="Cambria Math"/>
                      <w:noProof/>
                      <w:lang w:val="en-US"/>
                    </w:rPr>
                    <m:t>A</m:t>
                  </m:r>
                </m:e>
                <m:sup>
                  <m:r>
                    <w:rPr>
                      <w:rFonts w:ascii="Cambria Math" w:eastAsiaTheme="minorHAnsi" w:hAnsi="Cambria Math"/>
                      <w:noProof/>
                      <w:lang w:val="en-US"/>
                    </w:rPr>
                    <m:t>2</m:t>
                  </m:r>
                </m:sup>
              </m:sSup>
            </m:den>
          </m:f>
        </m:oMath>
      </m:oMathPara>
    </w:p>
    <w:p w:rsidR="00595F32" w:rsidRDefault="00595F32" w:rsidP="00595F32">
      <w:pPr>
        <w:spacing w:line="480" w:lineRule="auto"/>
        <w:jc w:val="right"/>
        <w:rPr>
          <w:rFonts w:eastAsiaTheme="minorHAnsi"/>
          <w:i/>
          <w:lang w:val="en-US" w:eastAsia="en-US"/>
        </w:rPr>
      </w:pPr>
      <w:r w:rsidRPr="008D0D33">
        <w:rPr>
          <w:rFonts w:eastAsiaTheme="minorHAnsi"/>
          <w:i/>
          <w:lang w:val="en-US" w:eastAsia="en-US"/>
        </w:rPr>
        <w:t xml:space="preserve">Equation </w:t>
      </w:r>
      <w:r>
        <w:rPr>
          <w:rFonts w:eastAsiaTheme="minorHAnsi"/>
          <w:i/>
          <w:lang w:val="en-US" w:eastAsia="en-US"/>
        </w:rPr>
        <w:t>S5</w:t>
      </w:r>
      <w:r w:rsidRPr="008D0D33">
        <w:rPr>
          <w:rFonts w:eastAsiaTheme="minorHAnsi"/>
          <w:i/>
          <w:lang w:val="en-US" w:eastAsia="en-US"/>
        </w:rPr>
        <w:t>.</w:t>
      </w:r>
    </w:p>
    <w:p w:rsidR="00595F32" w:rsidRDefault="00595F32" w:rsidP="00595F32">
      <w:pPr>
        <w:spacing w:line="480" w:lineRule="auto"/>
        <w:jc w:val="right"/>
        <w:rPr>
          <w:rFonts w:eastAsiaTheme="minorHAnsi"/>
          <w:i/>
          <w:lang w:val="en-US" w:eastAsia="en-US"/>
        </w:rPr>
      </w:pPr>
    </w:p>
    <w:p w:rsidR="00595F32" w:rsidRDefault="00595F32" w:rsidP="00595F32">
      <w:pPr>
        <w:spacing w:line="480" w:lineRule="auto"/>
        <w:rPr>
          <w:rFonts w:eastAsiaTheme="minorHAnsi"/>
          <w:noProof/>
          <w:lang w:val="en-US"/>
        </w:rPr>
      </w:pPr>
      <w:r>
        <w:rPr>
          <w:rFonts w:eastAsiaTheme="minorHAnsi"/>
          <w:noProof/>
          <w:lang w:val="en-US"/>
        </w:rPr>
        <w:t xml:space="preserve">The valve area </w:t>
      </w:r>
      <w:r w:rsidRPr="00E96199">
        <w:rPr>
          <w:rFonts w:eastAsiaTheme="minorHAnsi"/>
          <w:b/>
          <w:i/>
          <w:noProof/>
          <w:lang w:val="en-US"/>
        </w:rPr>
        <w:t>A</w:t>
      </w:r>
      <w:r>
        <w:rPr>
          <w:rFonts w:eastAsiaTheme="minorHAnsi"/>
          <w:noProof/>
          <w:lang w:val="en-US"/>
        </w:rPr>
        <w:t xml:space="preserve"> used in the calculations above should be considered as an effective area, rather than the real area, but to simplify formulas they are considered </w:t>
      </w:r>
      <w:r w:rsidRPr="000B40F9">
        <w:rPr>
          <w:rFonts w:eastAsiaTheme="minorHAnsi"/>
          <w:noProof/>
          <w:lang w:val="en-US"/>
        </w:rPr>
        <w:t>identical</w:t>
      </w:r>
      <w:r w:rsidR="00813A6A" w:rsidRPr="00882513">
        <w:rPr>
          <w:rFonts w:eastAsiaTheme="minorHAnsi"/>
          <w:lang w:val="en-US" w:eastAsia="en-US"/>
        </w:rPr>
        <w:t xml:space="preserve"> [11]</w:t>
      </w:r>
      <w:r>
        <w:rPr>
          <w:rFonts w:eastAsiaTheme="minorHAnsi"/>
          <w:noProof/>
          <w:lang w:val="en-US"/>
        </w:rPr>
        <w:t xml:space="preserve">. Parameter values are found in Table S4. </w:t>
      </w:r>
    </w:p>
    <w:p w:rsidR="00595F32" w:rsidRDefault="00595F32" w:rsidP="00595F32">
      <w:pPr>
        <w:spacing w:after="200" w:line="276" w:lineRule="auto"/>
        <w:rPr>
          <w:i/>
          <w:lang w:val="en-GB"/>
        </w:rPr>
      </w:pPr>
    </w:p>
    <w:p w:rsidR="00595F32" w:rsidRDefault="00595F32" w:rsidP="00595F32">
      <w:pPr>
        <w:spacing w:after="200" w:line="480" w:lineRule="auto"/>
        <w:rPr>
          <w:rFonts w:eastAsiaTheme="minorHAnsi"/>
          <w:i/>
          <w:lang w:val="en-US" w:eastAsia="en-US"/>
        </w:rPr>
      </w:pPr>
      <w:r w:rsidRPr="00ED1E2E">
        <w:rPr>
          <w:rFonts w:eastAsiaTheme="minorHAnsi"/>
          <w:i/>
          <w:lang w:val="en-US" w:eastAsia="en-US"/>
        </w:rPr>
        <w:t>The pericardium</w:t>
      </w:r>
    </w:p>
    <w:p w:rsidR="00595F32" w:rsidRDefault="00595F32" w:rsidP="00595F32">
      <w:pPr>
        <w:keepNext/>
        <w:spacing w:line="480" w:lineRule="auto"/>
        <w:rPr>
          <w:rFonts w:eastAsiaTheme="minorHAnsi"/>
          <w:lang w:val="en-US" w:eastAsia="en-US"/>
        </w:rPr>
      </w:pPr>
      <w:r w:rsidRPr="00F13DB5">
        <w:rPr>
          <w:rFonts w:eastAsiaTheme="minorHAnsi"/>
          <w:lang w:val="en-US" w:eastAsia="en-US"/>
        </w:rPr>
        <w:t xml:space="preserve">A function (Equation S6, </w:t>
      </w:r>
      <w:r w:rsidR="0068387E" w:rsidRPr="00F13DB5">
        <w:rPr>
          <w:bCs/>
          <w:lang w:val="en-GB"/>
        </w:rPr>
        <w:t xml:space="preserve">Additional file </w:t>
      </w:r>
      <w:r w:rsidR="00D94BC6" w:rsidRPr="00F13DB5">
        <w:rPr>
          <w:bCs/>
          <w:lang w:val="en-GB"/>
        </w:rPr>
        <w:t>7</w:t>
      </w:r>
      <w:r w:rsidR="0068387E" w:rsidRPr="00F13DB5">
        <w:rPr>
          <w:bCs/>
          <w:lang w:val="en-GB"/>
        </w:rPr>
        <w:t xml:space="preserve">: </w:t>
      </w:r>
      <w:r w:rsidRPr="00F13DB5">
        <w:rPr>
          <w:rFonts w:eastAsiaTheme="minorHAnsi"/>
          <w:lang w:val="en-US" w:eastAsia="en-US"/>
        </w:rPr>
        <w:t>Figure</w:t>
      </w:r>
      <w:r>
        <w:rPr>
          <w:rFonts w:eastAsiaTheme="minorHAnsi"/>
          <w:lang w:val="en-US" w:eastAsia="en-US"/>
        </w:rPr>
        <w:t xml:space="preserve"> S7) relating intra-pericardial pressure </w:t>
      </w:r>
      <w:r w:rsidRPr="004552EF">
        <w:rPr>
          <w:rFonts w:eastAsiaTheme="minorHAnsi"/>
          <w:b/>
          <w:i/>
          <w:lang w:val="en-US" w:eastAsia="en-US"/>
        </w:rPr>
        <w:t>p</w:t>
      </w:r>
      <w:r w:rsidRPr="004552EF">
        <w:rPr>
          <w:rFonts w:eastAsiaTheme="minorHAnsi"/>
          <w:b/>
          <w:i/>
          <w:vertAlign w:val="subscript"/>
          <w:lang w:val="en-US" w:eastAsia="en-US"/>
        </w:rPr>
        <w:t>pc</w:t>
      </w:r>
      <w:r>
        <w:rPr>
          <w:rFonts w:eastAsiaTheme="minorHAnsi"/>
          <w:lang w:val="en-US" w:eastAsia="en-US"/>
        </w:rPr>
        <w:t xml:space="preserve"> to total heart volume </w:t>
      </w:r>
      <w:r w:rsidRPr="004552EF">
        <w:rPr>
          <w:rFonts w:eastAsiaTheme="minorHAnsi"/>
          <w:b/>
          <w:i/>
          <w:lang w:val="en-US" w:eastAsia="en-US"/>
        </w:rPr>
        <w:t>v</w:t>
      </w:r>
      <w:r w:rsidRPr="004552EF">
        <w:rPr>
          <w:rFonts w:eastAsiaTheme="minorHAnsi"/>
          <w:b/>
          <w:i/>
          <w:vertAlign w:val="subscript"/>
          <w:lang w:val="en-US" w:eastAsia="en-US"/>
        </w:rPr>
        <w:t>pc</w:t>
      </w:r>
      <w:r>
        <w:rPr>
          <w:rFonts w:eastAsiaTheme="minorHAnsi"/>
          <w:lang w:val="en-US" w:eastAsia="en-US"/>
        </w:rPr>
        <w:t xml:space="preserve"> is adopted from the literature</w:t>
      </w:r>
      <w:r w:rsidR="00813A6A" w:rsidRPr="00882513">
        <w:rPr>
          <w:rFonts w:eastAsiaTheme="minorHAnsi"/>
          <w:lang w:val="en-US" w:eastAsia="en-US"/>
        </w:rPr>
        <w:t xml:space="preserve"> [9]</w:t>
      </w:r>
      <w:r>
        <w:rPr>
          <w:rFonts w:eastAsiaTheme="minorHAnsi"/>
          <w:lang w:val="en-US" w:eastAsia="en-US"/>
        </w:rPr>
        <w:t xml:space="preserve">. Pericardial volume and stiffness can be modified and fluid added by volume to simulate pericardial restrictive properties and </w:t>
      </w:r>
      <w:r>
        <w:rPr>
          <w:rFonts w:eastAsiaTheme="minorHAnsi"/>
          <w:lang w:val="en-US" w:eastAsia="en-US"/>
        </w:rPr>
        <w:lastRenderedPageBreak/>
        <w:t xml:space="preserve">tamponade respectively. Total heart volume </w:t>
      </w:r>
      <w:r w:rsidRPr="003A4DDB">
        <w:rPr>
          <w:rFonts w:eastAsiaTheme="minorHAnsi"/>
          <w:b/>
          <w:i/>
          <w:lang w:val="en-US" w:eastAsia="en-US"/>
        </w:rPr>
        <w:t>v</w:t>
      </w:r>
      <w:r w:rsidRPr="003A4DDB">
        <w:rPr>
          <w:rFonts w:eastAsiaTheme="minorHAnsi"/>
          <w:b/>
          <w:i/>
          <w:vertAlign w:val="subscript"/>
          <w:lang w:val="en-US" w:eastAsia="en-US"/>
        </w:rPr>
        <w:t>pc</w:t>
      </w:r>
      <w:r>
        <w:rPr>
          <w:rFonts w:eastAsiaTheme="minorHAnsi"/>
          <w:lang w:val="en-US" w:eastAsia="en-US"/>
        </w:rPr>
        <w:t xml:space="preserve"> includes the four heart chambers and the pericardial fluid volume, but excludes the myocardial volume, which is considered constant. The parameters </w:t>
      </w:r>
      <w:r>
        <w:rPr>
          <w:rFonts w:eastAsiaTheme="minorHAnsi"/>
          <w:b/>
          <w:i/>
          <w:lang w:val="en-US" w:eastAsia="en-US"/>
        </w:rPr>
        <w:t>p</w:t>
      </w:r>
      <w:r w:rsidRPr="003A4DDB">
        <w:rPr>
          <w:rFonts w:eastAsiaTheme="minorHAnsi"/>
          <w:b/>
          <w:i/>
          <w:vertAlign w:val="subscript"/>
          <w:lang w:val="en-US" w:eastAsia="en-US"/>
        </w:rPr>
        <w:t>pc,0</w:t>
      </w:r>
      <w:r>
        <w:rPr>
          <w:rFonts w:eastAsiaTheme="minorHAnsi"/>
          <w:lang w:val="en-US" w:eastAsia="en-US"/>
        </w:rPr>
        <w:t xml:space="preserve">, </w:t>
      </w:r>
      <w:r w:rsidRPr="003A4DDB">
        <w:rPr>
          <w:rFonts w:eastAsiaTheme="minorHAnsi"/>
          <w:b/>
          <w:i/>
          <w:lang w:val="en-US" w:eastAsia="en-US"/>
        </w:rPr>
        <w:t>K</w:t>
      </w:r>
      <w:r w:rsidRPr="003A4DDB">
        <w:rPr>
          <w:rFonts w:eastAsiaTheme="minorHAnsi"/>
          <w:b/>
          <w:i/>
          <w:vertAlign w:val="subscript"/>
          <w:lang w:val="en-US" w:eastAsia="en-US"/>
        </w:rPr>
        <w:t>pc</w:t>
      </w:r>
      <w:r>
        <w:rPr>
          <w:rFonts w:eastAsiaTheme="minorHAnsi"/>
          <w:lang w:val="en-US" w:eastAsia="en-US"/>
        </w:rPr>
        <w:t xml:space="preserve">, </w:t>
      </w:r>
      <w:r w:rsidRPr="004552EF">
        <w:rPr>
          <w:rFonts w:eastAsiaTheme="minorHAnsi"/>
          <w:b/>
          <w:i/>
          <w:lang w:val="en-US" w:eastAsia="en-US"/>
        </w:rPr>
        <w:t>V</w:t>
      </w:r>
      <w:r w:rsidRPr="004552EF">
        <w:rPr>
          <w:rFonts w:eastAsiaTheme="minorHAnsi"/>
          <w:b/>
          <w:i/>
          <w:vertAlign w:val="subscript"/>
          <w:lang w:val="en-US" w:eastAsia="en-US"/>
        </w:rPr>
        <w:t>pc,0</w:t>
      </w:r>
      <w:r>
        <w:rPr>
          <w:rFonts w:eastAsiaTheme="minorHAnsi"/>
          <w:lang w:val="en-US" w:eastAsia="en-US"/>
        </w:rPr>
        <w:t xml:space="preserve"> and </w:t>
      </w:r>
      <w:r w:rsidRPr="004552EF">
        <w:rPr>
          <w:rFonts w:eastAsiaTheme="minorHAnsi"/>
          <w:b/>
          <w:i/>
          <w:lang w:val="en-US" w:eastAsia="en-US"/>
        </w:rPr>
        <w:t>φ</w:t>
      </w:r>
      <w:r w:rsidRPr="004552EF">
        <w:rPr>
          <w:rFonts w:eastAsiaTheme="minorHAnsi"/>
          <w:b/>
          <w:i/>
          <w:vertAlign w:val="subscript"/>
          <w:lang w:val="en-US" w:eastAsia="en-US"/>
        </w:rPr>
        <w:t>pc</w:t>
      </w:r>
      <w:r>
        <w:rPr>
          <w:rFonts w:eastAsiaTheme="minorHAnsi"/>
          <w:lang w:val="en-US" w:eastAsia="en-US"/>
        </w:rPr>
        <w:t xml:space="preserve"> are constants (Table S3).</w:t>
      </w:r>
    </w:p>
    <w:p w:rsidR="00595F32" w:rsidRDefault="00595F32" w:rsidP="00595F32">
      <w:pPr>
        <w:spacing w:line="480" w:lineRule="auto"/>
        <w:rPr>
          <w:rFonts w:eastAsiaTheme="minorHAnsi"/>
          <w:lang w:val="en-US" w:eastAsia="en-US"/>
        </w:rPr>
      </w:pPr>
      <w:r>
        <w:rPr>
          <w:rFonts w:eastAsiaTheme="minorHAnsi"/>
          <w:lang w:val="en-US" w:eastAsia="en-US"/>
        </w:rPr>
        <w:t xml:space="preserve"> </w:t>
      </w:r>
    </w:p>
    <w:p w:rsidR="00595F32" w:rsidRPr="004F342A" w:rsidRDefault="00F13DB5" w:rsidP="00595F32">
      <w:pPr>
        <w:spacing w:line="480" w:lineRule="auto"/>
        <w:jc w:val="center"/>
        <w:rPr>
          <w:rFonts w:eastAsiaTheme="minorEastAsia"/>
          <w:szCs w:val="20"/>
          <w:lang w:val="en-US" w:eastAsia="en-US"/>
        </w:rPr>
      </w:pPr>
      <m:oMathPara>
        <m:oMath>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p</m:t>
              </m:r>
            </m:e>
            <m:sub>
              <m:r>
                <m:rPr>
                  <m:sty m:val="p"/>
                </m:rPr>
                <w:rPr>
                  <w:rFonts w:ascii="Cambria Math" w:eastAsiaTheme="minorHAnsi" w:hAnsi="Cambria Math" w:cs="Courier New"/>
                  <w:noProof/>
                  <w:szCs w:val="20"/>
                  <w:lang w:val="en-US" w:eastAsia="en-US"/>
                </w:rPr>
                <m:t>pc</m:t>
              </m:r>
            </m:sub>
          </m:sSub>
          <m:d>
            <m:dPr>
              <m:ctrlPr>
                <w:rPr>
                  <w:rFonts w:ascii="Cambria Math" w:eastAsiaTheme="minorHAnsi" w:hAnsi="Cambria Math" w:cs="Courier New"/>
                  <w:i/>
                  <w:noProof/>
                  <w:szCs w:val="20"/>
                  <w:lang w:val="en-US" w:eastAsia="en-US"/>
                </w:rPr>
              </m:ctrlPr>
            </m:dPr>
            <m:e>
              <m:r>
                <w:rPr>
                  <w:rFonts w:ascii="Cambria Math" w:eastAsiaTheme="minorHAnsi" w:hAnsi="Cambria Math" w:cs="Courier New"/>
                  <w:noProof/>
                  <w:szCs w:val="20"/>
                  <w:lang w:val="en-US" w:eastAsia="en-US"/>
                </w:rPr>
                <m:t>v</m:t>
              </m:r>
            </m:e>
          </m:d>
          <m:r>
            <w:rPr>
              <w:rFonts w:ascii="Cambria Math" w:eastAsiaTheme="minorHAnsi" w:hAnsi="Cambria Math" w:cs="Courier New"/>
              <w:noProof/>
              <w:szCs w:val="20"/>
              <w:lang w:val="en-US" w:eastAsia="en-US"/>
            </w:rPr>
            <m:t>=</m:t>
          </m:r>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p</m:t>
              </m:r>
            </m:e>
            <m:sub>
              <m:r>
                <w:rPr>
                  <w:rFonts w:ascii="Cambria Math" w:eastAsiaTheme="minorHAnsi" w:hAnsi="Cambria Math" w:cs="Courier New"/>
                  <w:noProof/>
                  <w:szCs w:val="20"/>
                  <w:lang w:val="en-US" w:eastAsia="en-US"/>
                </w:rPr>
                <m:t>pc,0</m:t>
              </m:r>
            </m:sub>
          </m:sSub>
          <m:r>
            <w:rPr>
              <w:rFonts w:ascii="Cambria Math" w:eastAsiaTheme="minorHAnsi" w:hAnsi="Cambria Math" w:cs="Courier New"/>
              <w:noProof/>
              <w:szCs w:val="20"/>
              <w:lang w:val="en-US" w:eastAsia="en-US"/>
            </w:rPr>
            <m:t>+</m:t>
          </m:r>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K</m:t>
              </m:r>
            </m:e>
            <m:sub>
              <m:r>
                <w:rPr>
                  <w:rFonts w:ascii="Cambria Math" w:eastAsiaTheme="minorHAnsi" w:hAnsi="Cambria Math" w:cs="Courier New"/>
                  <w:noProof/>
                  <w:szCs w:val="20"/>
                  <w:lang w:val="en-US" w:eastAsia="en-US"/>
                </w:rPr>
                <m:t>pc</m:t>
              </m:r>
            </m:sub>
          </m:sSub>
          <m:r>
            <w:rPr>
              <w:rFonts w:ascii="Cambria Math" w:eastAsiaTheme="minorHAnsi" w:hAnsi="Cambria Math" w:cs="Courier New"/>
              <w:noProof/>
              <w:szCs w:val="20"/>
              <w:lang w:val="en-US" w:eastAsia="en-US"/>
            </w:rPr>
            <m:t>∙</m:t>
          </m:r>
          <m:sSup>
            <m:sSupPr>
              <m:ctrlPr>
                <w:rPr>
                  <w:rFonts w:ascii="Cambria Math" w:eastAsiaTheme="minorHAnsi" w:hAnsi="Cambria Math" w:cs="Courier New"/>
                  <w:i/>
                  <w:noProof/>
                  <w:szCs w:val="20"/>
                  <w:lang w:val="en-US" w:eastAsia="en-US"/>
                </w:rPr>
              </m:ctrlPr>
            </m:sSupPr>
            <m:e>
              <m:r>
                <w:rPr>
                  <w:rFonts w:ascii="Cambria Math" w:eastAsiaTheme="minorHAnsi" w:hAnsi="Cambria Math" w:cs="Courier New"/>
                  <w:noProof/>
                  <w:szCs w:val="20"/>
                  <w:lang w:val="en-US" w:eastAsia="en-US"/>
                </w:rPr>
                <m:t>e</m:t>
              </m:r>
            </m:e>
            <m:sup>
              <m:f>
                <m:fPr>
                  <m:ctrlPr>
                    <w:rPr>
                      <w:rFonts w:ascii="Cambria Math" w:eastAsiaTheme="minorHAnsi" w:hAnsi="Cambria Math" w:cs="Courier New"/>
                      <w:i/>
                      <w:noProof/>
                      <w:szCs w:val="20"/>
                      <w:lang w:val="en-US" w:eastAsia="en-US"/>
                    </w:rPr>
                  </m:ctrlPr>
                </m:fPr>
                <m:num>
                  <m:r>
                    <w:rPr>
                      <w:rFonts w:ascii="Cambria Math" w:eastAsiaTheme="minorHAnsi" w:hAnsi="Cambria Math" w:cs="Courier New"/>
                      <w:noProof/>
                      <w:szCs w:val="20"/>
                      <w:lang w:val="en-US" w:eastAsia="en-US"/>
                    </w:rPr>
                    <m:t>(</m:t>
                  </m:r>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v</m:t>
                      </m:r>
                    </m:e>
                    <m:sub>
                      <m:r>
                        <w:rPr>
                          <w:rFonts w:ascii="Cambria Math" w:eastAsiaTheme="minorHAnsi" w:hAnsi="Cambria Math" w:cs="Courier New"/>
                          <w:noProof/>
                          <w:szCs w:val="20"/>
                          <w:lang w:val="en-US" w:eastAsia="en-US"/>
                        </w:rPr>
                        <m:t>pc</m:t>
                      </m:r>
                    </m:sub>
                  </m:sSub>
                  <m:r>
                    <w:rPr>
                      <w:rFonts w:ascii="Cambria Math" w:eastAsiaTheme="minorHAnsi" w:hAnsi="Cambria Math" w:cs="Courier New"/>
                      <w:noProof/>
                      <w:szCs w:val="20"/>
                      <w:lang w:val="en-US" w:eastAsia="en-US"/>
                    </w:rPr>
                    <m:t>-</m:t>
                  </m:r>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V</m:t>
                      </m:r>
                    </m:e>
                    <m:sub>
                      <m:r>
                        <w:rPr>
                          <w:rFonts w:ascii="Cambria Math" w:eastAsiaTheme="minorHAnsi" w:hAnsi="Cambria Math" w:cs="Courier New"/>
                          <w:noProof/>
                          <w:szCs w:val="20"/>
                          <w:lang w:val="en-US" w:eastAsia="en-US"/>
                        </w:rPr>
                        <m:t>pc,0</m:t>
                      </m:r>
                    </m:sub>
                  </m:sSub>
                  <m:r>
                    <w:rPr>
                      <w:rFonts w:ascii="Cambria Math" w:eastAsiaTheme="minorHAnsi" w:hAnsi="Cambria Math" w:cs="Courier New"/>
                      <w:noProof/>
                      <w:szCs w:val="20"/>
                      <w:lang w:val="en-US" w:eastAsia="en-US"/>
                    </w:rPr>
                    <m:t>)</m:t>
                  </m:r>
                </m:num>
                <m:den>
                  <m:sSub>
                    <m:sSubPr>
                      <m:ctrlPr>
                        <w:rPr>
                          <w:rFonts w:ascii="Cambria Math" w:eastAsiaTheme="minorHAnsi" w:hAnsi="Cambria Math" w:cs="Courier New"/>
                          <w:i/>
                          <w:noProof/>
                          <w:szCs w:val="20"/>
                          <w:lang w:val="en-US" w:eastAsia="en-US"/>
                        </w:rPr>
                      </m:ctrlPr>
                    </m:sSubPr>
                    <m:e>
                      <m:r>
                        <w:rPr>
                          <w:rFonts w:ascii="Cambria Math" w:eastAsiaTheme="minorHAnsi" w:hAnsi="Cambria Math" w:cs="Courier New"/>
                          <w:noProof/>
                          <w:szCs w:val="20"/>
                          <w:lang w:val="en-US" w:eastAsia="en-US"/>
                        </w:rPr>
                        <m:t>φ</m:t>
                      </m:r>
                    </m:e>
                    <m:sub>
                      <m:r>
                        <w:rPr>
                          <w:rFonts w:ascii="Cambria Math" w:eastAsiaTheme="minorHAnsi" w:hAnsi="Cambria Math" w:cs="Courier New"/>
                          <w:noProof/>
                          <w:szCs w:val="20"/>
                          <w:lang w:val="en-US" w:eastAsia="en-US"/>
                        </w:rPr>
                        <m:t>pc</m:t>
                      </m:r>
                    </m:sub>
                  </m:sSub>
                </m:den>
              </m:f>
            </m:sup>
          </m:sSup>
        </m:oMath>
      </m:oMathPara>
    </w:p>
    <w:p w:rsidR="00595F32" w:rsidRDefault="00595F32" w:rsidP="00595F32">
      <w:pPr>
        <w:spacing w:line="480" w:lineRule="auto"/>
        <w:jc w:val="right"/>
        <w:rPr>
          <w:rFonts w:eastAsiaTheme="minorEastAsia"/>
          <w:i/>
          <w:szCs w:val="20"/>
          <w:lang w:val="en-US" w:eastAsia="en-US"/>
        </w:rPr>
      </w:pPr>
      <w:r w:rsidRPr="00B86D8B">
        <w:rPr>
          <w:rFonts w:eastAsiaTheme="minorEastAsia"/>
          <w:i/>
          <w:szCs w:val="20"/>
          <w:lang w:val="en-US" w:eastAsia="en-US"/>
        </w:rPr>
        <w:t>Equation</w:t>
      </w:r>
      <w:r>
        <w:rPr>
          <w:rFonts w:eastAsiaTheme="minorEastAsia"/>
          <w:i/>
          <w:szCs w:val="20"/>
          <w:lang w:val="en-US" w:eastAsia="en-US"/>
        </w:rPr>
        <w:t xml:space="preserve"> S6</w:t>
      </w:r>
      <w:r w:rsidRPr="00B86D8B">
        <w:rPr>
          <w:rFonts w:eastAsiaTheme="minorEastAsia"/>
          <w:i/>
          <w:szCs w:val="20"/>
          <w:lang w:val="en-US" w:eastAsia="en-US"/>
        </w:rPr>
        <w:t>.</w:t>
      </w:r>
    </w:p>
    <w:p w:rsidR="00694356" w:rsidRDefault="00694356" w:rsidP="00595F32">
      <w:pPr>
        <w:spacing w:line="480" w:lineRule="auto"/>
        <w:rPr>
          <w:rFonts w:eastAsiaTheme="minorHAnsi"/>
          <w:lang w:val="en-US" w:eastAsia="en-US"/>
        </w:rPr>
      </w:pPr>
    </w:p>
    <w:p w:rsidR="00595F32" w:rsidRDefault="00595F32" w:rsidP="00595F32">
      <w:pPr>
        <w:spacing w:line="480" w:lineRule="auto"/>
        <w:rPr>
          <w:rFonts w:eastAsiaTheme="minorHAnsi"/>
          <w:lang w:val="en-US" w:eastAsia="en-US"/>
        </w:rPr>
      </w:pPr>
      <w:r>
        <w:rPr>
          <w:rFonts w:eastAsiaTheme="minorHAnsi"/>
          <w:lang w:val="en-US" w:eastAsia="en-US"/>
        </w:rPr>
        <w:t xml:space="preserve">As a further development of the previous model the minimal pericardial pressure </w:t>
      </w:r>
      <w:r w:rsidRPr="00F94AC9">
        <w:rPr>
          <w:rFonts w:eastAsiaTheme="minorHAnsi"/>
          <w:b/>
          <w:i/>
          <w:lang w:val="en-US" w:eastAsia="en-US"/>
        </w:rPr>
        <w:t>p</w:t>
      </w:r>
      <w:r w:rsidRPr="00B86D8B">
        <w:rPr>
          <w:rFonts w:eastAsiaTheme="minorHAnsi"/>
          <w:b/>
          <w:i/>
          <w:vertAlign w:val="subscript"/>
          <w:lang w:val="en-US" w:eastAsia="en-US"/>
        </w:rPr>
        <w:t>pc</w:t>
      </w:r>
      <w:r>
        <w:rPr>
          <w:rFonts w:eastAsiaTheme="minorHAnsi"/>
          <w:b/>
          <w:i/>
          <w:vertAlign w:val="subscript"/>
          <w:lang w:val="en-US" w:eastAsia="en-US"/>
        </w:rPr>
        <w:t>,0</w:t>
      </w:r>
      <w:r w:rsidRPr="00B86D8B">
        <w:rPr>
          <w:rFonts w:eastAsiaTheme="minorHAnsi"/>
          <w:vertAlign w:val="subscript"/>
          <w:lang w:val="en-US" w:eastAsia="en-US"/>
        </w:rPr>
        <w:t xml:space="preserve"> </w:t>
      </w:r>
      <w:r>
        <w:rPr>
          <w:rFonts w:eastAsiaTheme="minorHAnsi"/>
          <w:lang w:val="en-US" w:eastAsia="en-US"/>
        </w:rPr>
        <w:t xml:space="preserve">is allowed to be a negative value in agreement with what is found experimentally when measured during intrathoracic pressure changes or </w:t>
      </w:r>
      <w:r w:rsidRPr="000B40F9">
        <w:rPr>
          <w:rFonts w:eastAsiaTheme="minorHAnsi"/>
          <w:lang w:val="en-US" w:eastAsia="en-US"/>
        </w:rPr>
        <w:t>hypovolemia</w:t>
      </w:r>
      <w:r w:rsidR="00813A6A" w:rsidRPr="00882513">
        <w:rPr>
          <w:rFonts w:eastAsiaTheme="minorHAnsi"/>
          <w:lang w:val="en-US" w:eastAsia="en-US"/>
        </w:rPr>
        <w:t xml:space="preserve"> [16]</w:t>
      </w:r>
      <w:r w:rsidRPr="000B40F9">
        <w:rPr>
          <w:rFonts w:eastAsiaTheme="minorHAnsi"/>
          <w:lang w:val="en-US" w:eastAsia="en-US"/>
        </w:rPr>
        <w:t>.</w:t>
      </w:r>
      <w:r>
        <w:rPr>
          <w:rFonts w:eastAsiaTheme="minorHAnsi"/>
          <w:lang w:val="en-US" w:eastAsia="en-US"/>
        </w:rPr>
        <w:t xml:space="preserve"> </w:t>
      </w:r>
    </w:p>
    <w:p w:rsidR="00595F32" w:rsidRDefault="00595F32" w:rsidP="00595F32">
      <w:pPr>
        <w:spacing w:after="200" w:line="276" w:lineRule="auto"/>
        <w:rPr>
          <w:rFonts w:eastAsiaTheme="minorHAnsi"/>
          <w:i/>
          <w:lang w:val="en-US" w:eastAsia="en-US"/>
        </w:rPr>
      </w:pPr>
    </w:p>
    <w:p w:rsidR="00595F32" w:rsidRPr="00ED1E2E" w:rsidRDefault="00595F32" w:rsidP="00595F32">
      <w:pPr>
        <w:spacing w:after="200" w:line="276" w:lineRule="auto"/>
        <w:rPr>
          <w:rFonts w:eastAsiaTheme="minorHAnsi"/>
          <w:i/>
          <w:lang w:val="en-US" w:eastAsia="en-US"/>
        </w:rPr>
      </w:pPr>
      <w:r w:rsidRPr="00E741F6">
        <w:rPr>
          <w:rFonts w:eastAsiaTheme="minorHAnsi"/>
          <w:i/>
          <w:lang w:val="en-US" w:eastAsia="en-US"/>
        </w:rPr>
        <w:t>The blood vessels</w:t>
      </w:r>
      <w:r>
        <w:rPr>
          <w:rFonts w:eastAsiaTheme="minorHAnsi"/>
          <w:i/>
          <w:lang w:val="en-US" w:eastAsia="en-US"/>
        </w:rPr>
        <w:t xml:space="preserve"> </w:t>
      </w:r>
    </w:p>
    <w:p w:rsidR="00595F32" w:rsidRDefault="00595F32" w:rsidP="00595F32">
      <w:pPr>
        <w:spacing w:line="480" w:lineRule="auto"/>
        <w:rPr>
          <w:rFonts w:eastAsiaTheme="minorHAnsi"/>
          <w:lang w:val="en-US" w:eastAsia="en-US"/>
        </w:rPr>
      </w:pPr>
      <w:r w:rsidRPr="00F13DB5">
        <w:rPr>
          <w:rFonts w:eastAsiaTheme="minorHAnsi"/>
          <w:lang w:val="en-US" w:eastAsia="en-US"/>
        </w:rPr>
        <w:t>An electrical analogue (</w:t>
      </w:r>
      <w:r w:rsidR="0068387E" w:rsidRPr="00F13DB5">
        <w:rPr>
          <w:bCs/>
          <w:lang w:val="en-GB"/>
        </w:rPr>
        <w:t xml:space="preserve">Additional file 1: </w:t>
      </w:r>
      <w:r w:rsidRPr="00F13DB5">
        <w:rPr>
          <w:rFonts w:eastAsiaTheme="minorHAnsi"/>
          <w:lang w:val="en-US" w:eastAsia="en-US"/>
        </w:rPr>
        <w:t xml:space="preserve">Figure S1 and </w:t>
      </w:r>
      <w:r w:rsidR="0068387E" w:rsidRPr="00F13DB5">
        <w:rPr>
          <w:bCs/>
          <w:lang w:val="en-GB"/>
        </w:rPr>
        <w:t>Additional file 1</w:t>
      </w:r>
      <w:r w:rsidR="00D94BC6" w:rsidRPr="00F13DB5">
        <w:rPr>
          <w:bCs/>
          <w:lang w:val="en-GB"/>
        </w:rPr>
        <w:t>4</w:t>
      </w:r>
      <w:r w:rsidR="0068387E" w:rsidRPr="00F13DB5">
        <w:rPr>
          <w:bCs/>
          <w:lang w:val="en-GB"/>
        </w:rPr>
        <w:t>: Figure</w:t>
      </w:r>
      <w:r w:rsidR="0068387E">
        <w:rPr>
          <w:bCs/>
          <w:lang w:val="en-GB"/>
        </w:rPr>
        <w:t xml:space="preserve"> </w:t>
      </w:r>
      <w:r>
        <w:rPr>
          <w:rFonts w:eastAsiaTheme="minorHAnsi"/>
          <w:lang w:val="en-US" w:eastAsia="en-US"/>
        </w:rPr>
        <w:t>S2) can be used to simplify the understanding</w:t>
      </w:r>
      <w:r w:rsidRPr="00B320DF">
        <w:rPr>
          <w:rFonts w:eastAsiaTheme="minorHAnsi"/>
          <w:lang w:val="en-US" w:eastAsia="en-US"/>
        </w:rPr>
        <w:t xml:space="preserve"> </w:t>
      </w:r>
      <w:r>
        <w:rPr>
          <w:rFonts w:eastAsiaTheme="minorHAnsi"/>
          <w:lang w:val="en-US" w:eastAsia="en-US"/>
        </w:rPr>
        <w:t xml:space="preserve">of the fluid mechanical properties of each vascular segment as earlier </w:t>
      </w:r>
      <w:r w:rsidRPr="000B40F9">
        <w:rPr>
          <w:rFonts w:eastAsiaTheme="minorHAnsi"/>
          <w:lang w:val="en-US" w:eastAsia="en-US"/>
        </w:rPr>
        <w:t>described</w:t>
      </w:r>
      <w:r w:rsidR="00813A6A" w:rsidRPr="00882513">
        <w:rPr>
          <w:rFonts w:eastAsiaTheme="minorHAnsi"/>
          <w:lang w:val="en-US" w:eastAsia="en-US"/>
        </w:rPr>
        <w:t xml:space="preserve"> [9, 11]</w:t>
      </w:r>
      <w:r w:rsidRPr="000B40F9">
        <w:rPr>
          <w:rFonts w:eastAsiaTheme="minorHAnsi"/>
          <w:lang w:val="en-US" w:eastAsia="en-US"/>
        </w:rPr>
        <w:t>. Al</w:t>
      </w:r>
      <w:r>
        <w:rPr>
          <w:rFonts w:eastAsiaTheme="minorHAnsi"/>
          <w:lang w:val="en-US" w:eastAsia="en-US"/>
        </w:rPr>
        <w:t xml:space="preserve">l parameters and output of this vascular model can be expressed both in rheological unit equivalents and as properties of an electrical circuit. The individual vessel segments are modeled in the electrical analogue way </w:t>
      </w:r>
      <w:r w:rsidRPr="00923798">
        <w:rPr>
          <w:rFonts w:eastAsiaTheme="minorHAnsi"/>
          <w:lang w:val="en-US" w:eastAsia="en-US"/>
        </w:rPr>
        <w:t xml:space="preserve">with a </w:t>
      </w:r>
      <w:r>
        <w:rPr>
          <w:rFonts w:eastAsiaTheme="minorHAnsi"/>
          <w:lang w:val="en-US" w:eastAsia="en-US"/>
        </w:rPr>
        <w:t xml:space="preserve">non-linear </w:t>
      </w:r>
      <w:r w:rsidRPr="00923798">
        <w:rPr>
          <w:rFonts w:eastAsiaTheme="minorHAnsi"/>
          <w:lang w:val="en-US" w:eastAsia="en-US"/>
        </w:rPr>
        <w:t>resistance</w:t>
      </w:r>
      <w:r>
        <w:rPr>
          <w:rFonts w:eastAsiaTheme="minorHAnsi"/>
          <w:lang w:val="en-US" w:eastAsia="en-US"/>
        </w:rPr>
        <w:t xml:space="preserve"> (</w:t>
      </w:r>
      <w:r w:rsidRPr="00AD024D">
        <w:rPr>
          <w:rFonts w:eastAsiaTheme="minorHAnsi"/>
          <w:b/>
          <w:i/>
          <w:lang w:val="en-US" w:eastAsia="en-US"/>
        </w:rPr>
        <w:t>R</w:t>
      </w:r>
      <w:r>
        <w:rPr>
          <w:rFonts w:eastAsiaTheme="minorHAnsi"/>
          <w:lang w:val="en-US" w:eastAsia="en-US"/>
        </w:rPr>
        <w:t>) in series with a non-linear inductor (</w:t>
      </w:r>
      <w:r w:rsidRPr="00AD024D">
        <w:rPr>
          <w:rFonts w:eastAsiaTheme="minorHAnsi"/>
          <w:b/>
          <w:i/>
          <w:lang w:val="en-US" w:eastAsia="en-US"/>
        </w:rPr>
        <w:t>I</w:t>
      </w:r>
      <w:r>
        <w:rPr>
          <w:rFonts w:eastAsiaTheme="minorHAnsi"/>
          <w:lang w:val="en-US" w:eastAsia="en-US"/>
        </w:rPr>
        <w:t>), a non-linear capacitance (</w:t>
      </w:r>
      <w:r w:rsidRPr="00AD024D">
        <w:rPr>
          <w:rFonts w:eastAsiaTheme="minorHAnsi"/>
          <w:b/>
          <w:i/>
          <w:lang w:val="en-US" w:eastAsia="en-US"/>
        </w:rPr>
        <w:t>C</w:t>
      </w:r>
      <w:r>
        <w:rPr>
          <w:rFonts w:eastAsiaTheme="minorHAnsi"/>
          <w:lang w:val="en-US" w:eastAsia="en-US"/>
        </w:rPr>
        <w:t>) and a non-linear resistance (</w:t>
      </w:r>
      <w:r w:rsidRPr="00AD024D">
        <w:rPr>
          <w:rFonts w:eastAsiaTheme="minorHAnsi"/>
          <w:b/>
          <w:i/>
          <w:lang w:val="en-US" w:eastAsia="en-US"/>
        </w:rPr>
        <w:t>Ω</w:t>
      </w:r>
      <w:r>
        <w:rPr>
          <w:rFonts w:eastAsiaTheme="minorHAnsi"/>
          <w:lang w:val="en-US" w:eastAsia="en-US"/>
        </w:rPr>
        <w:t xml:space="preserve">) in series with the capacitor. The parameter </w:t>
      </w:r>
      <w:r w:rsidRPr="00AD024D">
        <w:rPr>
          <w:rFonts w:eastAsiaTheme="minorHAnsi"/>
          <w:b/>
          <w:i/>
          <w:lang w:val="en-US" w:eastAsia="en-US"/>
        </w:rPr>
        <w:t>R</w:t>
      </w:r>
      <w:r>
        <w:rPr>
          <w:rFonts w:eastAsiaTheme="minorHAnsi"/>
          <w:lang w:val="en-US" w:eastAsia="en-US"/>
        </w:rPr>
        <w:t xml:space="preserve"> corresponds to its counterpart with the same name in rheology, </w:t>
      </w:r>
      <w:r w:rsidRPr="002A3E5B">
        <w:rPr>
          <w:rFonts w:eastAsiaTheme="minorHAnsi"/>
          <w:lang w:val="en-US" w:eastAsia="en-US"/>
        </w:rPr>
        <w:t xml:space="preserve">while </w:t>
      </w:r>
      <w:r w:rsidRPr="00AD024D">
        <w:rPr>
          <w:rFonts w:eastAsiaTheme="minorHAnsi"/>
          <w:b/>
          <w:i/>
          <w:lang w:val="en-US" w:eastAsia="en-US"/>
        </w:rPr>
        <w:t>I</w:t>
      </w:r>
      <w:r>
        <w:rPr>
          <w:rFonts w:eastAsiaTheme="minorHAnsi"/>
          <w:lang w:val="en-US" w:eastAsia="en-US"/>
        </w:rPr>
        <w:t xml:space="preserve"> represents mass flow inertia and </w:t>
      </w:r>
      <w:r w:rsidRPr="00AD024D">
        <w:rPr>
          <w:rFonts w:eastAsiaTheme="minorHAnsi"/>
          <w:b/>
          <w:i/>
          <w:lang w:val="en-US" w:eastAsia="en-US"/>
        </w:rPr>
        <w:t>C</w:t>
      </w:r>
      <w:r>
        <w:rPr>
          <w:rFonts w:eastAsiaTheme="minorHAnsi"/>
          <w:lang w:val="en-US" w:eastAsia="en-US"/>
        </w:rPr>
        <w:t xml:space="preserve"> the volume-dependent vascular compliance. The parameter </w:t>
      </w:r>
      <w:r w:rsidRPr="00AD024D">
        <w:rPr>
          <w:rFonts w:eastAsiaTheme="minorHAnsi"/>
          <w:b/>
          <w:i/>
          <w:lang w:val="en-US" w:eastAsia="en-US"/>
        </w:rPr>
        <w:t>Ω</w:t>
      </w:r>
      <w:r>
        <w:rPr>
          <w:rFonts w:eastAsiaTheme="minorHAnsi"/>
          <w:lang w:val="en-US" w:eastAsia="en-US"/>
        </w:rPr>
        <w:t xml:space="preserve"> is the resistance for loading and unloading the capacitor in the electric analogue and represents viscous dampening of the pressure and flow pulse in rheology. </w:t>
      </w:r>
    </w:p>
    <w:p w:rsidR="00595F32" w:rsidRDefault="00595F32" w:rsidP="00595F32">
      <w:pPr>
        <w:spacing w:line="480" w:lineRule="auto"/>
        <w:rPr>
          <w:rFonts w:eastAsiaTheme="minorHAnsi"/>
          <w:lang w:val="en-US" w:eastAsia="en-US"/>
        </w:rPr>
      </w:pPr>
      <w:r w:rsidRPr="002A3E5B">
        <w:rPr>
          <w:rFonts w:eastAsiaTheme="minorHAnsi"/>
          <w:lang w:val="en-US" w:eastAsia="en-US"/>
        </w:rPr>
        <w:lastRenderedPageBreak/>
        <w:t>The volume constant</w:t>
      </w:r>
      <w:r w:rsidRPr="002A3E5B">
        <w:rPr>
          <w:rFonts w:eastAsiaTheme="minorHAnsi"/>
          <w:i/>
          <w:lang w:val="en-US" w:eastAsia="en-US"/>
        </w:rPr>
        <w:t xml:space="preserve"> </w:t>
      </w:r>
      <w:r w:rsidRPr="002A3E5B">
        <w:rPr>
          <w:rFonts w:eastAsiaTheme="minorHAnsi"/>
          <w:b/>
          <w:i/>
          <w:lang w:val="en-US" w:eastAsia="en-US"/>
        </w:rPr>
        <w:t>V</w:t>
      </w:r>
      <w:r w:rsidRPr="002A3E5B">
        <w:rPr>
          <w:rFonts w:eastAsiaTheme="minorHAnsi"/>
          <w:b/>
          <w:i/>
          <w:vertAlign w:val="subscript"/>
          <w:lang w:val="en-US" w:eastAsia="en-US"/>
        </w:rPr>
        <w:t>0</w:t>
      </w:r>
      <w:r w:rsidRPr="002A3E5B">
        <w:rPr>
          <w:rFonts w:eastAsiaTheme="minorHAnsi"/>
          <w:lang w:val="en-US" w:eastAsia="en-US"/>
        </w:rPr>
        <w:t xml:space="preserve"> is the volume and </w:t>
      </w:r>
      <w:r w:rsidRPr="002A3E5B">
        <w:rPr>
          <w:rFonts w:eastAsiaTheme="minorHAnsi"/>
          <w:b/>
          <w:i/>
          <w:lang w:val="en-US" w:eastAsia="en-US"/>
        </w:rPr>
        <w:t>E</w:t>
      </w:r>
      <w:r w:rsidRPr="002A3E5B">
        <w:rPr>
          <w:rFonts w:eastAsiaTheme="minorHAnsi"/>
          <w:b/>
          <w:i/>
          <w:vertAlign w:val="subscript"/>
          <w:lang w:val="en-US" w:eastAsia="en-US"/>
        </w:rPr>
        <w:t>0</w:t>
      </w:r>
      <w:r w:rsidRPr="002A3E5B">
        <w:rPr>
          <w:rFonts w:eastAsiaTheme="minorHAnsi"/>
          <w:i/>
          <w:lang w:val="en-US" w:eastAsia="en-US"/>
        </w:rPr>
        <w:t xml:space="preserve"> </w:t>
      </w:r>
      <w:r w:rsidRPr="002A3E5B">
        <w:rPr>
          <w:rFonts w:eastAsiaTheme="minorHAnsi"/>
          <w:lang w:val="en-US" w:eastAsia="en-US"/>
        </w:rPr>
        <w:t xml:space="preserve">is the elastance at </w:t>
      </w:r>
      <w:r>
        <w:rPr>
          <w:rFonts w:eastAsiaTheme="minorHAnsi"/>
          <w:lang w:val="en-US" w:eastAsia="en-US"/>
        </w:rPr>
        <w:t xml:space="preserve">a </w:t>
      </w:r>
      <w:r w:rsidRPr="002A3E5B">
        <w:rPr>
          <w:rFonts w:eastAsiaTheme="minorHAnsi"/>
          <w:lang w:val="en-US" w:eastAsia="en-US"/>
        </w:rPr>
        <w:t xml:space="preserve">normal mean pressure </w:t>
      </w:r>
      <w:r w:rsidRPr="002A3E5B">
        <w:rPr>
          <w:rFonts w:eastAsiaTheme="minorHAnsi"/>
          <w:b/>
          <w:i/>
          <w:lang w:val="en-US" w:eastAsia="en-US"/>
        </w:rPr>
        <w:t>P</w:t>
      </w:r>
      <w:r w:rsidRPr="002A3E5B">
        <w:rPr>
          <w:rFonts w:eastAsiaTheme="minorHAnsi"/>
          <w:b/>
          <w:i/>
          <w:vertAlign w:val="subscript"/>
          <w:lang w:val="en-US" w:eastAsia="en-US"/>
        </w:rPr>
        <w:t>0</w:t>
      </w:r>
      <w:r w:rsidRPr="002A3E5B">
        <w:rPr>
          <w:rFonts w:eastAsiaTheme="minorHAnsi"/>
          <w:lang w:val="en-US" w:eastAsia="en-US"/>
        </w:rPr>
        <w:t xml:space="preserve"> in </w:t>
      </w:r>
      <w:r>
        <w:rPr>
          <w:rFonts w:eastAsiaTheme="minorHAnsi"/>
          <w:lang w:val="en-US" w:eastAsia="en-US"/>
        </w:rPr>
        <w:t>each</w:t>
      </w:r>
      <w:r w:rsidRPr="002A3E5B">
        <w:rPr>
          <w:rFonts w:eastAsiaTheme="minorHAnsi"/>
          <w:lang w:val="en-US" w:eastAsia="en-US"/>
        </w:rPr>
        <w:t xml:space="preserve"> compartment</w:t>
      </w:r>
      <w:r>
        <w:rPr>
          <w:rFonts w:eastAsiaTheme="minorHAnsi"/>
          <w:lang w:val="en-US" w:eastAsia="en-US"/>
        </w:rPr>
        <w:t xml:space="preserve"> (see table 9)</w:t>
      </w:r>
      <w:r w:rsidRPr="002A3E5B">
        <w:rPr>
          <w:rFonts w:eastAsiaTheme="minorHAnsi"/>
          <w:lang w:val="en-US" w:eastAsia="en-US"/>
        </w:rPr>
        <w:t xml:space="preserve">. </w:t>
      </w:r>
      <w:r>
        <w:rPr>
          <w:rFonts w:eastAsiaTheme="minorHAnsi"/>
          <w:lang w:val="en-US" w:eastAsia="en-US"/>
        </w:rPr>
        <w:t xml:space="preserve">The parameter </w:t>
      </w:r>
      <w:r w:rsidRPr="002A3E5B">
        <w:rPr>
          <w:rFonts w:eastAsiaTheme="minorHAnsi"/>
          <w:b/>
          <w:i/>
          <w:lang w:val="en-US" w:eastAsia="en-US"/>
        </w:rPr>
        <w:t xml:space="preserve">φ </w:t>
      </w:r>
      <w:r w:rsidRPr="00283317">
        <w:rPr>
          <w:rFonts w:eastAsiaTheme="minorHAnsi"/>
          <w:lang w:val="en-US" w:eastAsia="en-US"/>
        </w:rPr>
        <w:t>(Equation S7)</w:t>
      </w:r>
      <w:r>
        <w:rPr>
          <w:rFonts w:eastAsiaTheme="minorHAnsi"/>
          <w:b/>
          <w:i/>
          <w:lang w:val="en-US" w:eastAsia="en-US"/>
        </w:rPr>
        <w:t xml:space="preserve"> </w:t>
      </w:r>
      <w:r w:rsidRPr="002A3E5B">
        <w:rPr>
          <w:rFonts w:eastAsiaTheme="minorHAnsi"/>
          <w:lang w:val="en-US" w:eastAsia="en-US"/>
        </w:rPr>
        <w:t>is</w:t>
      </w:r>
      <w:r w:rsidRPr="002A3E5B">
        <w:rPr>
          <w:rFonts w:eastAsiaTheme="minorHAnsi"/>
          <w:i/>
          <w:lang w:val="en-US" w:eastAsia="en-US"/>
        </w:rPr>
        <w:t xml:space="preserve"> </w:t>
      </w:r>
      <w:r w:rsidRPr="002A3E5B">
        <w:rPr>
          <w:rFonts w:eastAsiaTheme="minorHAnsi"/>
          <w:lang w:val="en-US" w:eastAsia="en-US"/>
        </w:rPr>
        <w:t>a</w:t>
      </w:r>
      <w:r w:rsidRPr="002A3E5B">
        <w:rPr>
          <w:rFonts w:eastAsiaTheme="minorHAnsi"/>
          <w:i/>
          <w:lang w:val="en-US" w:eastAsia="en-US"/>
        </w:rPr>
        <w:t xml:space="preserve"> </w:t>
      </w:r>
      <w:r w:rsidRPr="002A3E5B">
        <w:rPr>
          <w:rFonts w:eastAsiaTheme="minorHAnsi"/>
          <w:lang w:val="en-US" w:eastAsia="en-US"/>
        </w:rPr>
        <w:t xml:space="preserve">vessel-specific </w:t>
      </w:r>
      <w:r>
        <w:rPr>
          <w:rFonts w:eastAsiaTheme="minorHAnsi"/>
          <w:lang w:val="en-US" w:eastAsia="en-US"/>
        </w:rPr>
        <w:t>volume</w:t>
      </w:r>
      <w:r w:rsidRPr="002A3E5B">
        <w:rPr>
          <w:rFonts w:eastAsiaTheme="minorHAnsi"/>
          <w:lang w:val="en-US" w:eastAsia="en-US"/>
        </w:rPr>
        <w:t xml:space="preserve"> constant </w:t>
      </w:r>
      <w:r w:rsidRPr="004C1212">
        <w:rPr>
          <w:rFonts w:eastAsiaTheme="minorHAnsi"/>
          <w:lang w:val="en-US" w:eastAsia="en-US"/>
        </w:rPr>
        <w:t>determining the non-linearity</w:t>
      </w:r>
      <w:r w:rsidRPr="002A3E5B">
        <w:rPr>
          <w:rFonts w:eastAsiaTheme="minorHAnsi"/>
          <w:lang w:val="en-US" w:eastAsia="en-US"/>
        </w:rPr>
        <w:t xml:space="preserve"> of the exponential pressure-volume relation.</w:t>
      </w:r>
    </w:p>
    <w:p w:rsidR="00595F32" w:rsidRDefault="00595F32" w:rsidP="00595F32">
      <w:pPr>
        <w:spacing w:after="200" w:line="480" w:lineRule="auto"/>
        <w:rPr>
          <w:rFonts w:eastAsiaTheme="minorHAnsi"/>
          <w:lang w:val="en-US" w:eastAsia="en-US"/>
        </w:rPr>
      </w:pPr>
      <w:r w:rsidRPr="002A3E5B">
        <w:rPr>
          <w:rFonts w:eastAsiaTheme="minorHAnsi"/>
          <w:lang w:val="en-US" w:eastAsia="en-US"/>
        </w:rPr>
        <w:t>Vascular elastance</w:t>
      </w:r>
      <w:r w:rsidRPr="002A3E5B">
        <w:rPr>
          <w:rFonts w:eastAsiaTheme="minorHAnsi"/>
          <w:i/>
          <w:lang w:val="en-US" w:eastAsia="en-US"/>
        </w:rPr>
        <w:t xml:space="preserve"> </w:t>
      </w:r>
      <w:r w:rsidRPr="002A3E5B">
        <w:rPr>
          <w:rFonts w:eastAsiaTheme="minorHAnsi"/>
          <w:b/>
          <w:i/>
          <w:lang w:val="en-US" w:eastAsia="en-US"/>
        </w:rPr>
        <w:t>e</w:t>
      </w:r>
      <w:r w:rsidRPr="002A3E5B">
        <w:rPr>
          <w:rFonts w:eastAsiaTheme="minorHAnsi"/>
          <w:b/>
          <w:i/>
          <w:vertAlign w:val="subscript"/>
          <w:lang w:val="en-US" w:eastAsia="en-US"/>
        </w:rPr>
        <w:t>vascular</w:t>
      </w:r>
      <w:r w:rsidRPr="002A3E5B">
        <w:rPr>
          <w:rFonts w:eastAsiaTheme="minorHAnsi"/>
          <w:lang w:val="en-US" w:eastAsia="en-US"/>
        </w:rPr>
        <w:t xml:space="preserve"> in each segment can be calculated by derivation of </w:t>
      </w:r>
      <w:r>
        <w:rPr>
          <w:rFonts w:eastAsiaTheme="minorHAnsi"/>
          <w:lang w:val="en-US" w:eastAsia="en-US"/>
        </w:rPr>
        <w:t>Equation</w:t>
      </w:r>
      <w:r w:rsidRPr="002A3E5B">
        <w:rPr>
          <w:rFonts w:eastAsiaTheme="minorHAnsi"/>
          <w:lang w:val="en-US" w:eastAsia="en-US"/>
        </w:rPr>
        <w:t xml:space="preserve"> </w:t>
      </w:r>
      <w:r>
        <w:rPr>
          <w:rFonts w:eastAsiaTheme="minorHAnsi"/>
          <w:lang w:val="en-US" w:eastAsia="en-US"/>
        </w:rPr>
        <w:t>S7</w:t>
      </w:r>
      <w:r w:rsidRPr="002A3E5B">
        <w:rPr>
          <w:rFonts w:eastAsiaTheme="minorHAnsi"/>
          <w:lang w:val="en-US" w:eastAsia="en-US"/>
        </w:rPr>
        <w:t xml:space="preserve"> as seen in </w:t>
      </w:r>
      <w:r>
        <w:rPr>
          <w:rFonts w:eastAsiaTheme="minorHAnsi"/>
          <w:lang w:val="en-US" w:eastAsia="en-US"/>
        </w:rPr>
        <w:t>Equation</w:t>
      </w:r>
      <w:r w:rsidRPr="002A3E5B">
        <w:rPr>
          <w:rFonts w:eastAsiaTheme="minorHAnsi"/>
          <w:lang w:val="en-US" w:eastAsia="en-US"/>
        </w:rPr>
        <w:t xml:space="preserve"> </w:t>
      </w:r>
      <w:r>
        <w:rPr>
          <w:rFonts w:eastAsiaTheme="minorHAnsi"/>
          <w:lang w:val="en-US" w:eastAsia="en-US"/>
        </w:rPr>
        <w:t>S8</w:t>
      </w:r>
      <w:r w:rsidRPr="002A3E5B">
        <w:rPr>
          <w:rFonts w:eastAsiaTheme="minorHAnsi"/>
          <w:lang w:val="en-US" w:eastAsia="en-US"/>
        </w:rPr>
        <w:t xml:space="preserve">. The relation describes </w:t>
      </w:r>
      <w:r>
        <w:rPr>
          <w:rFonts w:eastAsiaTheme="minorHAnsi"/>
          <w:lang w:val="en-US" w:eastAsia="en-US"/>
        </w:rPr>
        <w:t xml:space="preserve">an </w:t>
      </w:r>
      <w:r w:rsidRPr="002A3E5B">
        <w:rPr>
          <w:rFonts w:eastAsiaTheme="minorHAnsi"/>
          <w:lang w:val="en-US" w:eastAsia="en-US"/>
        </w:rPr>
        <w:t xml:space="preserve">increase in elastance/stiffness with increasing volume corresponding to </w:t>
      </w:r>
      <w:r>
        <w:rPr>
          <w:rFonts w:eastAsiaTheme="minorHAnsi"/>
          <w:lang w:val="en-US" w:eastAsia="en-US"/>
        </w:rPr>
        <w:t xml:space="preserve">progressive </w:t>
      </w:r>
      <w:r w:rsidRPr="002A3E5B">
        <w:rPr>
          <w:rFonts w:eastAsiaTheme="minorHAnsi"/>
          <w:lang w:val="en-US" w:eastAsia="en-US"/>
        </w:rPr>
        <w:t xml:space="preserve">distension of the vascular </w:t>
      </w:r>
      <w:r w:rsidRPr="00F13DB5">
        <w:rPr>
          <w:rFonts w:eastAsiaTheme="minorHAnsi"/>
          <w:lang w:val="en-US" w:eastAsia="en-US"/>
        </w:rPr>
        <w:t>wall (</w:t>
      </w:r>
      <w:r w:rsidR="0068387E" w:rsidRPr="00F13DB5">
        <w:rPr>
          <w:bCs/>
          <w:lang w:val="en-GB"/>
        </w:rPr>
        <w:t xml:space="preserve">Additional file </w:t>
      </w:r>
      <w:r w:rsidR="00D94BC6" w:rsidRPr="00F13DB5">
        <w:rPr>
          <w:bCs/>
          <w:lang w:val="en-GB"/>
        </w:rPr>
        <w:t>8</w:t>
      </w:r>
      <w:r w:rsidR="0068387E" w:rsidRPr="00F13DB5">
        <w:rPr>
          <w:bCs/>
          <w:lang w:val="en-GB"/>
        </w:rPr>
        <w:t xml:space="preserve">: </w:t>
      </w:r>
      <w:r w:rsidRPr="00F13DB5">
        <w:rPr>
          <w:rFonts w:eastAsiaTheme="minorHAnsi"/>
          <w:lang w:val="en-US" w:eastAsia="en-US"/>
        </w:rPr>
        <w:t>Figure</w:t>
      </w:r>
      <w:r>
        <w:rPr>
          <w:rFonts w:eastAsiaTheme="minorHAnsi"/>
          <w:lang w:val="en-US" w:eastAsia="en-US"/>
        </w:rPr>
        <w:t xml:space="preserve"> </w:t>
      </w:r>
      <w:r w:rsidR="0024188C">
        <w:rPr>
          <w:rFonts w:eastAsiaTheme="minorHAnsi"/>
          <w:lang w:val="en-US" w:eastAsia="en-US"/>
        </w:rPr>
        <w:t>S12</w:t>
      </w:r>
      <w:r>
        <w:rPr>
          <w:rFonts w:eastAsiaTheme="minorHAnsi"/>
          <w:lang w:val="en-US" w:eastAsia="en-US"/>
        </w:rPr>
        <w:t>)</w:t>
      </w:r>
      <w:r w:rsidRPr="002A3E5B">
        <w:rPr>
          <w:rFonts w:eastAsiaTheme="minorHAnsi"/>
          <w:lang w:val="en-US" w:eastAsia="en-US"/>
        </w:rPr>
        <w:t xml:space="preserve">. </w:t>
      </w:r>
      <w:r>
        <w:rPr>
          <w:rFonts w:eastAsiaTheme="minorHAnsi"/>
          <w:lang w:val="en-US" w:eastAsia="en-US"/>
        </w:rPr>
        <w:t xml:space="preserve">Compliance </w:t>
      </w:r>
      <w:r w:rsidRPr="00A9086E">
        <w:rPr>
          <w:rFonts w:eastAsiaTheme="minorHAnsi"/>
          <w:b/>
          <w:i/>
          <w:lang w:val="en-US" w:eastAsia="en-US"/>
        </w:rPr>
        <w:t>C</w:t>
      </w:r>
      <w:r>
        <w:rPr>
          <w:rFonts w:eastAsiaTheme="minorHAnsi"/>
          <w:lang w:val="en-US" w:eastAsia="en-US"/>
        </w:rPr>
        <w:t xml:space="preserve"> is identical to inverted vascular elastance</w:t>
      </w:r>
      <w:r w:rsidRPr="00A9086E">
        <w:rPr>
          <w:rFonts w:eastAsiaTheme="minorHAnsi"/>
          <w:lang w:val="en-US" w:eastAsia="en-US"/>
        </w:rPr>
        <w:t>.</w:t>
      </w:r>
      <w:r>
        <w:rPr>
          <w:rFonts w:eastAsiaTheme="minorHAnsi"/>
          <w:lang w:val="en-US" w:eastAsia="en-US"/>
        </w:rPr>
        <w:t xml:space="preserve"> </w:t>
      </w:r>
      <w:r w:rsidRPr="002A3E5B">
        <w:rPr>
          <w:rFonts w:eastAsiaTheme="minorHAnsi"/>
          <w:lang w:val="en-US" w:eastAsia="en-US"/>
        </w:rPr>
        <w:t xml:space="preserve">Equation </w:t>
      </w:r>
      <w:r>
        <w:rPr>
          <w:rFonts w:eastAsiaTheme="minorHAnsi"/>
          <w:lang w:val="en-US" w:eastAsia="en-US"/>
        </w:rPr>
        <w:t xml:space="preserve">S9 </w:t>
      </w:r>
      <w:r w:rsidRPr="002A3E5B">
        <w:rPr>
          <w:rFonts w:eastAsiaTheme="minorHAnsi"/>
          <w:lang w:val="en-US" w:eastAsia="en-US"/>
        </w:rPr>
        <w:t xml:space="preserve">is derived from </w:t>
      </w:r>
      <w:r>
        <w:rPr>
          <w:rFonts w:eastAsiaTheme="minorHAnsi"/>
          <w:lang w:val="en-US" w:eastAsia="en-US"/>
        </w:rPr>
        <w:t>Equation</w:t>
      </w:r>
      <w:r w:rsidRPr="002A3E5B">
        <w:rPr>
          <w:rFonts w:eastAsiaTheme="minorHAnsi"/>
          <w:lang w:val="en-US" w:eastAsia="en-US"/>
        </w:rPr>
        <w:t xml:space="preserve"> </w:t>
      </w:r>
      <w:r>
        <w:rPr>
          <w:rFonts w:eastAsiaTheme="minorHAnsi"/>
          <w:lang w:val="en-US" w:eastAsia="en-US"/>
        </w:rPr>
        <w:t>S8</w:t>
      </w:r>
      <w:r w:rsidRPr="002A3E5B">
        <w:rPr>
          <w:rFonts w:eastAsiaTheme="minorHAnsi"/>
          <w:lang w:val="en-US" w:eastAsia="en-US"/>
        </w:rPr>
        <w:t xml:space="preserve"> and helpful when calculating </w:t>
      </w:r>
      <w:r w:rsidRPr="002A3E5B">
        <w:rPr>
          <w:rFonts w:eastAsiaTheme="minorHAnsi"/>
          <w:b/>
          <w:i/>
          <w:lang w:val="en-US" w:eastAsia="en-US"/>
        </w:rPr>
        <w:t>φ</w:t>
      </w:r>
      <w:r w:rsidRPr="00512466">
        <w:rPr>
          <w:rFonts w:eastAsiaTheme="minorHAnsi"/>
          <w:lang w:val="en-US" w:eastAsia="en-US"/>
        </w:rPr>
        <w:t xml:space="preserve"> from </w:t>
      </w:r>
      <w:r w:rsidRPr="007B7A81">
        <w:rPr>
          <w:rFonts w:eastAsiaTheme="minorHAnsi"/>
          <w:b/>
          <w:i/>
          <w:lang w:val="en-US" w:eastAsia="en-US"/>
        </w:rPr>
        <w:t>P</w:t>
      </w:r>
      <w:r w:rsidRPr="00512466">
        <w:rPr>
          <w:rFonts w:eastAsiaTheme="minorHAnsi"/>
          <w:b/>
          <w:i/>
          <w:vertAlign w:val="subscript"/>
          <w:lang w:val="en-US" w:eastAsia="en-US"/>
        </w:rPr>
        <w:t>0</w:t>
      </w:r>
      <w:r w:rsidRPr="00512466">
        <w:rPr>
          <w:rFonts w:eastAsiaTheme="minorHAnsi"/>
          <w:lang w:val="en-US" w:eastAsia="en-US"/>
        </w:rPr>
        <w:t xml:space="preserve"> and </w:t>
      </w:r>
      <w:r w:rsidRPr="007B7A81">
        <w:rPr>
          <w:rFonts w:eastAsiaTheme="minorHAnsi"/>
          <w:b/>
          <w:i/>
          <w:lang w:val="en-US" w:eastAsia="en-US"/>
        </w:rPr>
        <w:t>E</w:t>
      </w:r>
      <w:r w:rsidRPr="00512466">
        <w:rPr>
          <w:rFonts w:eastAsiaTheme="minorHAnsi"/>
          <w:b/>
          <w:i/>
          <w:vertAlign w:val="subscript"/>
          <w:lang w:val="en-US" w:eastAsia="en-US"/>
        </w:rPr>
        <w:t>0</w:t>
      </w:r>
      <w:r w:rsidRPr="002A3E5B">
        <w:rPr>
          <w:rFonts w:eastAsiaTheme="minorHAnsi"/>
          <w:lang w:val="en-US" w:eastAsia="en-US"/>
        </w:rPr>
        <w:t xml:space="preserve">. </w:t>
      </w:r>
    </w:p>
    <w:p w:rsidR="00595F32" w:rsidRDefault="00595F32" w:rsidP="00595F32">
      <w:pPr>
        <w:spacing w:after="200" w:line="480" w:lineRule="auto"/>
        <w:rPr>
          <w:rFonts w:eastAsiaTheme="minorHAnsi"/>
          <w:lang w:val="en-US" w:eastAsia="en-US"/>
        </w:rPr>
      </w:pPr>
    </w:p>
    <w:p w:rsidR="00595F32" w:rsidRDefault="00595F32" w:rsidP="00595F32">
      <w:pPr>
        <w:spacing w:after="200" w:line="276" w:lineRule="auto"/>
        <w:rPr>
          <w:rFonts w:eastAsiaTheme="minorHAnsi"/>
          <w:lang w:val="en-US" w:eastAsia="en-US"/>
        </w:rPr>
      </w:pPr>
      <m:oMathPara>
        <m:oMath>
          <m:r>
            <w:rPr>
              <w:rFonts w:ascii="Cambria Math" w:eastAsiaTheme="minorHAnsi" w:hAnsi="Cambria Math"/>
              <w:lang w:val="en-US" w:eastAsia="en-US"/>
            </w:rPr>
            <m:t>p</m:t>
          </m:r>
          <m:d>
            <m:dPr>
              <m:ctrlPr>
                <w:rPr>
                  <w:rFonts w:ascii="Cambria Math" w:eastAsiaTheme="minorHAnsi" w:hAnsi="Cambria Math"/>
                  <w:i/>
                  <w:lang w:val="en-US" w:eastAsia="en-US"/>
                </w:rPr>
              </m:ctrlPr>
            </m:dPr>
            <m:e>
              <m:r>
                <w:rPr>
                  <w:rFonts w:ascii="Cambria Math" w:eastAsiaTheme="minorHAnsi" w:hAnsi="Cambria Math"/>
                  <w:lang w:val="en-US" w:eastAsia="en-US"/>
                </w:rPr>
                <m:t>v</m:t>
              </m:r>
            </m:e>
          </m:d>
          <m:r>
            <w:rPr>
              <w:rFonts w:ascii="Cambria Math" w:eastAsiaTheme="minorHAnsi" w:hAnsi="Cambria Math"/>
              <w:lang w:val="en-US" w:eastAsia="en-US"/>
            </w:rPr>
            <m:t>=</m:t>
          </m:r>
          <m:sSub>
            <m:sSubPr>
              <m:ctrlPr>
                <w:rPr>
                  <w:rFonts w:ascii="Cambria Math" w:eastAsiaTheme="minorHAnsi" w:hAnsi="Cambria Math"/>
                  <w:i/>
                  <w:lang w:val="en-US" w:eastAsia="en-US"/>
                </w:rPr>
              </m:ctrlPr>
            </m:sSubPr>
            <m:e>
              <m:r>
                <w:rPr>
                  <w:rFonts w:ascii="Cambria Math" w:eastAsiaTheme="minorHAnsi" w:hAnsi="Cambria Math"/>
                  <w:lang w:val="en-US" w:eastAsia="en-US"/>
                </w:rPr>
                <m:t>P</m:t>
              </m:r>
            </m:e>
            <m:sub>
              <m:r>
                <w:rPr>
                  <w:rFonts w:ascii="Cambria Math" w:eastAsiaTheme="minorHAnsi" w:hAnsi="Cambria Math"/>
                  <w:lang w:val="en-US" w:eastAsia="en-US"/>
                </w:rPr>
                <m:t>0</m:t>
              </m:r>
            </m:sub>
          </m:sSub>
          <m:r>
            <w:rPr>
              <w:rFonts w:ascii="Cambria Math" w:eastAsiaTheme="minorEastAsia" w:hAnsi="Cambria Math"/>
              <w:lang w:val="en-US" w:eastAsia="en-US"/>
            </w:rPr>
            <m:t>∙</m:t>
          </m:r>
          <m:sSup>
            <m:sSupPr>
              <m:ctrlPr>
                <w:rPr>
                  <w:rFonts w:ascii="Cambria Math" w:eastAsiaTheme="minorEastAsia" w:hAnsi="Cambria Math"/>
                  <w:i/>
                  <w:lang w:val="en-US" w:eastAsia="en-US"/>
                </w:rPr>
              </m:ctrlPr>
            </m:sSupPr>
            <m:e>
              <m:r>
                <w:rPr>
                  <w:rFonts w:ascii="Cambria Math" w:eastAsiaTheme="minorEastAsia" w:hAnsi="Cambria Math"/>
                  <w:lang w:val="en-US" w:eastAsia="en-US"/>
                </w:rPr>
                <m:t>e</m:t>
              </m:r>
            </m:e>
            <m:sup>
              <m:f>
                <m:fPr>
                  <m:ctrlPr>
                    <w:rPr>
                      <w:rFonts w:ascii="Cambria Math" w:eastAsiaTheme="minorEastAsia" w:hAnsi="Cambria Math"/>
                      <w:i/>
                      <w:lang w:val="en-US" w:eastAsia="en-US"/>
                    </w:rPr>
                  </m:ctrlPr>
                </m:fPr>
                <m:num>
                  <m:r>
                    <w:rPr>
                      <w:rFonts w:ascii="Cambria Math" w:eastAsiaTheme="minorEastAsia" w:hAnsi="Cambria Math"/>
                      <w:lang w:val="en-US" w:eastAsia="en-US"/>
                    </w:rPr>
                    <m:t>v-</m:t>
                  </m:r>
                  <m:sSub>
                    <m:sSubPr>
                      <m:ctrlPr>
                        <w:rPr>
                          <w:rFonts w:ascii="Cambria Math" w:eastAsiaTheme="minorEastAsia" w:hAnsi="Cambria Math"/>
                          <w:i/>
                          <w:lang w:val="en-US" w:eastAsia="en-US"/>
                        </w:rPr>
                      </m:ctrlPr>
                    </m:sSubPr>
                    <m:e>
                      <m:r>
                        <w:rPr>
                          <w:rFonts w:ascii="Cambria Math" w:eastAsiaTheme="minorEastAsia" w:hAnsi="Cambria Math"/>
                          <w:lang w:val="en-US" w:eastAsia="en-US"/>
                        </w:rPr>
                        <m:t>V</m:t>
                      </m:r>
                    </m:e>
                    <m:sub>
                      <m:r>
                        <w:rPr>
                          <w:rFonts w:ascii="Cambria Math" w:eastAsiaTheme="minorEastAsia" w:hAnsi="Cambria Math"/>
                          <w:lang w:val="en-US" w:eastAsia="en-US"/>
                        </w:rPr>
                        <m:t>0</m:t>
                      </m:r>
                    </m:sub>
                  </m:sSub>
                </m:num>
                <m:den>
                  <m:r>
                    <w:rPr>
                      <w:rFonts w:ascii="Cambria Math" w:eastAsiaTheme="minorEastAsia" w:hAnsi="Cambria Math"/>
                      <w:lang w:val="en-US" w:eastAsia="en-US"/>
                    </w:rPr>
                    <m:t>φ</m:t>
                  </m:r>
                </m:den>
              </m:f>
            </m:sup>
          </m:sSup>
        </m:oMath>
      </m:oMathPara>
    </w:p>
    <w:p w:rsidR="00595F32" w:rsidRDefault="00595F32" w:rsidP="00595F32">
      <w:pPr>
        <w:spacing w:line="480" w:lineRule="auto"/>
        <w:jc w:val="right"/>
        <w:rPr>
          <w:rFonts w:eastAsiaTheme="minorHAnsi"/>
          <w:i/>
          <w:lang w:val="en-US" w:eastAsia="en-US"/>
        </w:rPr>
      </w:pPr>
      <w:r w:rsidRPr="00F9478E">
        <w:rPr>
          <w:rFonts w:eastAsiaTheme="minorHAnsi"/>
          <w:i/>
          <w:lang w:val="en-US" w:eastAsia="en-US"/>
        </w:rPr>
        <w:t xml:space="preserve">Equation </w:t>
      </w:r>
      <w:r>
        <w:rPr>
          <w:rFonts w:eastAsiaTheme="minorHAnsi"/>
          <w:i/>
          <w:lang w:val="en-US" w:eastAsia="en-US"/>
        </w:rPr>
        <w:t>S7</w:t>
      </w:r>
      <w:r w:rsidRPr="00F9478E">
        <w:rPr>
          <w:rFonts w:eastAsiaTheme="minorHAnsi"/>
          <w:i/>
          <w:lang w:val="en-US" w:eastAsia="en-US"/>
        </w:rPr>
        <w:t>.</w:t>
      </w:r>
    </w:p>
    <w:p w:rsidR="00595F32" w:rsidRPr="00B86D8B" w:rsidRDefault="00595F32" w:rsidP="00595F32">
      <w:pPr>
        <w:widowControl w:val="0"/>
        <w:rPr>
          <w:bCs/>
          <w:snapToGrid w:val="0"/>
          <w:lang w:val="en-GB"/>
        </w:rPr>
      </w:pPr>
      <w:r w:rsidRPr="00C857A9">
        <w:rPr>
          <w:b/>
          <w:bCs/>
          <w:snapToGrid w:val="0"/>
          <w:color w:val="0000FF"/>
          <w:lang w:val="en-GB"/>
        </w:rPr>
        <w:tab/>
      </w:r>
      <w:r w:rsidRPr="00C857A9">
        <w:rPr>
          <w:b/>
          <w:bCs/>
          <w:snapToGrid w:val="0"/>
          <w:color w:val="0000FF"/>
          <w:lang w:val="en-GB"/>
        </w:rPr>
        <w:tab/>
      </w:r>
      <w:r>
        <w:rPr>
          <w:b/>
          <w:bCs/>
          <w:snapToGrid w:val="0"/>
          <w:color w:val="0000FF"/>
          <w:lang w:val="en-GB"/>
        </w:rPr>
        <w:tab/>
      </w:r>
      <w:r>
        <w:rPr>
          <w:b/>
          <w:bCs/>
          <w:snapToGrid w:val="0"/>
          <w:color w:val="0000FF"/>
          <w:lang w:val="en-GB"/>
        </w:rPr>
        <w:br/>
      </w:r>
      <m:oMathPara>
        <m:oMath>
          <m:sSub>
            <m:sSubPr>
              <m:ctrlPr>
                <w:rPr>
                  <w:rFonts w:ascii="Cambria Math" w:hAnsi="Cambria Math"/>
                  <w:bCs/>
                  <w:snapToGrid w:val="0"/>
                  <w:lang w:val="en-GB"/>
                </w:rPr>
              </m:ctrlPr>
            </m:sSubPr>
            <m:e>
              <m:r>
                <m:rPr>
                  <m:sty m:val="p"/>
                </m:rPr>
                <w:rPr>
                  <w:rFonts w:ascii="Cambria Math" w:hAnsi="Cambria Math"/>
                  <w:snapToGrid w:val="0"/>
                  <w:lang w:val="en-GB"/>
                </w:rPr>
                <m:t>e</m:t>
              </m:r>
            </m:e>
            <m:sub>
              <m:r>
                <m:rPr>
                  <m:sty m:val="p"/>
                </m:rPr>
                <w:rPr>
                  <w:rFonts w:ascii="Cambria Math" w:hAnsi="Cambria Math"/>
                  <w:snapToGrid w:val="0"/>
                  <w:lang w:val="en-GB"/>
                </w:rPr>
                <m:t>vascular</m:t>
              </m:r>
            </m:sub>
          </m:sSub>
          <m:d>
            <m:dPr>
              <m:ctrlPr>
                <w:rPr>
                  <w:rFonts w:ascii="Cambria Math" w:hAnsi="Cambria Math"/>
                  <w:bCs/>
                  <w:i/>
                  <w:snapToGrid w:val="0"/>
                  <w:lang w:val="en-GB"/>
                </w:rPr>
              </m:ctrlPr>
            </m:dPr>
            <m:e>
              <m:r>
                <w:rPr>
                  <w:rFonts w:ascii="Cambria Math" w:hAnsi="Cambria Math"/>
                  <w:snapToGrid w:val="0"/>
                  <w:lang w:val="en-GB"/>
                </w:rPr>
                <m:t>v</m:t>
              </m:r>
            </m:e>
          </m:d>
          <m:r>
            <w:rPr>
              <w:rFonts w:ascii="Cambria Math" w:hAnsi="Cambria Math"/>
              <w:snapToGrid w:val="0"/>
              <w:lang w:val="en-GB"/>
            </w:rPr>
            <m:t>=</m:t>
          </m:r>
          <m:f>
            <m:fPr>
              <m:ctrlPr>
                <w:rPr>
                  <w:rFonts w:ascii="Cambria Math" w:hAnsi="Cambria Math"/>
                  <w:bCs/>
                  <w:i/>
                  <w:snapToGrid w:val="0"/>
                  <w:lang w:val="en-GB"/>
                </w:rPr>
              </m:ctrlPr>
            </m:fPr>
            <m:num>
              <m:r>
                <w:rPr>
                  <w:rFonts w:ascii="Cambria Math" w:hAnsi="Cambria Math"/>
                  <w:snapToGrid w:val="0"/>
                  <w:lang w:val="en-GB"/>
                </w:rPr>
                <m:t>dp</m:t>
              </m:r>
            </m:num>
            <m:den>
              <m:r>
                <w:rPr>
                  <w:rFonts w:ascii="Cambria Math" w:hAnsi="Cambria Math"/>
                  <w:snapToGrid w:val="0"/>
                  <w:lang w:val="en-GB"/>
                </w:rPr>
                <m:t>dv</m:t>
              </m:r>
            </m:den>
          </m:f>
          <m:r>
            <w:rPr>
              <w:rFonts w:ascii="Cambria Math" w:hAnsi="Cambria Math"/>
              <w:snapToGrid w:val="0"/>
              <w:lang w:val="en-GB"/>
            </w:rPr>
            <m:t>=</m:t>
          </m:r>
          <m:f>
            <m:fPr>
              <m:ctrlPr>
                <w:rPr>
                  <w:rFonts w:ascii="Cambria Math" w:hAnsi="Cambria Math"/>
                  <w:bCs/>
                  <w:i/>
                  <w:snapToGrid w:val="0"/>
                  <w:lang w:val="en-GB"/>
                </w:rPr>
              </m:ctrlPr>
            </m:fPr>
            <m:num>
              <m:sSub>
                <m:sSubPr>
                  <m:ctrlPr>
                    <w:rPr>
                      <w:rFonts w:ascii="Cambria Math" w:hAnsi="Cambria Math"/>
                      <w:bCs/>
                      <w:i/>
                      <w:snapToGrid w:val="0"/>
                      <w:lang w:val="en-GB"/>
                    </w:rPr>
                  </m:ctrlPr>
                </m:sSubPr>
                <m:e>
                  <m:r>
                    <w:rPr>
                      <w:rFonts w:ascii="Cambria Math" w:hAnsi="Cambria Math"/>
                      <w:snapToGrid w:val="0"/>
                      <w:lang w:val="en-GB"/>
                    </w:rPr>
                    <m:t>P</m:t>
                  </m:r>
                </m:e>
                <m:sub>
                  <m:r>
                    <w:rPr>
                      <w:rFonts w:ascii="Cambria Math" w:hAnsi="Cambria Math"/>
                      <w:snapToGrid w:val="0"/>
                      <w:lang w:val="en-GB"/>
                    </w:rPr>
                    <m:t>0</m:t>
                  </m:r>
                </m:sub>
              </m:sSub>
            </m:num>
            <m:den>
              <m:r>
                <w:rPr>
                  <w:rFonts w:ascii="Cambria Math" w:hAnsi="Cambria Math"/>
                  <w:snapToGrid w:val="0"/>
                  <w:lang w:val="en-GB"/>
                </w:rPr>
                <m:t>φ</m:t>
              </m:r>
            </m:den>
          </m:f>
          <m:r>
            <w:rPr>
              <w:rFonts w:ascii="Cambria Math" w:hAnsi="Cambria Math"/>
              <w:snapToGrid w:val="0"/>
              <w:lang w:val="en-GB"/>
            </w:rPr>
            <m:t>∙</m:t>
          </m:r>
          <m:sSup>
            <m:sSupPr>
              <m:ctrlPr>
                <w:rPr>
                  <w:rFonts w:ascii="Cambria Math" w:hAnsi="Cambria Math"/>
                  <w:bCs/>
                  <w:i/>
                  <w:snapToGrid w:val="0"/>
                  <w:lang w:val="en-GB"/>
                </w:rPr>
              </m:ctrlPr>
            </m:sSupPr>
            <m:e>
              <m:r>
                <w:rPr>
                  <w:rFonts w:ascii="Cambria Math" w:hAnsi="Cambria Math"/>
                  <w:snapToGrid w:val="0"/>
                  <w:lang w:val="en-GB"/>
                </w:rPr>
                <m:t>e</m:t>
              </m:r>
            </m:e>
            <m:sup>
              <m:f>
                <m:fPr>
                  <m:ctrlPr>
                    <w:rPr>
                      <w:rFonts w:ascii="Cambria Math" w:eastAsiaTheme="minorEastAsia" w:hAnsi="Cambria Math"/>
                      <w:i/>
                      <w:lang w:val="en-US" w:eastAsia="en-US"/>
                    </w:rPr>
                  </m:ctrlPr>
                </m:fPr>
                <m:num>
                  <m:r>
                    <w:rPr>
                      <w:rFonts w:ascii="Cambria Math" w:eastAsiaTheme="minorEastAsia" w:hAnsi="Cambria Math"/>
                      <w:lang w:val="en-US" w:eastAsia="en-US"/>
                    </w:rPr>
                    <m:t>v-</m:t>
                  </m:r>
                  <m:sSub>
                    <m:sSubPr>
                      <m:ctrlPr>
                        <w:rPr>
                          <w:rFonts w:ascii="Cambria Math" w:eastAsiaTheme="minorEastAsia" w:hAnsi="Cambria Math"/>
                          <w:i/>
                          <w:lang w:val="en-US" w:eastAsia="en-US"/>
                        </w:rPr>
                      </m:ctrlPr>
                    </m:sSubPr>
                    <m:e>
                      <m:r>
                        <w:rPr>
                          <w:rFonts w:ascii="Cambria Math" w:eastAsiaTheme="minorEastAsia" w:hAnsi="Cambria Math"/>
                          <w:lang w:val="en-US" w:eastAsia="en-US"/>
                        </w:rPr>
                        <m:t>V</m:t>
                      </m:r>
                    </m:e>
                    <m:sub>
                      <m:r>
                        <w:rPr>
                          <w:rFonts w:ascii="Cambria Math" w:eastAsiaTheme="minorEastAsia" w:hAnsi="Cambria Math"/>
                          <w:lang w:val="en-US" w:eastAsia="en-US"/>
                        </w:rPr>
                        <m:t>0</m:t>
                      </m:r>
                    </m:sub>
                  </m:sSub>
                </m:num>
                <m:den>
                  <m:r>
                    <w:rPr>
                      <w:rFonts w:ascii="Cambria Math" w:eastAsiaTheme="minorEastAsia" w:hAnsi="Cambria Math"/>
                      <w:lang w:val="en-US" w:eastAsia="en-US"/>
                    </w:rPr>
                    <m:t>φ</m:t>
                  </m:r>
                </m:den>
              </m:f>
            </m:sup>
          </m:sSup>
          <m:sSub>
            <m:sSubPr>
              <m:ctrlPr>
                <w:rPr>
                  <w:rFonts w:ascii="Cambria Math" w:hAnsi="Cambria Math"/>
                  <w:bCs/>
                  <w:i/>
                  <w:snapToGrid w:val="0"/>
                  <w:lang w:val="en-GB"/>
                </w:rPr>
              </m:ctrlPr>
            </m:sSubPr>
            <m:e>
              <m:r>
                <w:rPr>
                  <w:rFonts w:ascii="Cambria Math" w:hAnsi="Cambria Math"/>
                  <w:snapToGrid w:val="0"/>
                  <w:lang w:val="en-GB"/>
                </w:rPr>
                <m:t>=E</m:t>
              </m:r>
            </m:e>
            <m:sub>
              <m:r>
                <w:rPr>
                  <w:rFonts w:ascii="Cambria Math" w:hAnsi="Cambria Math"/>
                  <w:snapToGrid w:val="0"/>
                  <w:lang w:val="en-GB"/>
                </w:rPr>
                <m:t>0</m:t>
              </m:r>
            </m:sub>
          </m:sSub>
          <m:r>
            <w:rPr>
              <w:rFonts w:ascii="Cambria Math" w:hAnsi="Cambria Math"/>
              <w:snapToGrid w:val="0"/>
              <w:lang w:val="en-GB"/>
            </w:rPr>
            <m:t>∙</m:t>
          </m:r>
          <m:sSup>
            <m:sSupPr>
              <m:ctrlPr>
                <w:rPr>
                  <w:rFonts w:ascii="Cambria Math" w:hAnsi="Cambria Math"/>
                  <w:bCs/>
                  <w:i/>
                  <w:snapToGrid w:val="0"/>
                  <w:lang w:val="en-GB"/>
                </w:rPr>
              </m:ctrlPr>
            </m:sSupPr>
            <m:e>
              <m:r>
                <w:rPr>
                  <w:rFonts w:ascii="Cambria Math" w:hAnsi="Cambria Math"/>
                  <w:snapToGrid w:val="0"/>
                  <w:lang w:val="en-GB"/>
                </w:rPr>
                <m:t>e</m:t>
              </m:r>
            </m:e>
            <m:sup>
              <m:f>
                <m:fPr>
                  <m:ctrlPr>
                    <w:rPr>
                      <w:rFonts w:ascii="Cambria Math" w:eastAsiaTheme="minorEastAsia" w:hAnsi="Cambria Math"/>
                      <w:i/>
                      <w:lang w:val="en-US" w:eastAsia="en-US"/>
                    </w:rPr>
                  </m:ctrlPr>
                </m:fPr>
                <m:num>
                  <m:r>
                    <w:rPr>
                      <w:rFonts w:ascii="Cambria Math" w:eastAsiaTheme="minorEastAsia" w:hAnsi="Cambria Math"/>
                      <w:lang w:val="en-US" w:eastAsia="en-US"/>
                    </w:rPr>
                    <m:t>v-</m:t>
                  </m:r>
                  <m:sSub>
                    <m:sSubPr>
                      <m:ctrlPr>
                        <w:rPr>
                          <w:rFonts w:ascii="Cambria Math" w:eastAsiaTheme="minorEastAsia" w:hAnsi="Cambria Math"/>
                          <w:i/>
                          <w:lang w:val="en-US" w:eastAsia="en-US"/>
                        </w:rPr>
                      </m:ctrlPr>
                    </m:sSubPr>
                    <m:e>
                      <m:r>
                        <w:rPr>
                          <w:rFonts w:ascii="Cambria Math" w:eastAsiaTheme="minorEastAsia" w:hAnsi="Cambria Math"/>
                          <w:lang w:val="en-US" w:eastAsia="en-US"/>
                        </w:rPr>
                        <m:t>V</m:t>
                      </m:r>
                    </m:e>
                    <m:sub>
                      <m:r>
                        <w:rPr>
                          <w:rFonts w:ascii="Cambria Math" w:eastAsiaTheme="minorEastAsia" w:hAnsi="Cambria Math"/>
                          <w:lang w:val="en-US" w:eastAsia="en-US"/>
                        </w:rPr>
                        <m:t>0</m:t>
                      </m:r>
                    </m:sub>
                  </m:sSub>
                </m:num>
                <m:den>
                  <m:r>
                    <w:rPr>
                      <w:rFonts w:ascii="Cambria Math" w:eastAsiaTheme="minorEastAsia" w:hAnsi="Cambria Math"/>
                      <w:lang w:val="en-US" w:eastAsia="en-US"/>
                    </w:rPr>
                    <m:t>φ</m:t>
                  </m:r>
                </m:den>
              </m:f>
            </m:sup>
          </m:sSup>
        </m:oMath>
      </m:oMathPara>
    </w:p>
    <w:p w:rsidR="00595F32" w:rsidRDefault="00595F32" w:rsidP="00595F32">
      <w:pPr>
        <w:spacing w:line="480" w:lineRule="auto"/>
        <w:jc w:val="right"/>
        <w:rPr>
          <w:rFonts w:eastAsiaTheme="minorHAnsi"/>
          <w:i/>
          <w:lang w:val="en-US" w:eastAsia="en-US"/>
        </w:rPr>
      </w:pPr>
      <w:r w:rsidRPr="00C857A9">
        <w:rPr>
          <w:b/>
          <w:bCs/>
          <w:snapToGrid w:val="0"/>
          <w:color w:val="0000FF"/>
          <w:lang w:val="en-GB"/>
        </w:rPr>
        <w:tab/>
      </w:r>
      <w:r w:rsidRPr="00F9478E">
        <w:rPr>
          <w:rFonts w:eastAsiaTheme="minorHAnsi"/>
          <w:i/>
          <w:lang w:val="en-US" w:eastAsia="en-US"/>
        </w:rPr>
        <w:t xml:space="preserve">Equation </w:t>
      </w:r>
      <w:r>
        <w:rPr>
          <w:rFonts w:eastAsiaTheme="minorHAnsi"/>
          <w:i/>
          <w:lang w:val="en-US" w:eastAsia="en-US"/>
        </w:rPr>
        <w:t>S8</w:t>
      </w:r>
      <w:r w:rsidRPr="00F9478E">
        <w:rPr>
          <w:rFonts w:eastAsiaTheme="minorHAnsi"/>
          <w:i/>
          <w:lang w:val="en-US" w:eastAsia="en-US"/>
        </w:rPr>
        <w:t>.</w:t>
      </w:r>
    </w:p>
    <w:p w:rsidR="00595F32" w:rsidRDefault="00595F32" w:rsidP="00595F32">
      <w:pPr>
        <w:spacing w:line="480" w:lineRule="auto"/>
        <w:jc w:val="right"/>
        <w:rPr>
          <w:rFonts w:eastAsiaTheme="minorHAnsi"/>
          <w:i/>
          <w:lang w:val="en-US" w:eastAsia="en-US"/>
        </w:rPr>
      </w:pPr>
      <m:oMathPara>
        <m:oMath>
          <m:r>
            <w:rPr>
              <w:rFonts w:ascii="Cambria Math" w:hAnsi="Cambria Math"/>
              <w:snapToGrid w:val="0"/>
              <w:lang w:val="en-GB"/>
            </w:rPr>
            <m:t>φ=</m:t>
          </m:r>
          <m:f>
            <m:fPr>
              <m:ctrlPr>
                <w:rPr>
                  <w:rFonts w:ascii="Cambria Math" w:hAnsi="Cambria Math"/>
                  <w:bCs/>
                  <w:i/>
                  <w:snapToGrid w:val="0"/>
                  <w:lang w:val="en-GB"/>
                </w:rPr>
              </m:ctrlPr>
            </m:fPr>
            <m:num>
              <m:sSub>
                <m:sSubPr>
                  <m:ctrlPr>
                    <w:rPr>
                      <w:rFonts w:ascii="Cambria Math" w:hAnsi="Cambria Math"/>
                      <w:bCs/>
                      <w:i/>
                      <w:snapToGrid w:val="0"/>
                      <w:lang w:val="en-GB"/>
                    </w:rPr>
                  </m:ctrlPr>
                </m:sSubPr>
                <m:e>
                  <m:r>
                    <w:rPr>
                      <w:rFonts w:ascii="Cambria Math" w:hAnsi="Cambria Math"/>
                      <w:snapToGrid w:val="0"/>
                      <w:lang w:val="en-GB"/>
                    </w:rPr>
                    <m:t>P</m:t>
                  </m:r>
                </m:e>
                <m:sub>
                  <m:r>
                    <w:rPr>
                      <w:rFonts w:ascii="Cambria Math" w:hAnsi="Cambria Math"/>
                      <w:snapToGrid w:val="0"/>
                      <w:lang w:val="en-GB"/>
                    </w:rPr>
                    <m:t>0</m:t>
                  </m:r>
                </m:sub>
              </m:sSub>
            </m:num>
            <m:den>
              <m:sSub>
                <m:sSubPr>
                  <m:ctrlPr>
                    <w:rPr>
                      <w:rFonts w:ascii="Cambria Math" w:hAnsi="Cambria Math"/>
                      <w:i/>
                      <w:snapToGrid w:val="0"/>
                      <w:lang w:val="en-GB"/>
                    </w:rPr>
                  </m:ctrlPr>
                </m:sSubPr>
                <m:e>
                  <m:r>
                    <w:rPr>
                      <w:rFonts w:ascii="Cambria Math" w:hAnsi="Cambria Math"/>
                      <w:snapToGrid w:val="0"/>
                      <w:lang w:val="en-GB"/>
                    </w:rPr>
                    <m:t>E</m:t>
                  </m:r>
                </m:e>
                <m:sub>
                  <m:r>
                    <w:rPr>
                      <w:rFonts w:ascii="Cambria Math" w:hAnsi="Cambria Math"/>
                      <w:snapToGrid w:val="0"/>
                      <w:lang w:val="en-GB"/>
                    </w:rPr>
                    <m:t>0</m:t>
                  </m:r>
                </m:sub>
              </m:sSub>
            </m:den>
          </m:f>
        </m:oMath>
      </m:oMathPara>
    </w:p>
    <w:p w:rsidR="00595F32" w:rsidRDefault="00595F32" w:rsidP="00595F32">
      <w:pPr>
        <w:spacing w:line="480" w:lineRule="auto"/>
        <w:jc w:val="right"/>
        <w:rPr>
          <w:rFonts w:eastAsiaTheme="minorHAnsi"/>
          <w:i/>
          <w:lang w:val="en-US" w:eastAsia="en-US"/>
        </w:rPr>
      </w:pPr>
      <w:r w:rsidRPr="00032C04">
        <w:rPr>
          <w:rFonts w:eastAsiaTheme="minorHAnsi"/>
          <w:i/>
          <w:lang w:val="en-US" w:eastAsia="en-US"/>
        </w:rPr>
        <w:t xml:space="preserve">Equation </w:t>
      </w:r>
      <w:r>
        <w:rPr>
          <w:rFonts w:eastAsiaTheme="minorHAnsi"/>
          <w:i/>
          <w:lang w:val="en-US" w:eastAsia="en-US"/>
        </w:rPr>
        <w:t>S9</w:t>
      </w:r>
      <w:r w:rsidRPr="00032C04">
        <w:rPr>
          <w:rFonts w:eastAsiaTheme="minorHAnsi"/>
          <w:i/>
          <w:lang w:val="en-US" w:eastAsia="en-US"/>
        </w:rPr>
        <w:t>.</w:t>
      </w:r>
    </w:p>
    <w:p w:rsidR="00694356" w:rsidRDefault="00694356" w:rsidP="00595F32">
      <w:pPr>
        <w:spacing w:line="480" w:lineRule="auto"/>
        <w:jc w:val="right"/>
        <w:rPr>
          <w:rFonts w:eastAsiaTheme="minorHAnsi"/>
          <w:lang w:val="en-US" w:eastAsia="en-US"/>
        </w:rPr>
      </w:pPr>
    </w:p>
    <w:p w:rsidR="00595F32" w:rsidRDefault="00595F32" w:rsidP="00694356">
      <w:pPr>
        <w:spacing w:after="200" w:line="480" w:lineRule="auto"/>
        <w:rPr>
          <w:rFonts w:eastAsiaTheme="minorHAnsi"/>
          <w:lang w:val="en-US" w:eastAsia="en-US"/>
        </w:rPr>
      </w:pPr>
      <w:r>
        <w:rPr>
          <w:rFonts w:eastAsiaTheme="minorHAnsi"/>
          <w:lang w:val="en-US" w:eastAsia="en-US"/>
        </w:rPr>
        <w:t xml:space="preserve">The vascular dimensions used as input parameters are shown in Table S5. Properties derived from these parameters are showed in Table S6-7. </w:t>
      </w:r>
    </w:p>
    <w:p w:rsidR="00595F32" w:rsidRDefault="00595F32" w:rsidP="00595F32">
      <w:pPr>
        <w:spacing w:after="200" w:line="276" w:lineRule="auto"/>
        <w:rPr>
          <w:rFonts w:eastAsiaTheme="minorHAnsi"/>
          <w:lang w:val="en-US" w:eastAsia="en-US"/>
        </w:rPr>
      </w:pPr>
    </w:p>
    <w:p w:rsidR="00595F32" w:rsidRDefault="00595F32" w:rsidP="00595F32">
      <w:pPr>
        <w:keepNext/>
        <w:spacing w:after="200" w:line="276" w:lineRule="auto"/>
        <w:rPr>
          <w:rFonts w:eastAsiaTheme="minorHAnsi"/>
          <w:i/>
          <w:lang w:val="en-US" w:eastAsia="en-US"/>
        </w:rPr>
      </w:pPr>
      <w:r>
        <w:rPr>
          <w:rFonts w:eastAsiaTheme="minorHAnsi"/>
          <w:i/>
          <w:lang w:val="en-US" w:eastAsia="en-US"/>
        </w:rPr>
        <w:t>The coronary circulation</w:t>
      </w:r>
    </w:p>
    <w:p w:rsidR="00595F32" w:rsidRPr="00D92F3B" w:rsidRDefault="00595F32" w:rsidP="00595F32">
      <w:pPr>
        <w:keepNext/>
        <w:spacing w:after="200" w:line="480" w:lineRule="auto"/>
        <w:rPr>
          <w:rFonts w:eastAsiaTheme="minorHAnsi"/>
          <w:lang w:val="en-US" w:eastAsia="en-US"/>
        </w:rPr>
      </w:pPr>
      <w:r>
        <w:rPr>
          <w:rFonts w:eastAsiaTheme="minorHAnsi"/>
          <w:lang w:val="en-US" w:eastAsia="en-US"/>
        </w:rPr>
        <w:t xml:space="preserve">Coronary circulation is simulated with a left and right coronary artery emptying in the right atrium. Flow is dependent on a fixed coronary vascular resistance </w:t>
      </w:r>
      <w:r w:rsidRPr="004552EF">
        <w:rPr>
          <w:rFonts w:eastAsiaTheme="minorHAnsi"/>
          <w:b/>
          <w:i/>
          <w:lang w:val="en-US" w:eastAsia="en-US"/>
        </w:rPr>
        <w:t>R</w:t>
      </w:r>
      <w:r w:rsidRPr="004552EF">
        <w:rPr>
          <w:rFonts w:eastAsiaTheme="minorHAnsi"/>
          <w:b/>
          <w:i/>
          <w:vertAlign w:val="subscript"/>
          <w:lang w:val="en-US" w:eastAsia="en-US"/>
        </w:rPr>
        <w:t>coronary</w:t>
      </w:r>
      <w:r>
        <w:rPr>
          <w:rFonts w:eastAsiaTheme="minorHAnsi"/>
          <w:lang w:val="en-US" w:eastAsia="en-US"/>
        </w:rPr>
        <w:t xml:space="preserve">, aortic root pressure </w:t>
      </w:r>
      <w:r w:rsidRPr="004552EF">
        <w:rPr>
          <w:rFonts w:eastAsiaTheme="minorHAnsi"/>
          <w:b/>
          <w:i/>
          <w:lang w:val="en-US" w:eastAsia="en-US"/>
        </w:rPr>
        <w:t>p</w:t>
      </w:r>
      <w:r w:rsidRPr="004552EF">
        <w:rPr>
          <w:rFonts w:eastAsiaTheme="minorHAnsi"/>
          <w:b/>
          <w:i/>
          <w:vertAlign w:val="subscript"/>
          <w:lang w:val="en-US" w:eastAsia="en-US"/>
        </w:rPr>
        <w:t>aortic root</w:t>
      </w:r>
      <w:r>
        <w:rPr>
          <w:rFonts w:eastAsiaTheme="minorHAnsi"/>
          <w:lang w:val="en-US" w:eastAsia="en-US"/>
        </w:rPr>
        <w:t xml:space="preserve">, and the maximum value of right atrial pressure </w:t>
      </w:r>
      <w:r w:rsidRPr="004552EF">
        <w:rPr>
          <w:rFonts w:eastAsiaTheme="minorHAnsi"/>
          <w:b/>
          <w:i/>
          <w:lang w:val="en-US" w:eastAsia="en-US"/>
        </w:rPr>
        <w:t>p</w:t>
      </w:r>
      <w:r w:rsidRPr="004552EF">
        <w:rPr>
          <w:rFonts w:eastAsiaTheme="minorHAnsi"/>
          <w:b/>
          <w:i/>
          <w:vertAlign w:val="subscript"/>
          <w:lang w:val="en-US" w:eastAsia="en-US"/>
        </w:rPr>
        <w:t>ra</w:t>
      </w:r>
      <w:r>
        <w:rPr>
          <w:rFonts w:eastAsiaTheme="minorHAnsi"/>
          <w:lang w:val="en-US" w:eastAsia="en-US"/>
        </w:rPr>
        <w:t xml:space="preserve"> and intraventricular </w:t>
      </w:r>
      <w:r>
        <w:rPr>
          <w:rFonts w:eastAsiaTheme="minorHAnsi"/>
          <w:lang w:val="en-US" w:eastAsia="en-US"/>
        </w:rPr>
        <w:lastRenderedPageBreak/>
        <w:t xml:space="preserve">pressure </w:t>
      </w:r>
      <w:r w:rsidRPr="004552EF">
        <w:rPr>
          <w:rFonts w:eastAsiaTheme="minorHAnsi"/>
          <w:b/>
          <w:i/>
          <w:lang w:val="en-US" w:eastAsia="en-US"/>
        </w:rPr>
        <w:t>p</w:t>
      </w:r>
      <w:r w:rsidRPr="004552EF">
        <w:rPr>
          <w:rFonts w:eastAsiaTheme="minorHAnsi"/>
          <w:b/>
          <w:i/>
          <w:vertAlign w:val="subscript"/>
          <w:lang w:val="en-US" w:eastAsia="en-US"/>
        </w:rPr>
        <w:t>ventricular</w:t>
      </w:r>
      <w:r>
        <w:rPr>
          <w:rFonts w:eastAsiaTheme="minorHAnsi"/>
          <w:lang w:val="en-US" w:eastAsia="en-US"/>
        </w:rPr>
        <w:t xml:space="preserve"> to create a vascular waterfall mechanism </w:t>
      </w:r>
      <w:r w:rsidR="00813A6A" w:rsidRPr="00882513">
        <w:rPr>
          <w:rFonts w:eastAsiaTheme="minorHAnsi"/>
          <w:lang w:val="en-US" w:eastAsia="en-US"/>
        </w:rPr>
        <w:t xml:space="preserve"> [29]</w:t>
      </w:r>
      <w:r>
        <w:rPr>
          <w:rFonts w:eastAsiaTheme="minorHAnsi"/>
          <w:lang w:val="en-US" w:eastAsia="en-US"/>
        </w:rPr>
        <w:t xml:space="preserve"> resulting in realistic coronary flow (Equation</w:t>
      </w:r>
      <w:r w:rsidRPr="00E251EB">
        <w:rPr>
          <w:rFonts w:eastAsiaTheme="minorHAnsi"/>
          <w:lang w:val="en-US" w:eastAsia="en-US"/>
        </w:rPr>
        <w:t xml:space="preserve"> </w:t>
      </w:r>
      <w:r w:rsidRPr="00F13DB5">
        <w:rPr>
          <w:rFonts w:eastAsiaTheme="minorHAnsi"/>
          <w:lang w:val="en-US" w:eastAsia="en-US"/>
        </w:rPr>
        <w:t xml:space="preserve">S10, </w:t>
      </w:r>
      <w:r w:rsidR="0068387E" w:rsidRPr="00F13DB5">
        <w:rPr>
          <w:bCs/>
          <w:lang w:val="en-GB"/>
        </w:rPr>
        <w:t xml:space="preserve">Additional file </w:t>
      </w:r>
      <w:r w:rsidR="00D94BC6" w:rsidRPr="00F13DB5">
        <w:rPr>
          <w:bCs/>
          <w:lang w:val="en-GB"/>
        </w:rPr>
        <w:t>9</w:t>
      </w:r>
      <w:r w:rsidR="0068387E" w:rsidRPr="00F13DB5">
        <w:rPr>
          <w:bCs/>
          <w:lang w:val="en-GB"/>
        </w:rPr>
        <w:t xml:space="preserve">: </w:t>
      </w:r>
      <w:r w:rsidRPr="00F13DB5">
        <w:rPr>
          <w:rFonts w:eastAsiaTheme="minorHAnsi"/>
          <w:lang w:val="en-US" w:eastAsia="en-US"/>
        </w:rPr>
        <w:t>Figure</w:t>
      </w:r>
      <w:r>
        <w:rPr>
          <w:rFonts w:eastAsiaTheme="minorHAnsi"/>
          <w:lang w:val="en-US" w:eastAsia="en-US"/>
        </w:rPr>
        <w:t xml:space="preserve"> S8). </w:t>
      </w:r>
    </w:p>
    <w:p w:rsidR="00595F32" w:rsidRDefault="00F13DB5" w:rsidP="00595F32">
      <w:pPr>
        <w:keepNext/>
        <w:spacing w:before="240" w:after="200" w:line="480" w:lineRule="auto"/>
        <w:rPr>
          <w:rFonts w:eastAsiaTheme="minorHAnsi"/>
          <w:i/>
          <w:lang w:val="en-US" w:eastAsia="en-US"/>
        </w:rPr>
      </w:pPr>
      <m:oMathPara>
        <m:oMath>
          <m:sSub>
            <m:sSubPr>
              <m:ctrlPr>
                <w:rPr>
                  <w:rFonts w:ascii="Cambria Math" w:eastAsiaTheme="minorHAnsi" w:hAnsi="Cambria Math"/>
                  <w:lang w:val="en-US" w:eastAsia="en-US"/>
                </w:rPr>
              </m:ctrlPr>
            </m:sSubPr>
            <m:e>
              <m:r>
                <m:rPr>
                  <m:sty m:val="p"/>
                </m:rPr>
                <w:rPr>
                  <w:rFonts w:ascii="Cambria Math" w:eastAsiaTheme="minorHAnsi" w:hAnsi="Cambria Math"/>
                  <w:lang w:val="en-US" w:eastAsia="en-US"/>
                </w:rPr>
                <m:t>q</m:t>
              </m:r>
            </m:e>
            <m:sub>
              <m:r>
                <w:rPr>
                  <w:rFonts w:ascii="Cambria Math" w:eastAsiaTheme="minorHAnsi" w:hAnsi="Cambria Math"/>
                  <w:lang w:val="en-US" w:eastAsia="en-US"/>
                </w:rPr>
                <m:t>coronary</m:t>
              </m:r>
            </m:sub>
          </m:sSub>
          <m:r>
            <w:rPr>
              <w:rFonts w:ascii="Cambria Math" w:eastAsiaTheme="minorHAnsi" w:hAnsi="Cambria Math"/>
              <w:lang w:val="en-US" w:eastAsia="en-US"/>
            </w:rPr>
            <m:t>=</m:t>
          </m:r>
          <m:d>
            <m:dPr>
              <m:begChr m:val="["/>
              <m:endChr m:val="]"/>
              <m:ctrlPr>
                <w:rPr>
                  <w:rFonts w:ascii="Cambria Math" w:eastAsiaTheme="minorHAnsi" w:hAnsi="Cambria Math"/>
                  <w:i/>
                  <w:lang w:val="en-US" w:eastAsia="en-US"/>
                </w:rPr>
              </m:ctrlPr>
            </m:dPr>
            <m:e>
              <m:sSub>
                <m:sSubPr>
                  <m:ctrlPr>
                    <w:rPr>
                      <w:rFonts w:ascii="Cambria Math" w:eastAsiaTheme="minorHAnsi" w:hAnsi="Cambria Math"/>
                      <w:i/>
                      <w:lang w:val="en-US" w:eastAsia="en-US"/>
                    </w:rPr>
                  </m:ctrlPr>
                </m:sSubPr>
                <m:e>
                  <m:r>
                    <w:rPr>
                      <w:rFonts w:ascii="Cambria Math" w:eastAsiaTheme="minorHAnsi" w:hAnsi="Cambria Math"/>
                      <w:lang w:val="en-US" w:eastAsia="en-US"/>
                    </w:rPr>
                    <m:t>p</m:t>
                  </m:r>
                </m:e>
                <m:sub>
                  <m:r>
                    <w:rPr>
                      <w:rFonts w:ascii="Cambria Math" w:eastAsiaTheme="minorHAnsi" w:hAnsi="Cambria Math"/>
                      <w:lang w:val="en-US" w:eastAsia="en-US"/>
                    </w:rPr>
                    <m:t>aortic root</m:t>
                  </m:r>
                </m:sub>
              </m:sSub>
              <m:r>
                <w:rPr>
                  <w:rFonts w:ascii="Cambria Math" w:eastAsiaTheme="minorHAnsi" w:hAnsi="Cambria Math"/>
                  <w:lang w:val="en-US" w:eastAsia="en-US"/>
                </w:rPr>
                <m:t>-maximum(</m:t>
              </m:r>
              <m:sSub>
                <m:sSubPr>
                  <m:ctrlPr>
                    <w:rPr>
                      <w:rFonts w:ascii="Cambria Math" w:eastAsiaTheme="minorHAnsi" w:hAnsi="Cambria Math"/>
                      <w:i/>
                      <w:lang w:val="en-US" w:eastAsia="en-US"/>
                    </w:rPr>
                  </m:ctrlPr>
                </m:sSubPr>
                <m:e>
                  <m:r>
                    <w:rPr>
                      <w:rFonts w:ascii="Cambria Math" w:eastAsiaTheme="minorHAnsi" w:hAnsi="Cambria Math"/>
                      <w:lang w:val="en-US" w:eastAsia="en-US"/>
                    </w:rPr>
                    <m:t>p</m:t>
                  </m:r>
                </m:e>
                <m:sub>
                  <m:r>
                    <w:rPr>
                      <w:rFonts w:ascii="Cambria Math" w:eastAsiaTheme="minorHAnsi" w:hAnsi="Cambria Math"/>
                      <w:lang w:val="en-US" w:eastAsia="en-US"/>
                    </w:rPr>
                    <m:t>ventricular</m:t>
                  </m:r>
                </m:sub>
              </m:sSub>
              <m:r>
                <w:rPr>
                  <w:rFonts w:ascii="Cambria Math" w:eastAsiaTheme="minorHAnsi" w:hAnsi="Cambria Math"/>
                  <w:lang w:val="en-US" w:eastAsia="en-US"/>
                </w:rPr>
                <m:t xml:space="preserve">, </m:t>
              </m:r>
              <m:sSub>
                <m:sSubPr>
                  <m:ctrlPr>
                    <w:rPr>
                      <w:rFonts w:ascii="Cambria Math" w:eastAsiaTheme="minorHAnsi" w:hAnsi="Cambria Math"/>
                      <w:i/>
                      <w:lang w:val="en-US" w:eastAsia="en-US"/>
                    </w:rPr>
                  </m:ctrlPr>
                </m:sSubPr>
                <m:e>
                  <m:r>
                    <w:rPr>
                      <w:rFonts w:ascii="Cambria Math" w:eastAsiaTheme="minorHAnsi" w:hAnsi="Cambria Math"/>
                      <w:lang w:val="en-US" w:eastAsia="en-US"/>
                    </w:rPr>
                    <m:t>p</m:t>
                  </m:r>
                </m:e>
                <m:sub>
                  <m:r>
                    <w:rPr>
                      <w:rFonts w:ascii="Cambria Math" w:eastAsiaTheme="minorHAnsi" w:hAnsi="Cambria Math"/>
                      <w:lang w:val="en-US" w:eastAsia="en-US"/>
                    </w:rPr>
                    <m:t>ra</m:t>
                  </m:r>
                </m:sub>
              </m:sSub>
              <m:r>
                <w:rPr>
                  <w:rFonts w:ascii="Cambria Math" w:eastAsiaTheme="minorHAnsi" w:hAnsi="Cambria Math"/>
                  <w:lang w:val="en-US" w:eastAsia="en-US"/>
                </w:rPr>
                <m:t>)</m:t>
              </m:r>
            </m:e>
          </m:d>
          <m:r>
            <w:rPr>
              <w:rFonts w:ascii="Cambria Math" w:eastAsiaTheme="minorHAnsi" w:hAnsi="Cambria Math"/>
              <w:lang w:val="en-US" w:eastAsia="en-US"/>
            </w:rPr>
            <m:t>∙</m:t>
          </m:r>
          <m:sSub>
            <m:sSubPr>
              <m:ctrlPr>
                <w:rPr>
                  <w:rFonts w:ascii="Cambria Math" w:eastAsiaTheme="minorHAnsi" w:hAnsi="Cambria Math"/>
                  <w:i/>
                  <w:lang w:val="en-US" w:eastAsia="en-US"/>
                </w:rPr>
              </m:ctrlPr>
            </m:sSubPr>
            <m:e>
              <m:r>
                <w:rPr>
                  <w:rFonts w:ascii="Cambria Math" w:eastAsiaTheme="minorHAnsi" w:hAnsi="Cambria Math"/>
                  <w:lang w:val="en-US" w:eastAsia="en-US"/>
                </w:rPr>
                <m:t>R</m:t>
              </m:r>
            </m:e>
            <m:sub>
              <m:r>
                <w:rPr>
                  <w:rFonts w:ascii="Cambria Math" w:eastAsiaTheme="minorHAnsi" w:hAnsi="Cambria Math"/>
                  <w:lang w:val="en-US" w:eastAsia="en-US"/>
                </w:rPr>
                <m:t>coronary</m:t>
              </m:r>
            </m:sub>
          </m:sSub>
        </m:oMath>
      </m:oMathPara>
    </w:p>
    <w:p w:rsidR="00595F32" w:rsidRDefault="00595F32" w:rsidP="00595F32">
      <w:pPr>
        <w:keepNext/>
        <w:spacing w:before="240" w:after="200" w:line="480" w:lineRule="auto"/>
        <w:jc w:val="right"/>
        <w:rPr>
          <w:rFonts w:eastAsiaTheme="minorHAnsi"/>
          <w:i/>
          <w:lang w:val="en-US" w:eastAsia="en-US"/>
        </w:rPr>
      </w:pPr>
      <w:r>
        <w:rPr>
          <w:rFonts w:eastAsiaTheme="minorHAnsi"/>
          <w:i/>
          <w:lang w:val="en-US" w:eastAsia="en-US"/>
        </w:rPr>
        <w:t xml:space="preserve"> </w:t>
      </w:r>
      <w:r w:rsidRPr="00F9478E">
        <w:rPr>
          <w:rFonts w:eastAsiaTheme="minorHAnsi"/>
          <w:i/>
          <w:lang w:val="en-US" w:eastAsia="en-US"/>
        </w:rPr>
        <w:t xml:space="preserve">Equation </w:t>
      </w:r>
      <w:r>
        <w:rPr>
          <w:rFonts w:eastAsiaTheme="minorHAnsi"/>
          <w:i/>
          <w:lang w:val="en-US" w:eastAsia="en-US"/>
        </w:rPr>
        <w:t>S10</w:t>
      </w:r>
      <w:r w:rsidRPr="00F9478E">
        <w:rPr>
          <w:rFonts w:eastAsiaTheme="minorHAnsi"/>
          <w:i/>
          <w:lang w:val="en-US" w:eastAsia="en-US"/>
        </w:rPr>
        <w:t>.</w:t>
      </w:r>
    </w:p>
    <w:p w:rsidR="00595F32" w:rsidRPr="00D57343" w:rsidRDefault="00595F32" w:rsidP="00595F32">
      <w:pPr>
        <w:keepNext/>
        <w:spacing w:line="480" w:lineRule="auto"/>
        <w:rPr>
          <w:rFonts w:eastAsiaTheme="minorHAnsi"/>
          <w:i/>
          <w:lang w:val="en-US" w:eastAsia="en-US"/>
        </w:rPr>
      </w:pPr>
      <w:r w:rsidRPr="00D57343">
        <w:rPr>
          <w:rFonts w:eastAsiaTheme="minorHAnsi"/>
          <w:i/>
          <w:lang w:val="en-US" w:eastAsia="en-US"/>
        </w:rPr>
        <w:t>Baroreceptor reflex</w:t>
      </w:r>
    </w:p>
    <w:p w:rsidR="00595F32" w:rsidRDefault="00595F32" w:rsidP="00595F32">
      <w:pPr>
        <w:keepNext/>
        <w:spacing w:line="480" w:lineRule="auto"/>
        <w:rPr>
          <w:rFonts w:eastAsiaTheme="minorHAnsi"/>
          <w:lang w:val="en-US" w:eastAsia="en-US"/>
        </w:rPr>
      </w:pPr>
      <w:r>
        <w:rPr>
          <w:rFonts w:eastAsiaTheme="minorHAnsi"/>
          <w:lang w:val="en-US" w:eastAsia="en-US"/>
        </w:rPr>
        <w:t xml:space="preserve">A baroreceptor reflex based on </w:t>
      </w:r>
      <w:r w:rsidR="006826EB">
        <w:rPr>
          <w:rFonts w:eastAsiaTheme="minorHAnsi"/>
          <w:lang w:val="en-US" w:eastAsia="en-US"/>
        </w:rPr>
        <w:t xml:space="preserve">Sun </w:t>
      </w:r>
      <w:r w:rsidR="006826EB" w:rsidRPr="006826EB">
        <w:rPr>
          <w:rFonts w:eastAsiaTheme="minorHAnsi"/>
          <w:i/>
          <w:lang w:val="en-US" w:eastAsia="en-US"/>
        </w:rPr>
        <w:t>et al</w:t>
      </w:r>
      <w:r w:rsidR="006826EB">
        <w:rPr>
          <w:rFonts w:eastAsiaTheme="minorHAnsi"/>
          <w:i/>
          <w:lang w:val="en-US" w:eastAsia="en-US"/>
        </w:rPr>
        <w:t>.</w:t>
      </w:r>
      <w:r w:rsidR="006826EB">
        <w:rPr>
          <w:rFonts w:eastAsiaTheme="minorHAnsi"/>
          <w:lang w:val="en-US" w:eastAsia="en-US"/>
        </w:rPr>
        <w:t xml:space="preserve"> </w:t>
      </w:r>
      <w:r>
        <w:rPr>
          <w:rFonts w:eastAsiaTheme="minorHAnsi"/>
          <w:lang w:val="en-US" w:eastAsia="en-US"/>
        </w:rPr>
        <w:t>can be activated in the model that affects heart rate, cardiac contractility (maximum elastance) and arterial vascular resistance in a linear fashion with an adjustable gain (</w:t>
      </w:r>
      <w:r w:rsidRPr="004935BB">
        <w:rPr>
          <w:rFonts w:eastAsiaTheme="minorHAnsi"/>
          <w:b/>
          <w:i/>
          <w:lang w:val="en-US" w:eastAsia="en-US"/>
        </w:rPr>
        <w:t>G</w:t>
      </w:r>
      <w:r>
        <w:rPr>
          <w:rFonts w:eastAsiaTheme="minorHAnsi"/>
          <w:lang w:val="en-US" w:eastAsia="en-US"/>
        </w:rPr>
        <w:t xml:space="preserve">) according to the example in Equation S11 that shows how cardiac cycle time </w:t>
      </w:r>
      <w:r w:rsidRPr="004935BB">
        <w:rPr>
          <w:rFonts w:eastAsiaTheme="minorHAnsi"/>
          <w:b/>
          <w:i/>
          <w:lang w:val="en-US" w:eastAsia="en-US"/>
        </w:rPr>
        <w:t>T</w:t>
      </w:r>
      <w:r w:rsidRPr="004935BB">
        <w:rPr>
          <w:rFonts w:eastAsiaTheme="minorHAnsi"/>
          <w:b/>
          <w:i/>
          <w:vertAlign w:val="subscript"/>
          <w:lang w:val="en-US" w:eastAsia="en-US"/>
        </w:rPr>
        <w:t>new</w:t>
      </w:r>
      <w:r>
        <w:rPr>
          <w:rFonts w:eastAsiaTheme="minorHAnsi"/>
          <w:lang w:val="en-US" w:eastAsia="en-US"/>
        </w:rPr>
        <w:t xml:space="preserve"> is determined based on normal heart cycle time </w:t>
      </w:r>
      <w:r w:rsidRPr="004935BB">
        <w:rPr>
          <w:rFonts w:eastAsiaTheme="minorHAnsi"/>
          <w:b/>
          <w:i/>
          <w:lang w:val="en-US" w:eastAsia="en-US"/>
        </w:rPr>
        <w:t>T</w:t>
      </w:r>
      <w:r w:rsidRPr="004935BB">
        <w:rPr>
          <w:rFonts w:eastAsiaTheme="minorHAnsi"/>
          <w:b/>
          <w:i/>
          <w:vertAlign w:val="subscript"/>
          <w:lang w:val="en-US" w:eastAsia="en-US"/>
        </w:rPr>
        <w:t>setpoint</w:t>
      </w:r>
      <w:r>
        <w:rPr>
          <w:rFonts w:eastAsiaTheme="minorHAnsi"/>
          <w:lang w:val="en-US" w:eastAsia="en-US"/>
        </w:rPr>
        <w:t xml:space="preserve"> , normal aortic pressure </w:t>
      </w:r>
      <w:r w:rsidRPr="004935BB">
        <w:rPr>
          <w:rFonts w:eastAsiaTheme="minorHAnsi"/>
          <w:b/>
          <w:i/>
          <w:lang w:val="en-US" w:eastAsia="en-US"/>
        </w:rPr>
        <w:t>p</w:t>
      </w:r>
      <w:r>
        <w:rPr>
          <w:rFonts w:eastAsiaTheme="minorHAnsi"/>
          <w:b/>
          <w:i/>
          <w:vertAlign w:val="subscript"/>
          <w:lang w:val="en-US" w:eastAsia="en-US"/>
        </w:rPr>
        <w:t>setpoint</w:t>
      </w:r>
      <w:r>
        <w:rPr>
          <w:rFonts w:eastAsiaTheme="minorHAnsi"/>
          <w:lang w:val="en-US" w:eastAsia="en-US"/>
        </w:rPr>
        <w:t xml:space="preserve"> and present aortic pressure </w:t>
      </w:r>
      <w:r w:rsidRPr="004935BB">
        <w:rPr>
          <w:rFonts w:eastAsiaTheme="minorHAnsi"/>
          <w:b/>
          <w:i/>
          <w:lang w:val="en-US" w:eastAsia="en-US"/>
        </w:rPr>
        <w:t>p</w:t>
      </w:r>
      <w:r w:rsidRPr="004935BB">
        <w:rPr>
          <w:rFonts w:eastAsiaTheme="minorHAnsi"/>
          <w:b/>
          <w:i/>
          <w:vertAlign w:val="subscript"/>
          <w:lang w:val="en-US" w:eastAsia="en-US"/>
        </w:rPr>
        <w:t>aorta</w:t>
      </w:r>
      <w:r>
        <w:rPr>
          <w:rFonts w:eastAsiaTheme="minorHAnsi"/>
          <w:b/>
          <w:i/>
          <w:vertAlign w:val="subscript"/>
          <w:lang w:val="en-US" w:eastAsia="en-US"/>
        </w:rPr>
        <w:t xml:space="preserve"> </w:t>
      </w:r>
      <w:r w:rsidR="00813A6A" w:rsidRPr="00882513">
        <w:rPr>
          <w:rFonts w:eastAsiaTheme="minorHAnsi"/>
          <w:lang w:val="en-US" w:eastAsia="en-US"/>
        </w:rPr>
        <w:t xml:space="preserve"> [9]</w:t>
      </w:r>
      <w:r>
        <w:rPr>
          <w:rFonts w:eastAsiaTheme="minorHAnsi"/>
          <w:lang w:val="en-US" w:eastAsia="en-US"/>
        </w:rPr>
        <w:t xml:space="preserve"> (Figure </w:t>
      </w:r>
      <w:r w:rsidR="00E91870">
        <w:rPr>
          <w:rFonts w:eastAsiaTheme="minorHAnsi"/>
          <w:lang w:val="en-US" w:eastAsia="en-US"/>
        </w:rPr>
        <w:t>9</w:t>
      </w:r>
      <w:r>
        <w:rPr>
          <w:rFonts w:eastAsiaTheme="minorHAnsi"/>
          <w:lang w:val="en-US" w:eastAsia="en-US"/>
        </w:rPr>
        <w:t xml:space="preserve">). </w:t>
      </w:r>
    </w:p>
    <w:p w:rsidR="00595F32" w:rsidRDefault="00595F32" w:rsidP="00595F32">
      <w:pPr>
        <w:spacing w:line="480" w:lineRule="auto"/>
        <w:rPr>
          <w:rFonts w:eastAsiaTheme="minorHAnsi"/>
          <w:lang w:val="en-US" w:eastAsia="en-US"/>
        </w:rPr>
      </w:pPr>
      <w:r>
        <w:rPr>
          <w:rFonts w:eastAsiaTheme="minorHAnsi"/>
          <w:lang w:val="en-US" w:eastAsia="en-US"/>
        </w:rPr>
        <w:t xml:space="preserve"> </w:t>
      </w:r>
    </w:p>
    <w:p w:rsidR="00595F32" w:rsidRDefault="00F13DB5" w:rsidP="00595F32">
      <w:pPr>
        <w:spacing w:line="480" w:lineRule="auto"/>
        <w:jc w:val="center"/>
        <w:rPr>
          <w:rFonts w:eastAsiaTheme="minorHAnsi"/>
          <w:lang w:val="en-US" w:eastAsia="en-US"/>
        </w:rPr>
      </w:pPr>
      <m:oMathPara>
        <m:oMath>
          <m:sSub>
            <m:sSubPr>
              <m:ctrlPr>
                <w:rPr>
                  <w:rFonts w:ascii="Cambria Math" w:eastAsiaTheme="minorHAnsi" w:hAnsi="Cambria Math"/>
                  <w:i/>
                  <w:lang w:val="en-US" w:eastAsia="en-US"/>
                </w:rPr>
              </m:ctrlPr>
            </m:sSubPr>
            <m:e>
              <m:r>
                <w:rPr>
                  <w:rFonts w:ascii="Cambria Math" w:eastAsiaTheme="minorHAnsi" w:hAnsi="Cambria Math"/>
                  <w:lang w:val="en-US" w:eastAsia="en-US"/>
                </w:rPr>
                <m:t>T</m:t>
              </m:r>
            </m:e>
            <m:sub>
              <m:r>
                <w:rPr>
                  <w:rFonts w:ascii="Cambria Math" w:eastAsiaTheme="minorHAnsi" w:hAnsi="Cambria Math"/>
                  <w:lang w:val="en-US" w:eastAsia="en-US"/>
                </w:rPr>
                <m:t>new</m:t>
              </m:r>
            </m:sub>
          </m:sSub>
          <m:r>
            <w:rPr>
              <w:rFonts w:ascii="Cambria Math" w:eastAsiaTheme="minorHAnsi" w:hAnsi="Cambria Math"/>
              <w:lang w:val="en-US" w:eastAsia="en-US"/>
            </w:rPr>
            <m:t>=</m:t>
          </m:r>
          <m:sSub>
            <m:sSubPr>
              <m:ctrlPr>
                <w:rPr>
                  <w:rFonts w:ascii="Cambria Math" w:eastAsiaTheme="minorHAnsi" w:hAnsi="Cambria Math"/>
                  <w:i/>
                  <w:lang w:val="en-US" w:eastAsia="en-US"/>
                </w:rPr>
              </m:ctrlPr>
            </m:sSubPr>
            <m:e>
              <m:r>
                <w:rPr>
                  <w:rFonts w:ascii="Cambria Math" w:eastAsiaTheme="minorHAnsi" w:hAnsi="Cambria Math"/>
                  <w:lang w:val="en-US" w:eastAsia="en-US"/>
                </w:rPr>
                <m:t>G</m:t>
              </m:r>
            </m:e>
            <m:sub>
              <m:r>
                <w:rPr>
                  <w:rFonts w:ascii="Cambria Math" w:eastAsiaTheme="minorHAnsi" w:hAnsi="Cambria Math"/>
                  <w:lang w:val="en-US" w:eastAsia="en-US"/>
                </w:rPr>
                <m:t>HR</m:t>
              </m:r>
            </m:sub>
          </m:sSub>
          <m:r>
            <w:rPr>
              <w:rFonts w:ascii="Cambria Math" w:eastAsiaTheme="minorEastAsia" w:hAnsi="Cambria Math"/>
              <w:lang w:val="en-US" w:eastAsia="en-US"/>
            </w:rPr>
            <m:t>∙</m:t>
          </m:r>
          <m:d>
            <m:dPr>
              <m:begChr m:val="["/>
              <m:endChr m:val="]"/>
              <m:ctrlPr>
                <w:rPr>
                  <w:rFonts w:ascii="Cambria Math" w:eastAsiaTheme="minorEastAsia" w:hAnsi="Cambria Math"/>
                  <w:i/>
                  <w:lang w:val="en-US" w:eastAsia="en-US"/>
                </w:rPr>
              </m:ctrlPr>
            </m:dPr>
            <m:e>
              <m:sSub>
                <m:sSubPr>
                  <m:ctrlPr>
                    <w:rPr>
                      <w:rFonts w:ascii="Cambria Math" w:eastAsiaTheme="minorEastAsia" w:hAnsi="Cambria Math"/>
                      <w:i/>
                      <w:lang w:val="en-US" w:eastAsia="en-US"/>
                    </w:rPr>
                  </m:ctrlPr>
                </m:sSubPr>
                <m:e>
                  <m:r>
                    <w:rPr>
                      <w:rFonts w:ascii="Cambria Math" w:eastAsiaTheme="minorEastAsia" w:hAnsi="Cambria Math"/>
                      <w:lang w:val="en-US" w:eastAsia="en-US"/>
                    </w:rPr>
                    <m:t>p</m:t>
                  </m:r>
                </m:e>
                <m:sub>
                  <m:r>
                    <w:rPr>
                      <w:rFonts w:ascii="Cambria Math" w:eastAsiaTheme="minorEastAsia" w:hAnsi="Cambria Math"/>
                      <w:lang w:val="en-US" w:eastAsia="en-US"/>
                    </w:rPr>
                    <m:t>aorta</m:t>
                  </m:r>
                </m:sub>
              </m:sSub>
              <m:r>
                <w:rPr>
                  <w:rFonts w:ascii="Cambria Math" w:eastAsiaTheme="minorEastAsia" w:hAnsi="Cambria Math"/>
                  <w:lang w:val="en-US" w:eastAsia="en-US"/>
                </w:rPr>
                <m:t>-</m:t>
              </m:r>
              <m:sSub>
                <m:sSubPr>
                  <m:ctrlPr>
                    <w:rPr>
                      <w:rFonts w:ascii="Cambria Math" w:eastAsiaTheme="minorEastAsia" w:hAnsi="Cambria Math"/>
                      <w:i/>
                      <w:lang w:val="en-US" w:eastAsia="en-US"/>
                    </w:rPr>
                  </m:ctrlPr>
                </m:sSubPr>
                <m:e>
                  <m:r>
                    <w:rPr>
                      <w:rFonts w:ascii="Cambria Math" w:eastAsiaTheme="minorEastAsia" w:hAnsi="Cambria Math"/>
                      <w:lang w:val="en-US" w:eastAsia="en-US"/>
                    </w:rPr>
                    <m:t>p</m:t>
                  </m:r>
                </m:e>
                <m:sub>
                  <m:r>
                    <w:rPr>
                      <w:rFonts w:ascii="Cambria Math" w:eastAsiaTheme="minorEastAsia" w:hAnsi="Cambria Math"/>
                      <w:lang w:val="en-US" w:eastAsia="en-US"/>
                    </w:rPr>
                    <m:t>setpoint</m:t>
                  </m:r>
                </m:sub>
              </m:sSub>
            </m:e>
          </m:d>
          <m:r>
            <w:rPr>
              <w:rFonts w:ascii="Cambria Math" w:eastAsiaTheme="minorEastAsia" w:hAnsi="Cambria Math"/>
              <w:lang w:val="en-US" w:eastAsia="en-US"/>
            </w:rPr>
            <m:t>+</m:t>
          </m:r>
          <m:sSub>
            <m:sSubPr>
              <m:ctrlPr>
                <w:rPr>
                  <w:rFonts w:ascii="Cambria Math" w:eastAsiaTheme="minorEastAsia" w:hAnsi="Cambria Math"/>
                  <w:i/>
                  <w:lang w:val="en-US" w:eastAsia="en-US"/>
                </w:rPr>
              </m:ctrlPr>
            </m:sSubPr>
            <m:e>
              <m:r>
                <w:rPr>
                  <w:rFonts w:ascii="Cambria Math" w:eastAsiaTheme="minorEastAsia" w:hAnsi="Cambria Math"/>
                  <w:lang w:val="en-US" w:eastAsia="en-US"/>
                </w:rPr>
                <m:t>T</m:t>
              </m:r>
            </m:e>
            <m:sub>
              <m:r>
                <w:rPr>
                  <w:rFonts w:ascii="Cambria Math" w:eastAsiaTheme="minorEastAsia" w:hAnsi="Cambria Math"/>
                  <w:lang w:val="en-US" w:eastAsia="en-US"/>
                </w:rPr>
                <m:t>setpoint</m:t>
              </m:r>
            </m:sub>
          </m:sSub>
        </m:oMath>
      </m:oMathPara>
    </w:p>
    <w:p w:rsidR="00595F32" w:rsidRDefault="00595F32" w:rsidP="00595F32">
      <w:pPr>
        <w:spacing w:line="480" w:lineRule="auto"/>
        <w:jc w:val="right"/>
        <w:rPr>
          <w:rFonts w:eastAsiaTheme="minorHAnsi"/>
          <w:i/>
          <w:lang w:val="en-US" w:eastAsia="en-US"/>
        </w:rPr>
      </w:pPr>
      <w:r w:rsidRPr="00032C04">
        <w:rPr>
          <w:rFonts w:eastAsiaTheme="minorHAnsi"/>
          <w:i/>
          <w:lang w:val="en-US" w:eastAsia="en-US"/>
        </w:rPr>
        <w:t xml:space="preserve">Equation </w:t>
      </w:r>
      <w:r>
        <w:rPr>
          <w:rFonts w:eastAsiaTheme="minorHAnsi"/>
          <w:i/>
          <w:lang w:val="en-US" w:eastAsia="en-US"/>
        </w:rPr>
        <w:t>S11</w:t>
      </w:r>
      <w:r w:rsidRPr="00032C04">
        <w:rPr>
          <w:rFonts w:eastAsiaTheme="minorHAnsi"/>
          <w:i/>
          <w:lang w:val="en-US" w:eastAsia="en-US"/>
        </w:rPr>
        <w:t>.</w:t>
      </w:r>
    </w:p>
    <w:p w:rsidR="00595F32" w:rsidRDefault="00595F32" w:rsidP="00595F32">
      <w:pPr>
        <w:spacing w:after="200" w:line="276" w:lineRule="auto"/>
        <w:rPr>
          <w:i/>
          <w:lang w:val="en-GB"/>
        </w:rPr>
      </w:pPr>
      <w:r>
        <w:rPr>
          <w:i/>
          <w:lang w:val="en-GB"/>
        </w:rPr>
        <w:br w:type="page"/>
      </w:r>
    </w:p>
    <w:p w:rsidR="00595F32" w:rsidRPr="005317D3" w:rsidRDefault="00595F32" w:rsidP="00595F32">
      <w:pPr>
        <w:rPr>
          <w:i/>
          <w:lang w:val="en-GB"/>
        </w:rPr>
      </w:pPr>
      <w:r w:rsidRPr="005317D3">
        <w:rPr>
          <w:i/>
          <w:lang w:val="en-GB"/>
        </w:rPr>
        <w:lastRenderedPageBreak/>
        <w:t xml:space="preserve">Table </w:t>
      </w:r>
      <w:r>
        <w:rPr>
          <w:i/>
          <w:lang w:val="en-GB"/>
        </w:rPr>
        <w:t>S1</w:t>
      </w:r>
      <w:r w:rsidRPr="005317D3">
        <w:rPr>
          <w:i/>
          <w:lang w:val="en-GB"/>
        </w:rPr>
        <w:t>. Basic cardiac parameters.</w:t>
      </w:r>
    </w:p>
    <w:tbl>
      <w:tblPr>
        <w:tblStyle w:val="TableGrid"/>
        <w:tblW w:w="8755" w:type="dxa"/>
        <w:tblLayout w:type="fixed"/>
        <w:tblLook w:val="04A0" w:firstRow="1" w:lastRow="0" w:firstColumn="1" w:lastColumn="0" w:noHBand="0" w:noVBand="1"/>
      </w:tblPr>
      <w:tblGrid>
        <w:gridCol w:w="1291"/>
        <w:gridCol w:w="1126"/>
        <w:gridCol w:w="1399"/>
        <w:gridCol w:w="1395"/>
        <w:gridCol w:w="886"/>
        <w:gridCol w:w="886"/>
        <w:gridCol w:w="886"/>
        <w:gridCol w:w="886"/>
      </w:tblGrid>
      <w:tr w:rsidR="00595F32" w:rsidRPr="004D51BA" w:rsidTr="00280A17">
        <w:trPr>
          <w:trHeight w:hRule="exact" w:val="567"/>
        </w:trPr>
        <w:tc>
          <w:tcPr>
            <w:tcW w:w="1291"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p>
        </w:tc>
        <w:tc>
          <w:tcPr>
            <w:tcW w:w="1126"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sidRPr="009227B2">
              <w:rPr>
                <w:sz w:val="18"/>
                <w:szCs w:val="18"/>
                <w:lang w:val="en-GB"/>
              </w:rPr>
              <w:t>Contractility</w:t>
            </w:r>
            <w:r>
              <w:rPr>
                <w:sz w:val="18"/>
                <w:szCs w:val="18"/>
                <w:lang w:val="en-GB"/>
              </w:rPr>
              <w:t xml:space="preserve"> </w:t>
            </w:r>
            <w:r>
              <w:rPr>
                <w:sz w:val="18"/>
                <w:szCs w:val="18"/>
                <w:lang w:val="en-GB"/>
              </w:rPr>
              <w:br/>
            </w:r>
            <w:r w:rsidRPr="00174141">
              <w:rPr>
                <w:b/>
                <w:i/>
                <w:sz w:val="18"/>
                <w:szCs w:val="18"/>
                <w:lang w:val="en-GB"/>
              </w:rPr>
              <w:t>E</w:t>
            </w:r>
            <w:r w:rsidRPr="00174141">
              <w:rPr>
                <w:b/>
                <w:i/>
                <w:sz w:val="18"/>
                <w:szCs w:val="18"/>
                <w:vertAlign w:val="subscript"/>
                <w:lang w:val="en-GB"/>
              </w:rPr>
              <w:t>max</w:t>
            </w:r>
          </w:p>
        </w:tc>
        <w:tc>
          <w:tcPr>
            <w:tcW w:w="1399"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sz w:val="18"/>
                <w:szCs w:val="18"/>
                <w:lang w:val="en-GB"/>
              </w:rPr>
              <w:t>Time delay</w:t>
            </w:r>
          </w:p>
        </w:tc>
        <w:tc>
          <w:tcPr>
            <w:tcW w:w="1395" w:type="dxa"/>
            <w:tcBorders>
              <w:bottom w:val="single" w:sz="4" w:space="0" w:color="auto"/>
            </w:tcBorders>
            <w:shd w:val="clear" w:color="auto" w:fill="A6A6A6" w:themeFill="background1" w:themeFillShade="A6"/>
            <w:vAlign w:val="center"/>
          </w:tcPr>
          <w:p w:rsidR="00595F32" w:rsidRDefault="00595F32" w:rsidP="00280A17">
            <w:pPr>
              <w:pStyle w:val="NoSpacing"/>
              <w:jc w:val="center"/>
              <w:rPr>
                <w:sz w:val="18"/>
                <w:szCs w:val="18"/>
                <w:lang w:val="en-GB"/>
              </w:rPr>
            </w:pPr>
            <w:r>
              <w:rPr>
                <w:sz w:val="18"/>
                <w:szCs w:val="18"/>
                <w:lang w:val="en-GB"/>
              </w:rPr>
              <w:t xml:space="preserve">Cycle time </w:t>
            </w:r>
            <w:r>
              <w:rPr>
                <w:sz w:val="18"/>
                <w:szCs w:val="18"/>
                <w:lang w:val="en-GB"/>
              </w:rPr>
              <w:br/>
            </w:r>
            <w:r w:rsidRPr="00174141">
              <w:rPr>
                <w:b/>
                <w:i/>
                <w:sz w:val="18"/>
                <w:szCs w:val="18"/>
                <w:lang w:val="en-GB"/>
              </w:rPr>
              <w:t>T</w:t>
            </w:r>
          </w:p>
        </w:tc>
        <w:tc>
          <w:tcPr>
            <w:tcW w:w="886" w:type="dxa"/>
            <w:tcBorders>
              <w:bottom w:val="single" w:sz="4" w:space="0" w:color="auto"/>
            </w:tcBorders>
            <w:shd w:val="clear" w:color="auto" w:fill="A6A6A6" w:themeFill="background1" w:themeFillShade="A6"/>
            <w:vAlign w:val="center"/>
          </w:tcPr>
          <w:p w:rsidR="00595F32" w:rsidRPr="00174141" w:rsidRDefault="00595F32" w:rsidP="00280A17">
            <w:pPr>
              <w:pStyle w:val="NoSpacing"/>
              <w:jc w:val="center"/>
              <w:rPr>
                <w:b/>
                <w:i/>
                <w:sz w:val="18"/>
                <w:szCs w:val="18"/>
                <w:lang w:val="en-GB"/>
              </w:rPr>
            </w:pPr>
            <w:r w:rsidRPr="00174141">
              <w:rPr>
                <w:b/>
                <w:i/>
                <w:szCs w:val="18"/>
                <w:lang w:val="en-GB"/>
              </w:rPr>
              <w:t>α</w:t>
            </w:r>
            <w:r w:rsidRPr="00174141">
              <w:rPr>
                <w:b/>
                <w:i/>
                <w:szCs w:val="18"/>
                <w:vertAlign w:val="subscript"/>
                <w:lang w:val="en-GB"/>
              </w:rPr>
              <w:t>1</w:t>
            </w:r>
          </w:p>
        </w:tc>
        <w:tc>
          <w:tcPr>
            <w:tcW w:w="886" w:type="dxa"/>
            <w:tcBorders>
              <w:bottom w:val="single" w:sz="4" w:space="0" w:color="auto"/>
            </w:tcBorders>
            <w:shd w:val="clear" w:color="auto" w:fill="A6A6A6" w:themeFill="background1" w:themeFillShade="A6"/>
            <w:vAlign w:val="center"/>
          </w:tcPr>
          <w:p w:rsidR="00595F32" w:rsidRPr="00174141" w:rsidRDefault="00595F32" w:rsidP="00280A17">
            <w:pPr>
              <w:pStyle w:val="NoSpacing"/>
              <w:jc w:val="center"/>
              <w:rPr>
                <w:b/>
                <w:i/>
                <w:sz w:val="18"/>
                <w:szCs w:val="18"/>
                <w:lang w:val="en-GB"/>
              </w:rPr>
            </w:pPr>
            <w:r w:rsidRPr="00174141">
              <w:rPr>
                <w:b/>
                <w:i/>
                <w:szCs w:val="18"/>
                <w:lang w:val="en-GB"/>
              </w:rPr>
              <w:t>n</w:t>
            </w:r>
            <w:r w:rsidRPr="00174141">
              <w:rPr>
                <w:b/>
                <w:i/>
                <w:szCs w:val="18"/>
                <w:vertAlign w:val="subscript"/>
                <w:lang w:val="en-GB"/>
              </w:rPr>
              <w:t>1</w:t>
            </w:r>
          </w:p>
        </w:tc>
        <w:tc>
          <w:tcPr>
            <w:tcW w:w="886"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b/>
                <w:i/>
                <w:szCs w:val="18"/>
                <w:lang w:val="en-GB"/>
              </w:rPr>
              <w:t>α</w:t>
            </w:r>
            <w:r>
              <w:rPr>
                <w:b/>
                <w:i/>
                <w:szCs w:val="18"/>
                <w:vertAlign w:val="subscript"/>
                <w:lang w:val="en-GB"/>
              </w:rPr>
              <w:t>2</w:t>
            </w:r>
          </w:p>
        </w:tc>
        <w:tc>
          <w:tcPr>
            <w:tcW w:w="886" w:type="dxa"/>
            <w:tcBorders>
              <w:bottom w:val="single" w:sz="4" w:space="0" w:color="auto"/>
            </w:tcBorders>
            <w:shd w:val="clear" w:color="auto" w:fill="A6A6A6" w:themeFill="background1" w:themeFillShade="A6"/>
            <w:vAlign w:val="center"/>
          </w:tcPr>
          <w:p w:rsidR="00595F32" w:rsidRPr="00174141" w:rsidRDefault="00595F32" w:rsidP="00280A17">
            <w:pPr>
              <w:pStyle w:val="NoSpacing"/>
              <w:jc w:val="center"/>
              <w:rPr>
                <w:b/>
                <w:i/>
                <w:sz w:val="18"/>
                <w:szCs w:val="18"/>
                <w:lang w:val="en-GB"/>
              </w:rPr>
            </w:pPr>
            <w:r w:rsidRPr="00174141">
              <w:rPr>
                <w:b/>
                <w:i/>
                <w:szCs w:val="18"/>
                <w:lang w:val="en-GB"/>
              </w:rPr>
              <w:t>n</w:t>
            </w:r>
            <w:r w:rsidRPr="00174141">
              <w:rPr>
                <w:b/>
                <w:i/>
                <w:szCs w:val="18"/>
                <w:vertAlign w:val="subscript"/>
                <w:lang w:val="en-GB"/>
              </w:rPr>
              <w:t>2</w:t>
            </w:r>
          </w:p>
        </w:tc>
      </w:tr>
      <w:tr w:rsidR="00595F32" w:rsidRPr="004D51BA" w:rsidTr="00280A17">
        <w:trPr>
          <w:trHeight w:hRule="exact" w:val="284"/>
        </w:trPr>
        <w:tc>
          <w:tcPr>
            <w:tcW w:w="1291"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p>
        </w:tc>
        <w:tc>
          <w:tcPr>
            <w:tcW w:w="1126"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sidRPr="009227B2">
              <w:rPr>
                <w:i/>
                <w:sz w:val="18"/>
                <w:szCs w:val="18"/>
                <w:lang w:val="en-GB"/>
              </w:rPr>
              <w:t>mmHg/ml</w:t>
            </w:r>
          </w:p>
        </w:tc>
        <w:tc>
          <w:tcPr>
            <w:tcW w:w="1399"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sidRPr="009227B2">
              <w:rPr>
                <w:i/>
                <w:sz w:val="18"/>
                <w:szCs w:val="18"/>
                <w:lang w:val="en-GB"/>
              </w:rPr>
              <w:t>ms</w:t>
            </w:r>
          </w:p>
        </w:tc>
        <w:tc>
          <w:tcPr>
            <w:tcW w:w="1395" w:type="dxa"/>
            <w:shd w:val="clear" w:color="auto" w:fill="D9D9D9" w:themeFill="background1" w:themeFillShade="D9"/>
          </w:tcPr>
          <w:p w:rsidR="00595F32" w:rsidRPr="009227B2" w:rsidRDefault="00595F32" w:rsidP="00280A17">
            <w:pPr>
              <w:spacing w:line="480" w:lineRule="auto"/>
              <w:jc w:val="center"/>
              <w:rPr>
                <w:i/>
                <w:sz w:val="18"/>
                <w:szCs w:val="18"/>
                <w:lang w:val="en-GB"/>
              </w:rPr>
            </w:pPr>
            <w:r>
              <w:rPr>
                <w:i/>
                <w:sz w:val="18"/>
                <w:szCs w:val="18"/>
                <w:lang w:val="en-GB"/>
              </w:rPr>
              <w:t>ms</w:t>
            </w:r>
          </w:p>
        </w:tc>
        <w:tc>
          <w:tcPr>
            <w:tcW w:w="886"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Pr>
                <w:i/>
                <w:sz w:val="18"/>
                <w:szCs w:val="18"/>
                <w:lang w:val="en-GB"/>
              </w:rPr>
              <w:t>---</w:t>
            </w:r>
          </w:p>
        </w:tc>
        <w:tc>
          <w:tcPr>
            <w:tcW w:w="886"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sidRPr="009227B2">
              <w:rPr>
                <w:i/>
                <w:sz w:val="18"/>
                <w:szCs w:val="18"/>
                <w:lang w:val="en-GB"/>
              </w:rPr>
              <w:t>---</w:t>
            </w:r>
          </w:p>
        </w:tc>
        <w:tc>
          <w:tcPr>
            <w:tcW w:w="886"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Pr>
                <w:i/>
                <w:sz w:val="18"/>
                <w:szCs w:val="18"/>
                <w:lang w:val="en-GB"/>
              </w:rPr>
              <w:t>---</w:t>
            </w:r>
          </w:p>
        </w:tc>
        <w:tc>
          <w:tcPr>
            <w:tcW w:w="886"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sidRPr="009227B2">
              <w:rPr>
                <w:i/>
                <w:sz w:val="18"/>
                <w:szCs w:val="18"/>
                <w:lang w:val="en-GB"/>
              </w:rPr>
              <w:t>---</w:t>
            </w:r>
          </w:p>
        </w:tc>
      </w:tr>
      <w:tr w:rsidR="00595F32" w:rsidRPr="009227B2"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Right atrium</w:t>
            </w:r>
          </w:p>
        </w:tc>
        <w:tc>
          <w:tcPr>
            <w:tcW w:w="112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0.04</w:t>
            </w:r>
          </w:p>
        </w:tc>
        <w:tc>
          <w:tcPr>
            <w:tcW w:w="1399"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85</w:t>
            </w:r>
          </w:p>
        </w:tc>
        <w:tc>
          <w:tcPr>
            <w:tcW w:w="1395"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833</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0.100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1.2</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0.200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10</w:t>
            </w:r>
          </w:p>
        </w:tc>
      </w:tr>
      <w:tr w:rsidR="00595F32" w:rsidRPr="009227B2"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Right ventricle</w:t>
            </w:r>
          </w:p>
        </w:tc>
        <w:tc>
          <w:tcPr>
            <w:tcW w:w="112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0.60</w:t>
            </w:r>
          </w:p>
        </w:tc>
        <w:tc>
          <w:tcPr>
            <w:tcW w:w="1399"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245</w:t>
            </w:r>
          </w:p>
        </w:tc>
        <w:tc>
          <w:tcPr>
            <w:tcW w:w="1395"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833</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0.200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1.2</w:t>
            </w:r>
          </w:p>
        </w:tc>
        <w:tc>
          <w:tcPr>
            <w:tcW w:w="886" w:type="dxa"/>
            <w:vAlign w:val="center"/>
          </w:tcPr>
          <w:p w:rsidR="00595F32" w:rsidRPr="00174141" w:rsidRDefault="00595F32" w:rsidP="00AB6799">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0.2</w:t>
            </w:r>
            <w:r w:rsidR="00AB6799">
              <w:rPr>
                <w:rFonts w:asciiTheme="minorHAnsi" w:hAnsiTheme="minorHAnsi"/>
                <w:sz w:val="20"/>
                <w:szCs w:val="18"/>
                <w:lang w:val="en-GB"/>
              </w:rPr>
              <w:t>5</w:t>
            </w:r>
            <w:r w:rsidRPr="00174141">
              <w:rPr>
                <w:rFonts w:asciiTheme="minorHAnsi" w:hAnsiTheme="minorHAnsi"/>
                <w:sz w:val="20"/>
                <w:szCs w:val="18"/>
                <w:lang w:val="en-GB"/>
              </w:rPr>
              <w:t>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10</w:t>
            </w:r>
          </w:p>
        </w:tc>
      </w:tr>
      <w:tr w:rsidR="00595F32" w:rsidRPr="009227B2"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Left atrium</w:t>
            </w:r>
          </w:p>
        </w:tc>
        <w:tc>
          <w:tcPr>
            <w:tcW w:w="112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w:t>
            </w:r>
            <w:r>
              <w:rPr>
                <w:rFonts w:asciiTheme="minorHAnsi" w:hAnsiTheme="minorHAnsi"/>
                <w:sz w:val="20"/>
                <w:szCs w:val="18"/>
                <w:lang w:val="en-GB"/>
              </w:rPr>
              <w:t>5</w:t>
            </w:r>
          </w:p>
        </w:tc>
        <w:tc>
          <w:tcPr>
            <w:tcW w:w="1399"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95</w:t>
            </w:r>
          </w:p>
        </w:tc>
        <w:tc>
          <w:tcPr>
            <w:tcW w:w="1395"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833</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0.100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1.2</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0.200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10</w:t>
            </w:r>
          </w:p>
        </w:tc>
      </w:tr>
      <w:tr w:rsidR="00595F32" w:rsidRPr="009227B2"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Left ventricle</w:t>
            </w:r>
          </w:p>
        </w:tc>
        <w:tc>
          <w:tcPr>
            <w:tcW w:w="1126" w:type="dxa"/>
            <w:vAlign w:val="center"/>
          </w:tcPr>
          <w:p w:rsidR="00595F32" w:rsidRPr="00174141" w:rsidRDefault="00595F32" w:rsidP="00AB6799">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2.</w:t>
            </w:r>
            <w:r w:rsidR="00AB6799">
              <w:rPr>
                <w:rFonts w:asciiTheme="minorHAnsi" w:hAnsiTheme="minorHAnsi"/>
                <w:sz w:val="20"/>
                <w:szCs w:val="18"/>
                <w:lang w:val="en-GB"/>
              </w:rPr>
              <w:t>8</w:t>
            </w:r>
            <w:r w:rsidRPr="00174141">
              <w:rPr>
                <w:rFonts w:asciiTheme="minorHAnsi" w:hAnsiTheme="minorHAnsi"/>
                <w:sz w:val="20"/>
                <w:szCs w:val="18"/>
                <w:lang w:val="en-GB"/>
              </w:rPr>
              <w:t>0</w:t>
            </w:r>
          </w:p>
        </w:tc>
        <w:tc>
          <w:tcPr>
            <w:tcW w:w="1399"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245</w:t>
            </w:r>
          </w:p>
        </w:tc>
        <w:tc>
          <w:tcPr>
            <w:tcW w:w="1395"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833</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0.200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1.2</w:t>
            </w:r>
          </w:p>
        </w:tc>
        <w:tc>
          <w:tcPr>
            <w:tcW w:w="886" w:type="dxa"/>
            <w:vAlign w:val="center"/>
          </w:tcPr>
          <w:p w:rsidR="00595F32" w:rsidRPr="00174141" w:rsidRDefault="00595F32" w:rsidP="00AB6799">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0.2</w:t>
            </w:r>
            <w:r w:rsidR="00AB6799">
              <w:rPr>
                <w:rFonts w:asciiTheme="minorHAnsi" w:hAnsiTheme="minorHAnsi"/>
                <w:sz w:val="20"/>
                <w:szCs w:val="18"/>
                <w:lang w:val="en-GB"/>
              </w:rPr>
              <w:t>5</w:t>
            </w:r>
            <w:r w:rsidRPr="00174141">
              <w:rPr>
                <w:rFonts w:asciiTheme="minorHAnsi" w:hAnsiTheme="minorHAnsi"/>
                <w:sz w:val="20"/>
                <w:szCs w:val="18"/>
                <w:lang w:val="en-GB"/>
              </w:rPr>
              <w:t>0</w:t>
            </w:r>
          </w:p>
        </w:tc>
        <w:tc>
          <w:tcPr>
            <w:tcW w:w="88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20</w:t>
            </w:r>
          </w:p>
        </w:tc>
      </w:tr>
    </w:tbl>
    <w:p w:rsidR="00595F32" w:rsidRPr="005317D3" w:rsidRDefault="00595F32" w:rsidP="00595F32">
      <w:pPr>
        <w:spacing w:after="200"/>
        <w:rPr>
          <w:i/>
          <w:lang w:val="en-GB"/>
        </w:rPr>
      </w:pPr>
      <w:r w:rsidRPr="004D51BA">
        <w:rPr>
          <w:i/>
          <w:sz w:val="16"/>
          <w:lang w:val="en-GB"/>
        </w:rPr>
        <w:br/>
      </w:r>
      <w:r w:rsidRPr="005317D3">
        <w:rPr>
          <w:i/>
          <w:lang w:val="en-GB"/>
        </w:rPr>
        <w:t xml:space="preserve">Table </w:t>
      </w:r>
      <w:r>
        <w:rPr>
          <w:i/>
          <w:lang w:val="en-GB"/>
        </w:rPr>
        <w:t>S2</w:t>
      </w:r>
      <w:r w:rsidRPr="005317D3">
        <w:rPr>
          <w:i/>
          <w:lang w:val="en-GB"/>
        </w:rPr>
        <w:t xml:space="preserve">. Basic diastolic </w:t>
      </w:r>
      <w:r>
        <w:rPr>
          <w:i/>
          <w:lang w:val="en-GB"/>
        </w:rPr>
        <w:t xml:space="preserve">and other </w:t>
      </w:r>
      <w:r w:rsidRPr="005317D3">
        <w:rPr>
          <w:i/>
          <w:lang w:val="en-GB"/>
        </w:rPr>
        <w:t>cardiac parameters.</w:t>
      </w:r>
    </w:p>
    <w:tbl>
      <w:tblPr>
        <w:tblStyle w:val="TableGrid"/>
        <w:tblW w:w="7621" w:type="dxa"/>
        <w:tblLayout w:type="fixed"/>
        <w:tblLook w:val="04A0" w:firstRow="1" w:lastRow="0" w:firstColumn="1" w:lastColumn="0" w:noHBand="0" w:noVBand="1"/>
      </w:tblPr>
      <w:tblGrid>
        <w:gridCol w:w="1291"/>
        <w:gridCol w:w="926"/>
        <w:gridCol w:w="850"/>
        <w:gridCol w:w="1577"/>
        <w:gridCol w:w="1276"/>
        <w:gridCol w:w="1701"/>
      </w:tblGrid>
      <w:tr w:rsidR="00595F32" w:rsidRPr="004D51BA" w:rsidTr="00280A17">
        <w:trPr>
          <w:trHeight w:hRule="exact" w:val="567"/>
        </w:trPr>
        <w:tc>
          <w:tcPr>
            <w:tcW w:w="1291"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p>
        </w:tc>
        <w:tc>
          <w:tcPr>
            <w:tcW w:w="926"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sidRPr="009227B2">
              <w:rPr>
                <w:sz w:val="18"/>
                <w:szCs w:val="18"/>
                <w:lang w:val="en-GB"/>
              </w:rPr>
              <w:t>Stiffness</w:t>
            </w:r>
            <w:r>
              <w:rPr>
                <w:sz w:val="18"/>
                <w:szCs w:val="18"/>
                <w:lang w:val="en-GB"/>
              </w:rPr>
              <w:t xml:space="preserve"> </w:t>
            </w:r>
            <w:r>
              <w:rPr>
                <w:sz w:val="18"/>
                <w:szCs w:val="18"/>
                <w:lang w:val="en-GB"/>
              </w:rPr>
              <w:br/>
            </w:r>
            <w:r w:rsidRPr="00174141">
              <w:rPr>
                <w:b/>
                <w:i/>
                <w:sz w:val="18"/>
                <w:szCs w:val="18"/>
                <w:lang w:val="en-GB"/>
              </w:rPr>
              <w:t>E</w:t>
            </w:r>
            <w:r w:rsidRPr="00174141">
              <w:rPr>
                <w:b/>
                <w:i/>
                <w:sz w:val="18"/>
                <w:szCs w:val="18"/>
                <w:vertAlign w:val="subscript"/>
                <w:lang w:val="en-GB"/>
              </w:rPr>
              <w:t>min</w:t>
            </w:r>
          </w:p>
        </w:tc>
        <w:tc>
          <w:tcPr>
            <w:tcW w:w="850"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sz w:val="18"/>
                <w:szCs w:val="18"/>
                <w:lang w:val="en-GB"/>
              </w:rPr>
              <w:t xml:space="preserve">Sigma </w:t>
            </w:r>
            <w:r>
              <w:rPr>
                <w:sz w:val="18"/>
                <w:szCs w:val="18"/>
                <w:lang w:val="en-GB"/>
              </w:rPr>
              <w:br/>
            </w:r>
            <w:r w:rsidRPr="00174141">
              <w:rPr>
                <w:b/>
                <w:i/>
                <w:sz w:val="18"/>
                <w:szCs w:val="18"/>
                <w:lang w:val="en-GB"/>
              </w:rPr>
              <w:t>σ</w:t>
            </w:r>
          </w:p>
        </w:tc>
        <w:tc>
          <w:tcPr>
            <w:tcW w:w="1577"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sidRPr="009227B2">
              <w:rPr>
                <w:sz w:val="18"/>
                <w:szCs w:val="18"/>
                <w:lang w:val="en-GB"/>
              </w:rPr>
              <w:t>Maximal volume</w:t>
            </w:r>
            <w:r>
              <w:rPr>
                <w:sz w:val="18"/>
                <w:szCs w:val="18"/>
                <w:lang w:val="en-GB"/>
              </w:rPr>
              <w:t xml:space="preserve"> </w:t>
            </w:r>
            <w:r>
              <w:rPr>
                <w:sz w:val="18"/>
                <w:szCs w:val="18"/>
                <w:lang w:val="en-GB"/>
              </w:rPr>
              <w:br/>
            </w:r>
            <w:r w:rsidRPr="00174141">
              <w:rPr>
                <w:b/>
                <w:i/>
                <w:sz w:val="18"/>
                <w:szCs w:val="18"/>
                <w:lang w:val="en-GB"/>
              </w:rPr>
              <w:t>V</w:t>
            </w:r>
            <w:r w:rsidRPr="00174141">
              <w:rPr>
                <w:b/>
                <w:i/>
                <w:sz w:val="18"/>
                <w:szCs w:val="18"/>
                <w:vertAlign w:val="subscript"/>
                <w:lang w:val="en-GB"/>
              </w:rPr>
              <w:t>ed,max</w:t>
            </w:r>
          </w:p>
        </w:tc>
        <w:tc>
          <w:tcPr>
            <w:tcW w:w="1276"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sz w:val="18"/>
                <w:szCs w:val="18"/>
                <w:lang w:val="en-GB"/>
              </w:rPr>
              <w:t>Maximal flow</w:t>
            </w:r>
            <w:r>
              <w:rPr>
                <w:sz w:val="18"/>
                <w:szCs w:val="18"/>
                <w:lang w:val="en-GB"/>
              </w:rPr>
              <w:br/>
            </w:r>
            <w:r w:rsidRPr="00174141">
              <w:rPr>
                <w:b/>
                <w:i/>
                <w:sz w:val="18"/>
                <w:szCs w:val="18"/>
                <w:lang w:val="en-GB"/>
              </w:rPr>
              <w:t>Q</w:t>
            </w:r>
            <w:r w:rsidRPr="00174141">
              <w:rPr>
                <w:b/>
                <w:i/>
                <w:sz w:val="18"/>
                <w:szCs w:val="18"/>
                <w:vertAlign w:val="subscript"/>
                <w:lang w:val="en-GB"/>
              </w:rPr>
              <w:t>max</w:t>
            </w:r>
          </w:p>
        </w:tc>
        <w:tc>
          <w:tcPr>
            <w:tcW w:w="1701"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sz w:val="18"/>
                <w:szCs w:val="18"/>
                <w:lang w:val="en-GB"/>
              </w:rPr>
              <w:t xml:space="preserve">Viscous damping </w:t>
            </w:r>
            <w:r>
              <w:rPr>
                <w:sz w:val="18"/>
                <w:szCs w:val="18"/>
                <w:lang w:val="en-GB"/>
              </w:rPr>
              <w:br/>
            </w:r>
            <w:r w:rsidRPr="00174141">
              <w:rPr>
                <w:b/>
                <w:i/>
                <w:sz w:val="18"/>
                <w:szCs w:val="18"/>
                <w:lang w:val="en-GB"/>
              </w:rPr>
              <w:t>R</w:t>
            </w:r>
            <w:r w:rsidRPr="00174141">
              <w:rPr>
                <w:b/>
                <w:i/>
                <w:sz w:val="18"/>
                <w:szCs w:val="18"/>
                <w:vertAlign w:val="subscript"/>
                <w:lang w:val="en-GB"/>
              </w:rPr>
              <w:t>wall</w:t>
            </w:r>
          </w:p>
        </w:tc>
      </w:tr>
      <w:tr w:rsidR="00595F32" w:rsidRPr="004D51BA" w:rsidTr="00280A17">
        <w:trPr>
          <w:trHeight w:hRule="exact" w:val="284"/>
        </w:trPr>
        <w:tc>
          <w:tcPr>
            <w:tcW w:w="1291"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p>
        </w:tc>
        <w:tc>
          <w:tcPr>
            <w:tcW w:w="926"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sidRPr="009227B2">
              <w:rPr>
                <w:i/>
                <w:sz w:val="18"/>
                <w:szCs w:val="18"/>
                <w:lang w:val="en-GB"/>
              </w:rPr>
              <w:t>mmHg/ml</w:t>
            </w:r>
          </w:p>
        </w:tc>
        <w:tc>
          <w:tcPr>
            <w:tcW w:w="850" w:type="dxa"/>
            <w:shd w:val="clear" w:color="auto" w:fill="D9D9D9" w:themeFill="background1" w:themeFillShade="D9"/>
            <w:vAlign w:val="center"/>
          </w:tcPr>
          <w:p w:rsidR="00595F32" w:rsidRPr="009227B2" w:rsidRDefault="00595F32" w:rsidP="00280A17">
            <w:pPr>
              <w:spacing w:line="480" w:lineRule="auto"/>
              <w:jc w:val="center"/>
              <w:rPr>
                <w:i/>
                <w:sz w:val="18"/>
                <w:szCs w:val="18"/>
                <w:lang w:val="en-GB"/>
              </w:rPr>
            </w:pPr>
            <w:r>
              <w:rPr>
                <w:i/>
                <w:sz w:val="18"/>
                <w:szCs w:val="18"/>
                <w:lang w:val="en-GB"/>
              </w:rPr>
              <w:t>ml</w:t>
            </w:r>
            <w:r w:rsidRPr="00174141">
              <w:rPr>
                <w:i/>
                <w:sz w:val="18"/>
                <w:szCs w:val="18"/>
                <w:vertAlign w:val="superscript"/>
                <w:lang w:val="en-GB"/>
              </w:rPr>
              <w:t>-1</w:t>
            </w:r>
          </w:p>
        </w:tc>
        <w:tc>
          <w:tcPr>
            <w:tcW w:w="1577" w:type="dxa"/>
            <w:shd w:val="clear" w:color="auto" w:fill="D9D9D9" w:themeFill="background1" w:themeFillShade="D9"/>
          </w:tcPr>
          <w:p w:rsidR="00595F32" w:rsidRPr="009227B2" w:rsidRDefault="00595F32" w:rsidP="00280A17">
            <w:pPr>
              <w:spacing w:line="480" w:lineRule="auto"/>
              <w:jc w:val="center"/>
              <w:rPr>
                <w:i/>
                <w:sz w:val="18"/>
                <w:szCs w:val="18"/>
                <w:lang w:val="en-GB"/>
              </w:rPr>
            </w:pPr>
            <w:r w:rsidRPr="009227B2">
              <w:rPr>
                <w:i/>
                <w:sz w:val="18"/>
                <w:szCs w:val="18"/>
                <w:lang w:val="en-GB"/>
              </w:rPr>
              <w:t>ml</w:t>
            </w:r>
          </w:p>
        </w:tc>
        <w:tc>
          <w:tcPr>
            <w:tcW w:w="1276" w:type="dxa"/>
            <w:shd w:val="clear" w:color="auto" w:fill="D9D9D9" w:themeFill="background1" w:themeFillShade="D9"/>
          </w:tcPr>
          <w:p w:rsidR="00595F32" w:rsidRPr="009227B2" w:rsidRDefault="00595F32" w:rsidP="00280A17">
            <w:pPr>
              <w:spacing w:line="480" w:lineRule="auto"/>
              <w:jc w:val="center"/>
              <w:rPr>
                <w:i/>
                <w:sz w:val="18"/>
                <w:szCs w:val="18"/>
                <w:lang w:val="en-GB"/>
              </w:rPr>
            </w:pPr>
            <w:r>
              <w:rPr>
                <w:i/>
                <w:sz w:val="18"/>
                <w:szCs w:val="18"/>
                <w:lang w:val="en-GB"/>
              </w:rPr>
              <w:t>m</w:t>
            </w:r>
            <w:r w:rsidRPr="00E33960">
              <w:rPr>
                <w:i/>
                <w:sz w:val="18"/>
                <w:szCs w:val="18"/>
                <w:lang w:val="en-GB"/>
              </w:rPr>
              <w:t>l</w:t>
            </w:r>
            <w:r>
              <w:rPr>
                <w:i/>
                <w:sz w:val="18"/>
                <w:szCs w:val="18"/>
                <w:lang w:val="en-GB"/>
              </w:rPr>
              <w:t>/s</w:t>
            </w:r>
          </w:p>
        </w:tc>
        <w:tc>
          <w:tcPr>
            <w:tcW w:w="1701" w:type="dxa"/>
            <w:shd w:val="clear" w:color="auto" w:fill="D9D9D9" w:themeFill="background1" w:themeFillShade="D9"/>
          </w:tcPr>
          <w:p w:rsidR="00595F32" w:rsidRPr="009227B2" w:rsidRDefault="00595F32" w:rsidP="00280A17">
            <w:pPr>
              <w:spacing w:line="480" w:lineRule="auto"/>
              <w:jc w:val="center"/>
              <w:rPr>
                <w:i/>
                <w:sz w:val="18"/>
                <w:szCs w:val="18"/>
                <w:lang w:val="en-GB"/>
              </w:rPr>
            </w:pPr>
            <w:r w:rsidRPr="00345FE1">
              <w:rPr>
                <w:i/>
                <w:sz w:val="18"/>
                <w:lang w:val="en-GB"/>
              </w:rPr>
              <w:t>mmHg·s/ml</w:t>
            </w:r>
          </w:p>
        </w:tc>
      </w:tr>
      <w:tr w:rsidR="00595F32" w:rsidRPr="004D51BA"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Right atrium</w:t>
            </w:r>
          </w:p>
        </w:tc>
        <w:tc>
          <w:tcPr>
            <w:tcW w:w="92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0.06</w:t>
            </w:r>
          </w:p>
        </w:tc>
        <w:tc>
          <w:tcPr>
            <w:tcW w:w="850"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0.0015</w:t>
            </w:r>
          </w:p>
        </w:tc>
        <w:tc>
          <w:tcPr>
            <w:tcW w:w="1577"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400</w:t>
            </w:r>
          </w:p>
        </w:tc>
        <w:tc>
          <w:tcPr>
            <w:tcW w:w="1276"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4000</w:t>
            </w:r>
          </w:p>
        </w:tc>
        <w:tc>
          <w:tcPr>
            <w:tcW w:w="1701"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0.00050</w:t>
            </w:r>
          </w:p>
        </w:tc>
      </w:tr>
      <w:tr w:rsidR="00595F32" w:rsidRPr="004D51BA"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Right ventricle</w:t>
            </w:r>
          </w:p>
        </w:tc>
        <w:tc>
          <w:tcPr>
            <w:tcW w:w="92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0.04</w:t>
            </w:r>
          </w:p>
        </w:tc>
        <w:tc>
          <w:tcPr>
            <w:tcW w:w="850"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0.0030</w:t>
            </w:r>
          </w:p>
        </w:tc>
        <w:tc>
          <w:tcPr>
            <w:tcW w:w="1577"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400</w:t>
            </w:r>
          </w:p>
        </w:tc>
        <w:tc>
          <w:tcPr>
            <w:tcW w:w="1276"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2000</w:t>
            </w:r>
          </w:p>
        </w:tc>
        <w:tc>
          <w:tcPr>
            <w:tcW w:w="1701"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0.00020</w:t>
            </w:r>
          </w:p>
        </w:tc>
      </w:tr>
      <w:tr w:rsidR="00595F32" w:rsidRPr="002F75AA"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Left atrium</w:t>
            </w:r>
          </w:p>
        </w:tc>
        <w:tc>
          <w:tcPr>
            <w:tcW w:w="92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0.07</w:t>
            </w:r>
          </w:p>
        </w:tc>
        <w:tc>
          <w:tcPr>
            <w:tcW w:w="850"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0.0015</w:t>
            </w:r>
          </w:p>
        </w:tc>
        <w:tc>
          <w:tcPr>
            <w:tcW w:w="1577"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400</w:t>
            </w:r>
          </w:p>
        </w:tc>
        <w:tc>
          <w:tcPr>
            <w:tcW w:w="1276"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4000</w:t>
            </w:r>
          </w:p>
        </w:tc>
        <w:tc>
          <w:tcPr>
            <w:tcW w:w="1701"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0.00050</w:t>
            </w:r>
          </w:p>
        </w:tc>
      </w:tr>
      <w:tr w:rsidR="00595F32" w:rsidRPr="009227B2" w:rsidTr="00280A17">
        <w:trPr>
          <w:trHeight w:hRule="exact" w:val="284"/>
        </w:trPr>
        <w:tc>
          <w:tcPr>
            <w:tcW w:w="1291" w:type="dxa"/>
            <w:vAlign w:val="center"/>
          </w:tcPr>
          <w:p w:rsidR="00595F32" w:rsidRPr="009227B2" w:rsidRDefault="00595F32" w:rsidP="00280A17">
            <w:pPr>
              <w:spacing w:line="480" w:lineRule="auto"/>
              <w:jc w:val="center"/>
              <w:rPr>
                <w:sz w:val="18"/>
                <w:szCs w:val="18"/>
                <w:lang w:val="en-GB"/>
              </w:rPr>
            </w:pPr>
            <w:r w:rsidRPr="009227B2">
              <w:rPr>
                <w:sz w:val="18"/>
                <w:szCs w:val="18"/>
                <w:lang w:val="en-GB"/>
              </w:rPr>
              <w:t>Left ventricle</w:t>
            </w:r>
          </w:p>
        </w:tc>
        <w:tc>
          <w:tcPr>
            <w:tcW w:w="926"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0.05</w:t>
            </w:r>
          </w:p>
        </w:tc>
        <w:tc>
          <w:tcPr>
            <w:tcW w:w="850" w:type="dxa"/>
            <w:vAlign w:val="center"/>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0.0030</w:t>
            </w:r>
          </w:p>
        </w:tc>
        <w:tc>
          <w:tcPr>
            <w:tcW w:w="1577"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400</w:t>
            </w:r>
          </w:p>
        </w:tc>
        <w:tc>
          <w:tcPr>
            <w:tcW w:w="1276"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2000</w:t>
            </w:r>
          </w:p>
        </w:tc>
        <w:tc>
          <w:tcPr>
            <w:tcW w:w="1701" w:type="dxa"/>
          </w:tcPr>
          <w:p w:rsidR="00595F32" w:rsidRPr="00174141" w:rsidRDefault="00595F32" w:rsidP="00280A17">
            <w:pPr>
              <w:spacing w:line="480" w:lineRule="auto"/>
              <w:jc w:val="center"/>
              <w:rPr>
                <w:rFonts w:asciiTheme="minorHAnsi" w:hAnsiTheme="minorHAnsi"/>
                <w:sz w:val="20"/>
                <w:szCs w:val="18"/>
                <w:lang w:val="en-GB"/>
              </w:rPr>
            </w:pPr>
            <w:r w:rsidRPr="00174141">
              <w:rPr>
                <w:rFonts w:asciiTheme="minorHAnsi" w:hAnsiTheme="minorHAnsi"/>
                <w:sz w:val="20"/>
                <w:szCs w:val="18"/>
                <w:lang w:val="en-GB"/>
              </w:rPr>
              <w:t>0.00005</w:t>
            </w:r>
          </w:p>
        </w:tc>
      </w:tr>
    </w:tbl>
    <w:p w:rsidR="00595F32" w:rsidRPr="009F5F1E" w:rsidRDefault="00595F32" w:rsidP="00595F32">
      <w:pPr>
        <w:rPr>
          <w:i/>
          <w:lang w:val="en-GB"/>
        </w:rPr>
      </w:pPr>
      <w:r w:rsidRPr="004D51BA">
        <w:rPr>
          <w:i/>
          <w:sz w:val="16"/>
          <w:lang w:val="en-GB"/>
        </w:rPr>
        <w:br/>
      </w:r>
    </w:p>
    <w:p w:rsidR="00595F32" w:rsidRPr="00514EF4" w:rsidRDefault="00595F32" w:rsidP="00595F32">
      <w:pPr>
        <w:rPr>
          <w:i/>
          <w:lang w:val="en-GB"/>
        </w:rPr>
      </w:pPr>
      <w:r w:rsidRPr="009F5F1E">
        <w:rPr>
          <w:i/>
          <w:lang w:val="en-GB"/>
        </w:rPr>
        <w:t xml:space="preserve">Table </w:t>
      </w:r>
      <w:r>
        <w:rPr>
          <w:i/>
          <w:lang w:val="en-GB"/>
        </w:rPr>
        <w:t>S3</w:t>
      </w:r>
      <w:r w:rsidRPr="009F5F1E">
        <w:rPr>
          <w:i/>
          <w:lang w:val="en-GB"/>
        </w:rPr>
        <w:t>. Pericardial and septal parameters.</w:t>
      </w:r>
    </w:p>
    <w:tbl>
      <w:tblPr>
        <w:tblStyle w:val="TableGrid"/>
        <w:tblW w:w="9356" w:type="dxa"/>
        <w:tblInd w:w="-34" w:type="dxa"/>
        <w:tblLayout w:type="fixed"/>
        <w:tblLook w:val="04A0" w:firstRow="1" w:lastRow="0" w:firstColumn="1" w:lastColumn="0" w:noHBand="0" w:noVBand="1"/>
      </w:tblPr>
      <w:tblGrid>
        <w:gridCol w:w="1702"/>
        <w:gridCol w:w="1701"/>
        <w:gridCol w:w="1701"/>
        <w:gridCol w:w="1701"/>
        <w:gridCol w:w="1134"/>
        <w:gridCol w:w="1417"/>
      </w:tblGrid>
      <w:tr w:rsidR="00595F32" w:rsidRPr="00EB63C8" w:rsidTr="00280A17">
        <w:trPr>
          <w:trHeight w:hRule="exact" w:val="736"/>
        </w:trPr>
        <w:tc>
          <w:tcPr>
            <w:tcW w:w="1702"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sz w:val="18"/>
                <w:szCs w:val="18"/>
                <w:lang w:val="en-GB"/>
              </w:rPr>
              <w:t xml:space="preserve">Minimum pericardial pressure </w:t>
            </w:r>
            <w:r>
              <w:rPr>
                <w:sz w:val="18"/>
                <w:szCs w:val="18"/>
                <w:lang w:val="en-GB"/>
              </w:rPr>
              <w:br/>
            </w:r>
            <w:r w:rsidRPr="00186C09">
              <w:rPr>
                <w:rFonts w:eastAsiaTheme="minorHAnsi"/>
                <w:b/>
                <w:i/>
                <w:sz w:val="20"/>
                <w:lang w:val="en-US" w:eastAsia="en-US"/>
              </w:rPr>
              <w:t>p</w:t>
            </w:r>
            <w:r w:rsidRPr="00186C09">
              <w:rPr>
                <w:rFonts w:eastAsiaTheme="minorHAnsi"/>
                <w:b/>
                <w:i/>
                <w:sz w:val="20"/>
                <w:vertAlign w:val="subscript"/>
                <w:lang w:val="en-US" w:eastAsia="en-US"/>
              </w:rPr>
              <w:t>pc,0</w:t>
            </w:r>
            <w:r w:rsidRPr="00186C09">
              <w:rPr>
                <w:rFonts w:eastAsiaTheme="minorHAnsi"/>
                <w:sz w:val="20"/>
                <w:lang w:val="en-US" w:eastAsia="en-US"/>
              </w:rPr>
              <w:t xml:space="preserve"> </w:t>
            </w:r>
          </w:p>
        </w:tc>
        <w:tc>
          <w:tcPr>
            <w:tcW w:w="1701"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sz w:val="18"/>
                <w:szCs w:val="18"/>
                <w:lang w:val="en-GB"/>
              </w:rPr>
              <w:t>Pericardial pressure constant</w:t>
            </w:r>
            <w:r>
              <w:rPr>
                <w:sz w:val="18"/>
                <w:szCs w:val="18"/>
                <w:lang w:val="en-GB"/>
              </w:rPr>
              <w:br/>
            </w:r>
            <w:r w:rsidRPr="00186C09">
              <w:rPr>
                <w:rFonts w:eastAsiaTheme="minorHAnsi"/>
                <w:b/>
                <w:i/>
                <w:sz w:val="20"/>
                <w:lang w:val="en-US" w:eastAsia="en-US"/>
              </w:rPr>
              <w:t>K</w:t>
            </w:r>
            <w:r w:rsidRPr="00186C09">
              <w:rPr>
                <w:rFonts w:eastAsiaTheme="minorHAnsi"/>
                <w:b/>
                <w:i/>
                <w:sz w:val="20"/>
                <w:vertAlign w:val="subscript"/>
                <w:lang w:val="en-US" w:eastAsia="en-US"/>
              </w:rPr>
              <w:t>pc</w:t>
            </w:r>
          </w:p>
        </w:tc>
        <w:tc>
          <w:tcPr>
            <w:tcW w:w="1701" w:type="dxa"/>
            <w:tcBorders>
              <w:bottom w:val="single" w:sz="4" w:space="0" w:color="auto"/>
            </w:tcBorders>
            <w:shd w:val="clear" w:color="auto" w:fill="A6A6A6" w:themeFill="background1" w:themeFillShade="A6"/>
          </w:tcPr>
          <w:p w:rsidR="00595F32" w:rsidRDefault="00595F32" w:rsidP="00280A17">
            <w:pPr>
              <w:pStyle w:val="NoSpacing"/>
              <w:jc w:val="center"/>
              <w:rPr>
                <w:sz w:val="18"/>
                <w:szCs w:val="18"/>
                <w:lang w:val="en-GB"/>
              </w:rPr>
            </w:pPr>
            <w:r>
              <w:rPr>
                <w:sz w:val="18"/>
                <w:szCs w:val="18"/>
                <w:lang w:val="en-GB"/>
              </w:rPr>
              <w:t>Pericardial volume constant</w:t>
            </w:r>
            <w:r w:rsidRPr="00186C09">
              <w:rPr>
                <w:rFonts w:eastAsiaTheme="minorHAnsi"/>
                <w:b/>
                <w:i/>
                <w:sz w:val="20"/>
                <w:lang w:val="en-US" w:eastAsia="en-US"/>
              </w:rPr>
              <w:t xml:space="preserve"> </w:t>
            </w:r>
            <w:r>
              <w:rPr>
                <w:rFonts w:eastAsiaTheme="minorHAnsi"/>
                <w:b/>
                <w:i/>
                <w:sz w:val="20"/>
                <w:lang w:val="en-US" w:eastAsia="en-US"/>
              </w:rPr>
              <w:br/>
            </w:r>
            <w:r w:rsidRPr="00186C09">
              <w:rPr>
                <w:rFonts w:eastAsiaTheme="minorHAnsi"/>
                <w:b/>
                <w:i/>
                <w:sz w:val="20"/>
                <w:lang w:val="en-US" w:eastAsia="en-US"/>
              </w:rPr>
              <w:t>V</w:t>
            </w:r>
            <w:r w:rsidRPr="00186C09">
              <w:rPr>
                <w:rFonts w:eastAsiaTheme="minorHAnsi"/>
                <w:b/>
                <w:i/>
                <w:sz w:val="20"/>
                <w:vertAlign w:val="subscript"/>
                <w:lang w:val="en-US" w:eastAsia="en-US"/>
              </w:rPr>
              <w:t>pc,0</w:t>
            </w:r>
          </w:p>
        </w:tc>
        <w:tc>
          <w:tcPr>
            <w:tcW w:w="1701" w:type="dxa"/>
            <w:tcBorders>
              <w:bottom w:val="single" w:sz="4" w:space="0" w:color="auto"/>
            </w:tcBorders>
            <w:shd w:val="clear" w:color="auto" w:fill="A6A6A6" w:themeFill="background1" w:themeFillShade="A6"/>
          </w:tcPr>
          <w:p w:rsidR="00595F32" w:rsidRDefault="00595F32" w:rsidP="00280A17">
            <w:pPr>
              <w:pStyle w:val="NoSpacing"/>
              <w:jc w:val="center"/>
              <w:rPr>
                <w:sz w:val="18"/>
                <w:szCs w:val="18"/>
                <w:lang w:val="en-GB"/>
              </w:rPr>
            </w:pPr>
            <w:r>
              <w:rPr>
                <w:sz w:val="18"/>
                <w:szCs w:val="18"/>
                <w:lang w:val="en-GB"/>
              </w:rPr>
              <w:t>Pericardial volume constant</w:t>
            </w:r>
            <w:r w:rsidRPr="00186C09">
              <w:rPr>
                <w:rFonts w:eastAsiaTheme="minorHAnsi"/>
                <w:b/>
                <w:i/>
                <w:sz w:val="20"/>
                <w:lang w:val="en-US" w:eastAsia="en-US"/>
              </w:rPr>
              <w:t xml:space="preserve"> </w:t>
            </w:r>
            <w:r>
              <w:rPr>
                <w:rFonts w:eastAsiaTheme="minorHAnsi"/>
                <w:b/>
                <w:i/>
                <w:sz w:val="20"/>
                <w:lang w:val="en-US" w:eastAsia="en-US"/>
              </w:rPr>
              <w:br/>
            </w:r>
            <w:r w:rsidRPr="00186C09">
              <w:rPr>
                <w:rFonts w:eastAsiaTheme="minorHAnsi"/>
                <w:b/>
                <w:i/>
                <w:sz w:val="20"/>
                <w:lang w:val="en-US" w:eastAsia="en-US"/>
              </w:rPr>
              <w:t>φ</w:t>
            </w:r>
            <w:r w:rsidRPr="00186C09">
              <w:rPr>
                <w:rFonts w:eastAsiaTheme="minorHAnsi"/>
                <w:b/>
                <w:i/>
                <w:sz w:val="20"/>
                <w:vertAlign w:val="subscript"/>
                <w:lang w:val="en-US" w:eastAsia="en-US"/>
              </w:rPr>
              <w:t>pc</w:t>
            </w:r>
          </w:p>
        </w:tc>
        <w:tc>
          <w:tcPr>
            <w:tcW w:w="1134" w:type="dxa"/>
            <w:tcBorders>
              <w:bottom w:val="single" w:sz="4" w:space="0" w:color="auto"/>
            </w:tcBorders>
            <w:shd w:val="clear" w:color="auto" w:fill="A6A6A6" w:themeFill="background1" w:themeFillShade="A6"/>
          </w:tcPr>
          <w:p w:rsidR="00595F32" w:rsidRDefault="00595F32" w:rsidP="00280A17">
            <w:pPr>
              <w:pStyle w:val="NoSpacing"/>
              <w:jc w:val="center"/>
              <w:rPr>
                <w:sz w:val="18"/>
                <w:szCs w:val="18"/>
                <w:lang w:val="en-GB"/>
              </w:rPr>
            </w:pPr>
            <w:r>
              <w:rPr>
                <w:sz w:val="18"/>
                <w:szCs w:val="18"/>
                <w:lang w:val="en-GB"/>
              </w:rPr>
              <w:t>Atrial septal stiffness</w:t>
            </w:r>
            <w:r>
              <w:rPr>
                <w:sz w:val="18"/>
                <w:szCs w:val="18"/>
                <w:lang w:val="en-GB"/>
              </w:rPr>
              <w:br/>
            </w:r>
            <w:r w:rsidRPr="00EB63C8">
              <w:rPr>
                <w:b/>
                <w:i/>
                <w:sz w:val="18"/>
                <w:szCs w:val="18"/>
                <w:lang w:val="en-GB"/>
              </w:rPr>
              <w:t>E</w:t>
            </w:r>
            <w:r w:rsidRPr="00EB63C8">
              <w:rPr>
                <w:b/>
                <w:i/>
                <w:sz w:val="18"/>
                <w:szCs w:val="18"/>
                <w:vertAlign w:val="subscript"/>
                <w:lang w:val="en-GB"/>
              </w:rPr>
              <w:t>sa</w:t>
            </w:r>
            <w:r>
              <w:rPr>
                <w:b/>
                <w:i/>
                <w:sz w:val="18"/>
                <w:szCs w:val="18"/>
                <w:vertAlign w:val="subscript"/>
                <w:lang w:val="en-GB"/>
              </w:rPr>
              <w:t>0</w:t>
            </w:r>
          </w:p>
        </w:tc>
        <w:tc>
          <w:tcPr>
            <w:tcW w:w="1417" w:type="dxa"/>
            <w:tcBorders>
              <w:bottom w:val="single" w:sz="4" w:space="0" w:color="auto"/>
            </w:tcBorders>
            <w:shd w:val="clear" w:color="auto" w:fill="A6A6A6" w:themeFill="background1" w:themeFillShade="A6"/>
            <w:vAlign w:val="center"/>
          </w:tcPr>
          <w:p w:rsidR="00595F32" w:rsidRPr="009227B2" w:rsidRDefault="00595F32" w:rsidP="00280A17">
            <w:pPr>
              <w:pStyle w:val="NoSpacing"/>
              <w:jc w:val="center"/>
              <w:rPr>
                <w:sz w:val="18"/>
                <w:szCs w:val="18"/>
                <w:lang w:val="en-GB"/>
              </w:rPr>
            </w:pPr>
            <w:r>
              <w:rPr>
                <w:sz w:val="18"/>
                <w:szCs w:val="18"/>
                <w:lang w:val="en-GB"/>
              </w:rPr>
              <w:t>Ventricular septal stiffness</w:t>
            </w:r>
            <w:r>
              <w:rPr>
                <w:sz w:val="18"/>
                <w:szCs w:val="18"/>
                <w:lang w:val="en-GB"/>
              </w:rPr>
              <w:br/>
            </w:r>
            <w:r w:rsidRPr="00EB63C8">
              <w:rPr>
                <w:b/>
                <w:i/>
                <w:sz w:val="18"/>
                <w:szCs w:val="18"/>
                <w:lang w:val="en-GB"/>
              </w:rPr>
              <w:t>E</w:t>
            </w:r>
            <w:r w:rsidRPr="00EB63C8">
              <w:rPr>
                <w:b/>
                <w:i/>
                <w:sz w:val="18"/>
                <w:szCs w:val="18"/>
                <w:vertAlign w:val="subscript"/>
                <w:lang w:val="en-GB"/>
              </w:rPr>
              <w:t>s</w:t>
            </w:r>
            <w:r>
              <w:rPr>
                <w:b/>
                <w:i/>
                <w:sz w:val="18"/>
                <w:szCs w:val="18"/>
                <w:vertAlign w:val="subscript"/>
                <w:lang w:val="en-GB"/>
              </w:rPr>
              <w:t>v0</w:t>
            </w:r>
          </w:p>
        </w:tc>
      </w:tr>
      <w:tr w:rsidR="00595F32" w:rsidRPr="00EB63C8" w:rsidTr="00280A17">
        <w:trPr>
          <w:trHeight w:hRule="exact" w:val="284"/>
        </w:trPr>
        <w:tc>
          <w:tcPr>
            <w:tcW w:w="1702" w:type="dxa"/>
            <w:shd w:val="clear" w:color="auto" w:fill="D9D9D9" w:themeFill="background1" w:themeFillShade="D9"/>
          </w:tcPr>
          <w:p w:rsidR="00595F32" w:rsidRPr="009227B2" w:rsidRDefault="00595F32" w:rsidP="00280A17">
            <w:pPr>
              <w:jc w:val="center"/>
              <w:rPr>
                <w:i/>
                <w:sz w:val="18"/>
                <w:szCs w:val="18"/>
                <w:lang w:val="en-GB"/>
              </w:rPr>
            </w:pPr>
            <w:r w:rsidRPr="009227B2">
              <w:rPr>
                <w:i/>
                <w:sz w:val="18"/>
                <w:szCs w:val="18"/>
                <w:lang w:val="en-GB"/>
              </w:rPr>
              <w:t>m</w:t>
            </w:r>
            <w:r>
              <w:rPr>
                <w:i/>
                <w:sz w:val="18"/>
                <w:szCs w:val="18"/>
                <w:lang w:val="en-GB"/>
              </w:rPr>
              <w:t>mHg</w:t>
            </w:r>
          </w:p>
        </w:tc>
        <w:tc>
          <w:tcPr>
            <w:tcW w:w="1701" w:type="dxa"/>
            <w:shd w:val="clear" w:color="auto" w:fill="D9D9D9" w:themeFill="background1" w:themeFillShade="D9"/>
          </w:tcPr>
          <w:p w:rsidR="00595F32" w:rsidRPr="009227B2" w:rsidRDefault="00595F32" w:rsidP="00280A17">
            <w:pPr>
              <w:jc w:val="center"/>
              <w:rPr>
                <w:i/>
                <w:sz w:val="18"/>
                <w:szCs w:val="18"/>
                <w:lang w:val="en-GB"/>
              </w:rPr>
            </w:pPr>
            <w:r>
              <w:rPr>
                <w:i/>
                <w:sz w:val="18"/>
                <w:szCs w:val="18"/>
                <w:lang w:val="en-GB"/>
              </w:rPr>
              <w:t>m</w:t>
            </w:r>
            <w:r w:rsidRPr="00E33960">
              <w:rPr>
                <w:i/>
                <w:sz w:val="18"/>
                <w:szCs w:val="18"/>
                <w:lang w:val="en-GB"/>
              </w:rPr>
              <w:t>l</w:t>
            </w:r>
            <w:r>
              <w:rPr>
                <w:i/>
                <w:sz w:val="18"/>
                <w:szCs w:val="18"/>
                <w:lang w:val="en-GB"/>
              </w:rPr>
              <w:t>/s</w:t>
            </w:r>
          </w:p>
        </w:tc>
        <w:tc>
          <w:tcPr>
            <w:tcW w:w="1701" w:type="dxa"/>
            <w:shd w:val="clear" w:color="auto" w:fill="D9D9D9" w:themeFill="background1" w:themeFillShade="D9"/>
          </w:tcPr>
          <w:p w:rsidR="00595F32" w:rsidRPr="00345FE1" w:rsidRDefault="00595F32" w:rsidP="00280A17">
            <w:pPr>
              <w:jc w:val="center"/>
              <w:rPr>
                <w:i/>
                <w:sz w:val="18"/>
                <w:lang w:val="en-GB"/>
              </w:rPr>
            </w:pPr>
            <w:r>
              <w:rPr>
                <w:i/>
                <w:sz w:val="18"/>
                <w:lang w:val="en-GB"/>
              </w:rPr>
              <w:t>ml</w:t>
            </w:r>
          </w:p>
        </w:tc>
        <w:tc>
          <w:tcPr>
            <w:tcW w:w="1701" w:type="dxa"/>
            <w:shd w:val="clear" w:color="auto" w:fill="D9D9D9" w:themeFill="background1" w:themeFillShade="D9"/>
          </w:tcPr>
          <w:p w:rsidR="00595F32" w:rsidRPr="00345FE1" w:rsidRDefault="00595F32" w:rsidP="00280A17">
            <w:pPr>
              <w:jc w:val="center"/>
              <w:rPr>
                <w:i/>
                <w:sz w:val="18"/>
                <w:lang w:val="en-GB"/>
              </w:rPr>
            </w:pPr>
            <w:r>
              <w:rPr>
                <w:i/>
                <w:sz w:val="18"/>
                <w:lang w:val="en-GB"/>
              </w:rPr>
              <w:t>ml</w:t>
            </w:r>
          </w:p>
        </w:tc>
        <w:tc>
          <w:tcPr>
            <w:tcW w:w="1134" w:type="dxa"/>
            <w:shd w:val="clear" w:color="auto" w:fill="D9D9D9" w:themeFill="background1" w:themeFillShade="D9"/>
          </w:tcPr>
          <w:p w:rsidR="00595F32" w:rsidRPr="00345FE1" w:rsidRDefault="00595F32" w:rsidP="00280A17">
            <w:pPr>
              <w:jc w:val="center"/>
              <w:rPr>
                <w:i/>
                <w:sz w:val="18"/>
                <w:lang w:val="en-GB"/>
              </w:rPr>
            </w:pPr>
            <w:r w:rsidRPr="00345FE1">
              <w:rPr>
                <w:i/>
                <w:sz w:val="18"/>
                <w:lang w:val="en-GB"/>
              </w:rPr>
              <w:t>mmHg/ml</w:t>
            </w:r>
          </w:p>
        </w:tc>
        <w:tc>
          <w:tcPr>
            <w:tcW w:w="1417" w:type="dxa"/>
            <w:shd w:val="clear" w:color="auto" w:fill="D9D9D9" w:themeFill="background1" w:themeFillShade="D9"/>
          </w:tcPr>
          <w:p w:rsidR="00595F32" w:rsidRPr="009227B2" w:rsidRDefault="00595F32" w:rsidP="00280A17">
            <w:pPr>
              <w:jc w:val="center"/>
              <w:rPr>
                <w:i/>
                <w:sz w:val="18"/>
                <w:szCs w:val="18"/>
                <w:lang w:val="en-GB"/>
              </w:rPr>
            </w:pPr>
            <w:r w:rsidRPr="00345FE1">
              <w:rPr>
                <w:i/>
                <w:sz w:val="18"/>
                <w:lang w:val="en-GB"/>
              </w:rPr>
              <w:t>mmHg/ml</w:t>
            </w:r>
          </w:p>
        </w:tc>
      </w:tr>
      <w:tr w:rsidR="00595F32" w:rsidRPr="00EB63C8" w:rsidTr="00280A17">
        <w:trPr>
          <w:trHeight w:hRule="exact" w:val="284"/>
        </w:trPr>
        <w:tc>
          <w:tcPr>
            <w:tcW w:w="1702" w:type="dxa"/>
          </w:tcPr>
          <w:p w:rsidR="00595F32" w:rsidRPr="00174141" w:rsidRDefault="00595F32" w:rsidP="00280A17">
            <w:pPr>
              <w:jc w:val="center"/>
              <w:rPr>
                <w:rFonts w:asciiTheme="minorHAnsi" w:hAnsiTheme="minorHAnsi"/>
                <w:sz w:val="20"/>
                <w:szCs w:val="18"/>
                <w:lang w:val="en-GB"/>
              </w:rPr>
            </w:pPr>
            <w:r>
              <w:rPr>
                <w:rFonts w:asciiTheme="minorHAnsi" w:hAnsiTheme="minorHAnsi"/>
                <w:sz w:val="20"/>
                <w:szCs w:val="18"/>
                <w:lang w:val="en-GB"/>
              </w:rPr>
              <w:t>-2</w:t>
            </w:r>
          </w:p>
        </w:tc>
        <w:tc>
          <w:tcPr>
            <w:tcW w:w="1701" w:type="dxa"/>
          </w:tcPr>
          <w:p w:rsidR="00595F32" w:rsidRPr="00174141" w:rsidRDefault="00595F32" w:rsidP="00280A17">
            <w:pPr>
              <w:jc w:val="center"/>
              <w:rPr>
                <w:rFonts w:asciiTheme="minorHAnsi" w:hAnsiTheme="minorHAnsi"/>
                <w:sz w:val="20"/>
                <w:szCs w:val="18"/>
                <w:lang w:val="en-GB"/>
              </w:rPr>
            </w:pPr>
            <w:r>
              <w:rPr>
                <w:rFonts w:asciiTheme="minorHAnsi" w:hAnsiTheme="minorHAnsi"/>
                <w:sz w:val="20"/>
                <w:szCs w:val="18"/>
                <w:lang w:val="en-GB"/>
              </w:rPr>
              <w:t>1.0</w:t>
            </w:r>
          </w:p>
        </w:tc>
        <w:tc>
          <w:tcPr>
            <w:tcW w:w="1701" w:type="dxa"/>
          </w:tcPr>
          <w:p w:rsidR="00595F32" w:rsidRPr="00174141" w:rsidRDefault="00595F32" w:rsidP="00280A17">
            <w:pPr>
              <w:jc w:val="center"/>
              <w:rPr>
                <w:rFonts w:asciiTheme="minorHAnsi" w:hAnsiTheme="minorHAnsi"/>
                <w:sz w:val="20"/>
                <w:szCs w:val="18"/>
                <w:lang w:val="en-GB"/>
              </w:rPr>
            </w:pPr>
            <w:r>
              <w:rPr>
                <w:rFonts w:asciiTheme="minorHAnsi" w:hAnsiTheme="minorHAnsi"/>
                <w:sz w:val="20"/>
                <w:szCs w:val="18"/>
                <w:lang w:val="en-GB"/>
              </w:rPr>
              <w:t>320</w:t>
            </w:r>
          </w:p>
        </w:tc>
        <w:tc>
          <w:tcPr>
            <w:tcW w:w="1701" w:type="dxa"/>
          </w:tcPr>
          <w:p w:rsidR="00595F32" w:rsidRDefault="00595F32" w:rsidP="00280A17">
            <w:pPr>
              <w:jc w:val="center"/>
              <w:rPr>
                <w:rFonts w:asciiTheme="minorHAnsi" w:hAnsiTheme="minorHAnsi"/>
                <w:sz w:val="20"/>
                <w:szCs w:val="18"/>
                <w:lang w:val="en-GB"/>
              </w:rPr>
            </w:pPr>
            <w:r>
              <w:rPr>
                <w:rFonts w:asciiTheme="minorHAnsi" w:hAnsiTheme="minorHAnsi"/>
                <w:sz w:val="20"/>
                <w:szCs w:val="18"/>
                <w:lang w:val="en-GB"/>
              </w:rPr>
              <w:t>50</w:t>
            </w:r>
          </w:p>
        </w:tc>
        <w:tc>
          <w:tcPr>
            <w:tcW w:w="1134" w:type="dxa"/>
          </w:tcPr>
          <w:p w:rsidR="00595F32" w:rsidRPr="00174141" w:rsidRDefault="00595F32" w:rsidP="00280A17">
            <w:pPr>
              <w:jc w:val="center"/>
              <w:rPr>
                <w:rFonts w:asciiTheme="minorHAnsi" w:hAnsiTheme="minorHAnsi"/>
                <w:sz w:val="20"/>
                <w:szCs w:val="18"/>
                <w:lang w:val="en-GB"/>
              </w:rPr>
            </w:pPr>
            <w:r>
              <w:rPr>
                <w:rFonts w:asciiTheme="minorHAnsi" w:hAnsiTheme="minorHAnsi"/>
                <w:sz w:val="20"/>
                <w:szCs w:val="18"/>
                <w:lang w:val="en-GB"/>
              </w:rPr>
              <w:t>12</w:t>
            </w:r>
          </w:p>
        </w:tc>
        <w:tc>
          <w:tcPr>
            <w:tcW w:w="1417" w:type="dxa"/>
          </w:tcPr>
          <w:p w:rsidR="00595F32" w:rsidRPr="00174141" w:rsidRDefault="00595F32" w:rsidP="00280A17">
            <w:pPr>
              <w:jc w:val="center"/>
              <w:rPr>
                <w:rFonts w:asciiTheme="minorHAnsi" w:hAnsiTheme="minorHAnsi"/>
                <w:sz w:val="20"/>
                <w:szCs w:val="18"/>
                <w:lang w:val="en-GB"/>
              </w:rPr>
            </w:pPr>
            <w:r>
              <w:rPr>
                <w:rFonts w:asciiTheme="minorHAnsi" w:hAnsiTheme="minorHAnsi"/>
                <w:sz w:val="20"/>
                <w:szCs w:val="18"/>
                <w:lang w:val="en-GB"/>
              </w:rPr>
              <w:t>46</w:t>
            </w:r>
          </w:p>
        </w:tc>
      </w:tr>
    </w:tbl>
    <w:p w:rsidR="00595F32" w:rsidRDefault="00595F32" w:rsidP="00595F32">
      <w:pPr>
        <w:keepNext/>
        <w:rPr>
          <w:i/>
          <w:lang w:val="en-GB"/>
        </w:rPr>
      </w:pPr>
    </w:p>
    <w:p w:rsidR="00595F32" w:rsidRPr="00514EF4" w:rsidRDefault="00595F32" w:rsidP="00595F32">
      <w:pPr>
        <w:keepNext/>
        <w:rPr>
          <w:i/>
          <w:lang w:val="en-GB"/>
        </w:rPr>
      </w:pPr>
      <w:r w:rsidRPr="00514EF4">
        <w:rPr>
          <w:i/>
          <w:lang w:val="en-GB"/>
        </w:rPr>
        <w:t xml:space="preserve">Table </w:t>
      </w:r>
      <w:r>
        <w:rPr>
          <w:i/>
          <w:lang w:val="en-GB"/>
        </w:rPr>
        <w:t>S4</w:t>
      </w:r>
      <w:r w:rsidRPr="00514EF4">
        <w:rPr>
          <w:i/>
          <w:lang w:val="en-GB"/>
        </w:rPr>
        <w:t>. Valve parameters.</w:t>
      </w:r>
    </w:p>
    <w:tbl>
      <w:tblPr>
        <w:tblStyle w:val="TableGrid"/>
        <w:tblW w:w="0" w:type="auto"/>
        <w:tblLook w:val="04A0" w:firstRow="1" w:lastRow="0" w:firstColumn="1" w:lastColumn="0" w:noHBand="0" w:noVBand="1"/>
      </w:tblPr>
      <w:tblGrid>
        <w:gridCol w:w="1441"/>
        <w:gridCol w:w="1061"/>
        <w:gridCol w:w="951"/>
        <w:gridCol w:w="1651"/>
        <w:gridCol w:w="1134"/>
        <w:gridCol w:w="1100"/>
      </w:tblGrid>
      <w:tr w:rsidR="00595F32" w:rsidRPr="006A7223" w:rsidTr="00280A17">
        <w:trPr>
          <w:trHeight w:hRule="exact" w:val="567"/>
        </w:trPr>
        <w:tc>
          <w:tcPr>
            <w:tcW w:w="0" w:type="auto"/>
            <w:tcBorders>
              <w:bottom w:val="single" w:sz="4" w:space="0" w:color="auto"/>
            </w:tcBorders>
            <w:shd w:val="clear" w:color="auto" w:fill="A6A6A6" w:themeFill="background1" w:themeFillShade="A6"/>
            <w:vAlign w:val="center"/>
          </w:tcPr>
          <w:p w:rsidR="00595F32" w:rsidRPr="009227B2" w:rsidRDefault="00595F32" w:rsidP="00280A17">
            <w:pPr>
              <w:pStyle w:val="NoSpacing"/>
              <w:keepNext/>
              <w:jc w:val="center"/>
              <w:rPr>
                <w:sz w:val="18"/>
                <w:szCs w:val="18"/>
                <w:lang w:val="en-GB"/>
              </w:rPr>
            </w:pPr>
          </w:p>
        </w:tc>
        <w:tc>
          <w:tcPr>
            <w:tcW w:w="0" w:type="auto"/>
            <w:tcBorders>
              <w:bottom w:val="single" w:sz="4" w:space="0" w:color="auto"/>
            </w:tcBorders>
            <w:shd w:val="clear" w:color="auto" w:fill="A6A6A6" w:themeFill="background1" w:themeFillShade="A6"/>
            <w:vAlign w:val="center"/>
          </w:tcPr>
          <w:p w:rsidR="00595F32" w:rsidRPr="009227B2" w:rsidRDefault="00595F32" w:rsidP="00280A17">
            <w:pPr>
              <w:pStyle w:val="NoSpacing"/>
              <w:keepNext/>
              <w:jc w:val="center"/>
              <w:rPr>
                <w:sz w:val="18"/>
                <w:szCs w:val="18"/>
                <w:lang w:val="en-GB"/>
              </w:rPr>
            </w:pPr>
            <w:r w:rsidRPr="009227B2">
              <w:rPr>
                <w:sz w:val="18"/>
                <w:szCs w:val="18"/>
                <w:lang w:val="en-GB"/>
              </w:rPr>
              <w:t>Closed area</w:t>
            </w:r>
          </w:p>
        </w:tc>
        <w:tc>
          <w:tcPr>
            <w:tcW w:w="0" w:type="auto"/>
            <w:tcBorders>
              <w:bottom w:val="single" w:sz="4" w:space="0" w:color="auto"/>
            </w:tcBorders>
            <w:shd w:val="clear" w:color="auto" w:fill="A6A6A6" w:themeFill="background1" w:themeFillShade="A6"/>
            <w:vAlign w:val="center"/>
          </w:tcPr>
          <w:p w:rsidR="00595F32" w:rsidRPr="009227B2" w:rsidRDefault="00595F32" w:rsidP="00280A17">
            <w:pPr>
              <w:pStyle w:val="NoSpacing"/>
              <w:keepNext/>
              <w:jc w:val="center"/>
              <w:rPr>
                <w:sz w:val="18"/>
                <w:szCs w:val="18"/>
                <w:lang w:val="en-GB"/>
              </w:rPr>
            </w:pPr>
            <w:r w:rsidRPr="009227B2">
              <w:rPr>
                <w:sz w:val="18"/>
                <w:szCs w:val="18"/>
                <w:lang w:val="en-GB"/>
              </w:rPr>
              <w:t>Open area</w:t>
            </w:r>
          </w:p>
        </w:tc>
        <w:tc>
          <w:tcPr>
            <w:tcW w:w="0" w:type="auto"/>
            <w:tcBorders>
              <w:bottom w:val="single" w:sz="4" w:space="0" w:color="auto"/>
            </w:tcBorders>
            <w:shd w:val="clear" w:color="auto" w:fill="A6A6A6" w:themeFill="background1" w:themeFillShade="A6"/>
            <w:vAlign w:val="center"/>
          </w:tcPr>
          <w:p w:rsidR="00595F32" w:rsidRPr="009227B2" w:rsidRDefault="00595F32" w:rsidP="00280A17">
            <w:pPr>
              <w:pStyle w:val="NoSpacing"/>
              <w:keepNext/>
              <w:jc w:val="center"/>
              <w:rPr>
                <w:sz w:val="18"/>
                <w:szCs w:val="18"/>
                <w:lang w:val="en-GB"/>
              </w:rPr>
            </w:pPr>
            <w:r w:rsidRPr="009227B2">
              <w:rPr>
                <w:sz w:val="18"/>
                <w:szCs w:val="18"/>
                <w:lang w:val="en-GB"/>
              </w:rPr>
              <w:t>Bernoulli resistance</w:t>
            </w:r>
          </w:p>
        </w:tc>
        <w:tc>
          <w:tcPr>
            <w:tcW w:w="1134" w:type="dxa"/>
            <w:tcBorders>
              <w:bottom w:val="single" w:sz="4" w:space="0" w:color="auto"/>
            </w:tcBorders>
            <w:shd w:val="clear" w:color="auto" w:fill="A6A6A6" w:themeFill="background1" w:themeFillShade="A6"/>
            <w:vAlign w:val="center"/>
          </w:tcPr>
          <w:p w:rsidR="00595F32" w:rsidRPr="009227B2" w:rsidRDefault="00595F32" w:rsidP="00280A17">
            <w:pPr>
              <w:pStyle w:val="NoSpacing"/>
              <w:keepNext/>
              <w:jc w:val="center"/>
              <w:rPr>
                <w:sz w:val="18"/>
                <w:szCs w:val="18"/>
                <w:lang w:val="en-GB"/>
              </w:rPr>
            </w:pPr>
            <w:r w:rsidRPr="009227B2">
              <w:rPr>
                <w:sz w:val="18"/>
                <w:szCs w:val="18"/>
                <w:lang w:val="en-GB"/>
              </w:rPr>
              <w:t>Opening constant</w:t>
            </w:r>
          </w:p>
        </w:tc>
        <w:tc>
          <w:tcPr>
            <w:tcW w:w="1100" w:type="dxa"/>
            <w:tcBorders>
              <w:bottom w:val="single" w:sz="4" w:space="0" w:color="auto"/>
            </w:tcBorders>
            <w:shd w:val="clear" w:color="auto" w:fill="A6A6A6" w:themeFill="background1" w:themeFillShade="A6"/>
            <w:vAlign w:val="center"/>
          </w:tcPr>
          <w:p w:rsidR="00595F32" w:rsidRPr="009227B2" w:rsidRDefault="00595F32" w:rsidP="00280A17">
            <w:pPr>
              <w:pStyle w:val="NoSpacing"/>
              <w:keepNext/>
              <w:jc w:val="center"/>
              <w:rPr>
                <w:sz w:val="18"/>
                <w:szCs w:val="18"/>
                <w:lang w:val="en-GB"/>
              </w:rPr>
            </w:pPr>
            <w:r w:rsidRPr="009227B2">
              <w:rPr>
                <w:sz w:val="18"/>
                <w:szCs w:val="18"/>
                <w:lang w:val="en-GB"/>
              </w:rPr>
              <w:t>Closure constant</w:t>
            </w:r>
          </w:p>
        </w:tc>
      </w:tr>
      <w:tr w:rsidR="00595F32" w:rsidRPr="009227B2" w:rsidTr="00280A17">
        <w:trPr>
          <w:trHeight w:hRule="exact" w:val="284"/>
        </w:trPr>
        <w:tc>
          <w:tcPr>
            <w:tcW w:w="0" w:type="auto"/>
            <w:shd w:val="clear" w:color="auto" w:fill="D9D9D9" w:themeFill="background1" w:themeFillShade="D9"/>
            <w:vAlign w:val="center"/>
          </w:tcPr>
          <w:p w:rsidR="00595F32" w:rsidRPr="009227B2" w:rsidRDefault="00595F32" w:rsidP="00280A17">
            <w:pPr>
              <w:keepNext/>
              <w:jc w:val="center"/>
              <w:rPr>
                <w:i/>
                <w:sz w:val="18"/>
                <w:szCs w:val="18"/>
                <w:lang w:val="en-GB"/>
              </w:rPr>
            </w:pPr>
          </w:p>
        </w:tc>
        <w:tc>
          <w:tcPr>
            <w:tcW w:w="0" w:type="auto"/>
            <w:shd w:val="clear" w:color="auto" w:fill="D9D9D9" w:themeFill="background1" w:themeFillShade="D9"/>
            <w:vAlign w:val="center"/>
          </w:tcPr>
          <w:p w:rsidR="00595F32" w:rsidRPr="009227B2" w:rsidRDefault="00595F32" w:rsidP="00280A17">
            <w:pPr>
              <w:keepNext/>
              <w:jc w:val="center"/>
              <w:rPr>
                <w:i/>
                <w:sz w:val="18"/>
                <w:szCs w:val="18"/>
                <w:lang w:val="en-GB"/>
              </w:rPr>
            </w:pPr>
            <w:r w:rsidRPr="009227B2">
              <w:rPr>
                <w:i/>
                <w:sz w:val="18"/>
                <w:szCs w:val="18"/>
                <w:lang w:val="en-GB"/>
              </w:rPr>
              <w:t>cm</w:t>
            </w:r>
            <w:r w:rsidRPr="009227B2">
              <w:rPr>
                <w:i/>
                <w:sz w:val="18"/>
                <w:szCs w:val="18"/>
                <w:vertAlign w:val="superscript"/>
                <w:lang w:val="en-GB"/>
              </w:rPr>
              <w:t>2</w:t>
            </w:r>
          </w:p>
        </w:tc>
        <w:tc>
          <w:tcPr>
            <w:tcW w:w="0" w:type="auto"/>
            <w:shd w:val="clear" w:color="auto" w:fill="D9D9D9" w:themeFill="background1" w:themeFillShade="D9"/>
            <w:vAlign w:val="center"/>
          </w:tcPr>
          <w:p w:rsidR="00595F32" w:rsidRPr="009227B2" w:rsidRDefault="00595F32" w:rsidP="00280A17">
            <w:pPr>
              <w:keepNext/>
              <w:jc w:val="center"/>
              <w:rPr>
                <w:i/>
                <w:sz w:val="18"/>
                <w:szCs w:val="18"/>
                <w:lang w:val="en-GB"/>
              </w:rPr>
            </w:pPr>
            <w:r w:rsidRPr="009227B2">
              <w:rPr>
                <w:i/>
                <w:sz w:val="18"/>
                <w:szCs w:val="18"/>
                <w:lang w:val="en-GB"/>
              </w:rPr>
              <w:t>cm</w:t>
            </w:r>
            <w:r w:rsidRPr="009227B2">
              <w:rPr>
                <w:i/>
                <w:sz w:val="18"/>
                <w:szCs w:val="18"/>
                <w:vertAlign w:val="superscript"/>
                <w:lang w:val="en-GB"/>
              </w:rPr>
              <w:t>2</w:t>
            </w:r>
          </w:p>
        </w:tc>
        <w:tc>
          <w:tcPr>
            <w:tcW w:w="0" w:type="auto"/>
            <w:shd w:val="clear" w:color="auto" w:fill="D9D9D9" w:themeFill="background1" w:themeFillShade="D9"/>
            <w:vAlign w:val="center"/>
          </w:tcPr>
          <w:p w:rsidR="00595F32" w:rsidRPr="009227B2" w:rsidRDefault="00595F32" w:rsidP="00280A17">
            <w:pPr>
              <w:keepNext/>
              <w:jc w:val="center"/>
              <w:rPr>
                <w:i/>
                <w:sz w:val="18"/>
                <w:szCs w:val="18"/>
                <w:lang w:val="en-GB"/>
              </w:rPr>
            </w:pPr>
            <w:r w:rsidRPr="009227B2">
              <w:rPr>
                <w:i/>
                <w:sz w:val="18"/>
                <w:szCs w:val="18"/>
                <w:lang w:val="en-GB"/>
              </w:rPr>
              <w:t>mmHg·s/ml</w:t>
            </w:r>
          </w:p>
        </w:tc>
        <w:tc>
          <w:tcPr>
            <w:tcW w:w="1134" w:type="dxa"/>
            <w:shd w:val="clear" w:color="auto" w:fill="D9D9D9" w:themeFill="background1" w:themeFillShade="D9"/>
          </w:tcPr>
          <w:p w:rsidR="00595F32" w:rsidRPr="009227B2" w:rsidRDefault="00595F32" w:rsidP="00280A17">
            <w:pPr>
              <w:keepNext/>
              <w:jc w:val="center"/>
              <w:rPr>
                <w:i/>
                <w:sz w:val="18"/>
                <w:szCs w:val="18"/>
                <w:lang w:val="en-GB"/>
              </w:rPr>
            </w:pPr>
            <w:r w:rsidRPr="009227B2">
              <w:rPr>
                <w:i/>
                <w:sz w:val="18"/>
                <w:szCs w:val="18"/>
                <w:lang w:val="en-GB"/>
              </w:rPr>
              <w:t>(mmHg·s)</w:t>
            </w:r>
            <w:r w:rsidRPr="00E33960">
              <w:rPr>
                <w:i/>
                <w:sz w:val="18"/>
                <w:szCs w:val="18"/>
                <w:vertAlign w:val="superscript"/>
                <w:lang w:val="en-GB"/>
              </w:rPr>
              <w:t>-1</w:t>
            </w:r>
          </w:p>
        </w:tc>
        <w:tc>
          <w:tcPr>
            <w:tcW w:w="1100" w:type="dxa"/>
            <w:shd w:val="clear" w:color="auto" w:fill="D9D9D9" w:themeFill="background1" w:themeFillShade="D9"/>
          </w:tcPr>
          <w:p w:rsidR="00595F32" w:rsidRPr="009227B2" w:rsidRDefault="00595F32" w:rsidP="00280A17">
            <w:pPr>
              <w:keepNext/>
              <w:jc w:val="center"/>
              <w:rPr>
                <w:i/>
                <w:sz w:val="18"/>
                <w:szCs w:val="18"/>
                <w:lang w:val="en-GB"/>
              </w:rPr>
            </w:pPr>
            <w:r w:rsidRPr="009227B2">
              <w:rPr>
                <w:i/>
                <w:sz w:val="18"/>
                <w:szCs w:val="18"/>
                <w:lang w:val="en-GB"/>
              </w:rPr>
              <w:t>(mmHg·</w:t>
            </w:r>
            <w:r>
              <w:rPr>
                <w:i/>
                <w:sz w:val="18"/>
                <w:szCs w:val="18"/>
                <w:lang w:val="en-GB"/>
              </w:rPr>
              <w:t>s)</w:t>
            </w:r>
            <w:r w:rsidRPr="00E33960">
              <w:rPr>
                <w:i/>
                <w:sz w:val="18"/>
                <w:szCs w:val="18"/>
                <w:vertAlign w:val="superscript"/>
                <w:lang w:val="en-GB"/>
              </w:rPr>
              <w:t xml:space="preserve"> -1</w:t>
            </w:r>
          </w:p>
        </w:tc>
      </w:tr>
      <w:tr w:rsidR="00595F32" w:rsidRPr="009227B2" w:rsidTr="00280A17">
        <w:trPr>
          <w:trHeight w:hRule="exact" w:val="284"/>
        </w:trPr>
        <w:tc>
          <w:tcPr>
            <w:tcW w:w="0" w:type="auto"/>
            <w:vAlign w:val="center"/>
          </w:tcPr>
          <w:p w:rsidR="00595F32" w:rsidRPr="009227B2" w:rsidRDefault="00595F32" w:rsidP="00280A17">
            <w:pPr>
              <w:keepNext/>
              <w:jc w:val="center"/>
              <w:rPr>
                <w:sz w:val="18"/>
                <w:szCs w:val="18"/>
                <w:lang w:val="en-GB"/>
              </w:rPr>
            </w:pPr>
            <w:r w:rsidRPr="009227B2">
              <w:rPr>
                <w:sz w:val="18"/>
                <w:szCs w:val="18"/>
                <w:lang w:val="en-GB"/>
              </w:rPr>
              <w:t>Tricuspid valve</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5.0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0.00040</w:t>
            </w:r>
          </w:p>
        </w:tc>
        <w:tc>
          <w:tcPr>
            <w:tcW w:w="1134" w:type="dxa"/>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40</w:t>
            </w:r>
          </w:p>
        </w:tc>
        <w:tc>
          <w:tcPr>
            <w:tcW w:w="1100" w:type="dxa"/>
          </w:tcPr>
          <w:p w:rsidR="00595F32" w:rsidRPr="00174141" w:rsidRDefault="00AB6799" w:rsidP="00280A17">
            <w:pPr>
              <w:keepNext/>
              <w:jc w:val="center"/>
              <w:rPr>
                <w:rFonts w:asciiTheme="minorHAnsi" w:hAnsiTheme="minorHAnsi"/>
                <w:sz w:val="20"/>
                <w:szCs w:val="18"/>
                <w:lang w:val="en-GB"/>
              </w:rPr>
            </w:pPr>
            <w:r>
              <w:rPr>
                <w:rFonts w:asciiTheme="minorHAnsi" w:hAnsiTheme="minorHAnsi"/>
                <w:sz w:val="20"/>
                <w:szCs w:val="18"/>
                <w:lang w:val="en-GB"/>
              </w:rPr>
              <w:t>30</w:t>
            </w:r>
          </w:p>
        </w:tc>
      </w:tr>
      <w:tr w:rsidR="00595F32" w:rsidRPr="009227B2" w:rsidTr="00280A17">
        <w:trPr>
          <w:trHeight w:hRule="exact" w:val="284"/>
        </w:trPr>
        <w:tc>
          <w:tcPr>
            <w:tcW w:w="0" w:type="auto"/>
            <w:vAlign w:val="center"/>
          </w:tcPr>
          <w:p w:rsidR="00595F32" w:rsidRPr="009227B2" w:rsidRDefault="00595F32" w:rsidP="00280A17">
            <w:pPr>
              <w:keepNext/>
              <w:jc w:val="center"/>
              <w:rPr>
                <w:sz w:val="18"/>
                <w:szCs w:val="18"/>
                <w:lang w:val="en-GB"/>
              </w:rPr>
            </w:pPr>
            <w:r w:rsidRPr="009227B2">
              <w:rPr>
                <w:sz w:val="18"/>
                <w:szCs w:val="18"/>
                <w:lang w:val="en-GB"/>
              </w:rPr>
              <w:t>Pulmonary valve</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5.0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0.00040</w:t>
            </w:r>
          </w:p>
        </w:tc>
        <w:tc>
          <w:tcPr>
            <w:tcW w:w="1134" w:type="dxa"/>
          </w:tcPr>
          <w:p w:rsidR="00595F32" w:rsidRPr="00174141" w:rsidRDefault="00AB6799" w:rsidP="00280A17">
            <w:pPr>
              <w:keepNext/>
              <w:jc w:val="center"/>
              <w:rPr>
                <w:rFonts w:asciiTheme="minorHAnsi" w:hAnsiTheme="minorHAnsi"/>
                <w:sz w:val="20"/>
                <w:szCs w:val="18"/>
                <w:lang w:val="en-GB"/>
              </w:rPr>
            </w:pPr>
            <w:r>
              <w:rPr>
                <w:rFonts w:asciiTheme="minorHAnsi" w:hAnsiTheme="minorHAnsi"/>
                <w:sz w:val="20"/>
                <w:szCs w:val="18"/>
                <w:lang w:val="en-GB"/>
              </w:rPr>
              <w:t>30</w:t>
            </w:r>
          </w:p>
        </w:tc>
        <w:tc>
          <w:tcPr>
            <w:tcW w:w="1100" w:type="dxa"/>
          </w:tcPr>
          <w:p w:rsidR="00595F32" w:rsidRPr="00174141" w:rsidRDefault="00AB6799" w:rsidP="00280A17">
            <w:pPr>
              <w:keepNext/>
              <w:jc w:val="center"/>
              <w:rPr>
                <w:rFonts w:asciiTheme="minorHAnsi" w:hAnsiTheme="minorHAnsi"/>
                <w:sz w:val="20"/>
                <w:szCs w:val="18"/>
                <w:lang w:val="en-GB"/>
              </w:rPr>
            </w:pPr>
            <w:r>
              <w:rPr>
                <w:rFonts w:asciiTheme="minorHAnsi" w:hAnsiTheme="minorHAnsi"/>
                <w:sz w:val="20"/>
                <w:szCs w:val="18"/>
                <w:lang w:val="en-GB"/>
              </w:rPr>
              <w:t>30</w:t>
            </w:r>
          </w:p>
        </w:tc>
      </w:tr>
      <w:tr w:rsidR="00595F32" w:rsidRPr="009227B2" w:rsidTr="00280A17">
        <w:trPr>
          <w:trHeight w:hRule="exact" w:val="284"/>
        </w:trPr>
        <w:tc>
          <w:tcPr>
            <w:tcW w:w="0" w:type="auto"/>
            <w:vAlign w:val="center"/>
          </w:tcPr>
          <w:p w:rsidR="00595F32" w:rsidRPr="009227B2" w:rsidRDefault="00595F32" w:rsidP="00280A17">
            <w:pPr>
              <w:keepNext/>
              <w:jc w:val="center"/>
              <w:rPr>
                <w:sz w:val="18"/>
                <w:szCs w:val="18"/>
                <w:lang w:val="en-GB"/>
              </w:rPr>
            </w:pPr>
            <w:r w:rsidRPr="009227B2">
              <w:rPr>
                <w:sz w:val="18"/>
                <w:szCs w:val="18"/>
                <w:lang w:val="en-GB"/>
              </w:rPr>
              <w:t>Mitral valve</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5.0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0.00040</w:t>
            </w:r>
          </w:p>
        </w:tc>
        <w:tc>
          <w:tcPr>
            <w:tcW w:w="1134" w:type="dxa"/>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40</w:t>
            </w:r>
          </w:p>
        </w:tc>
        <w:tc>
          <w:tcPr>
            <w:tcW w:w="1100" w:type="dxa"/>
          </w:tcPr>
          <w:p w:rsidR="00595F32" w:rsidRPr="00174141" w:rsidRDefault="00595F32" w:rsidP="00280A17">
            <w:pPr>
              <w:keepNext/>
              <w:jc w:val="center"/>
              <w:rPr>
                <w:rFonts w:asciiTheme="minorHAnsi" w:hAnsiTheme="minorHAnsi"/>
                <w:sz w:val="20"/>
                <w:szCs w:val="18"/>
                <w:lang w:val="en-GB"/>
              </w:rPr>
            </w:pPr>
            <w:r>
              <w:rPr>
                <w:rFonts w:asciiTheme="minorHAnsi" w:hAnsiTheme="minorHAnsi"/>
                <w:sz w:val="20"/>
                <w:szCs w:val="18"/>
                <w:lang w:val="en-GB"/>
              </w:rPr>
              <w:t>20</w:t>
            </w:r>
          </w:p>
        </w:tc>
      </w:tr>
      <w:tr w:rsidR="00595F32" w:rsidRPr="009227B2" w:rsidTr="00280A17">
        <w:trPr>
          <w:trHeight w:hRule="exact" w:val="284"/>
        </w:trPr>
        <w:tc>
          <w:tcPr>
            <w:tcW w:w="0" w:type="auto"/>
            <w:vAlign w:val="center"/>
          </w:tcPr>
          <w:p w:rsidR="00595F32" w:rsidRPr="009227B2" w:rsidRDefault="00595F32" w:rsidP="00280A17">
            <w:pPr>
              <w:keepNext/>
              <w:jc w:val="center"/>
              <w:rPr>
                <w:sz w:val="18"/>
                <w:szCs w:val="18"/>
                <w:lang w:val="en-GB"/>
              </w:rPr>
            </w:pPr>
            <w:r w:rsidRPr="009227B2">
              <w:rPr>
                <w:sz w:val="18"/>
                <w:szCs w:val="18"/>
                <w:lang w:val="en-GB"/>
              </w:rPr>
              <w:t>Aortic valve</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5.0</w:t>
            </w:r>
          </w:p>
        </w:tc>
        <w:tc>
          <w:tcPr>
            <w:tcW w:w="0" w:type="auto"/>
            <w:vAlign w:val="center"/>
          </w:tcPr>
          <w:p w:rsidR="00595F32" w:rsidRPr="00174141" w:rsidRDefault="00595F32" w:rsidP="00280A17">
            <w:pPr>
              <w:keepNext/>
              <w:jc w:val="center"/>
              <w:rPr>
                <w:rFonts w:asciiTheme="minorHAnsi" w:hAnsiTheme="minorHAnsi"/>
                <w:sz w:val="20"/>
                <w:szCs w:val="18"/>
                <w:lang w:val="en-GB"/>
              </w:rPr>
            </w:pPr>
            <w:r w:rsidRPr="00174141">
              <w:rPr>
                <w:rFonts w:asciiTheme="minorHAnsi" w:hAnsiTheme="minorHAnsi"/>
                <w:sz w:val="20"/>
                <w:szCs w:val="18"/>
                <w:lang w:val="en-GB"/>
              </w:rPr>
              <w:t>0.00040</w:t>
            </w:r>
          </w:p>
        </w:tc>
        <w:tc>
          <w:tcPr>
            <w:tcW w:w="1134" w:type="dxa"/>
          </w:tcPr>
          <w:p w:rsidR="00595F32" w:rsidRPr="00174141" w:rsidRDefault="00AB6799" w:rsidP="00280A17">
            <w:pPr>
              <w:keepNext/>
              <w:jc w:val="center"/>
              <w:rPr>
                <w:rFonts w:asciiTheme="minorHAnsi" w:hAnsiTheme="minorHAnsi"/>
                <w:sz w:val="20"/>
                <w:szCs w:val="18"/>
                <w:lang w:val="en-GB"/>
              </w:rPr>
            </w:pPr>
            <w:r>
              <w:rPr>
                <w:rFonts w:asciiTheme="minorHAnsi" w:hAnsiTheme="minorHAnsi"/>
                <w:sz w:val="20"/>
                <w:szCs w:val="18"/>
                <w:lang w:val="en-GB"/>
              </w:rPr>
              <w:t>20</w:t>
            </w:r>
          </w:p>
        </w:tc>
        <w:tc>
          <w:tcPr>
            <w:tcW w:w="1100" w:type="dxa"/>
          </w:tcPr>
          <w:p w:rsidR="00595F32" w:rsidRPr="00174141" w:rsidRDefault="00AB6799" w:rsidP="00280A17">
            <w:pPr>
              <w:keepNext/>
              <w:jc w:val="center"/>
              <w:rPr>
                <w:rFonts w:asciiTheme="minorHAnsi" w:hAnsiTheme="minorHAnsi"/>
                <w:sz w:val="20"/>
                <w:szCs w:val="18"/>
                <w:lang w:val="en-GB"/>
              </w:rPr>
            </w:pPr>
            <w:r>
              <w:rPr>
                <w:rFonts w:asciiTheme="minorHAnsi" w:hAnsiTheme="minorHAnsi"/>
                <w:sz w:val="20"/>
                <w:szCs w:val="18"/>
                <w:lang w:val="en-GB"/>
              </w:rPr>
              <w:t>20</w:t>
            </w:r>
          </w:p>
        </w:tc>
      </w:tr>
    </w:tbl>
    <w:p w:rsidR="00595F32" w:rsidRDefault="00595F32" w:rsidP="00595F32">
      <w:pPr>
        <w:spacing w:after="200"/>
        <w:rPr>
          <w:i/>
          <w:lang w:val="en-GB"/>
        </w:rPr>
      </w:pPr>
    </w:p>
    <w:p w:rsidR="00595F32" w:rsidRDefault="00595F32" w:rsidP="00595F32">
      <w:pPr>
        <w:spacing w:after="200" w:line="276" w:lineRule="auto"/>
        <w:rPr>
          <w:i/>
          <w:lang w:val="en-GB"/>
        </w:rPr>
      </w:pPr>
      <w:r>
        <w:rPr>
          <w:i/>
          <w:lang w:val="en-GB"/>
        </w:rPr>
        <w:br w:type="page"/>
      </w:r>
    </w:p>
    <w:p w:rsidR="00595F32" w:rsidRPr="00DE1DD9" w:rsidRDefault="00595F32" w:rsidP="00595F32">
      <w:pPr>
        <w:spacing w:line="480" w:lineRule="auto"/>
        <w:rPr>
          <w:i/>
          <w:lang w:val="en-GB"/>
        </w:rPr>
      </w:pPr>
      <w:r w:rsidRPr="005317D3">
        <w:rPr>
          <w:i/>
          <w:lang w:val="en-GB"/>
        </w:rPr>
        <w:lastRenderedPageBreak/>
        <w:t xml:space="preserve">Table </w:t>
      </w:r>
      <w:r>
        <w:rPr>
          <w:i/>
          <w:lang w:val="en-GB"/>
        </w:rPr>
        <w:t>S5</w:t>
      </w:r>
      <w:r w:rsidRPr="00DE1DD9">
        <w:rPr>
          <w:i/>
          <w:lang w:val="en-GB"/>
        </w:rPr>
        <w:t>. Vascular parameters – dimensions – input data.</w:t>
      </w:r>
    </w:p>
    <w:tbl>
      <w:tblPr>
        <w:tblStyle w:val="TableGrid"/>
        <w:tblpPr w:leftFromText="142" w:rightFromText="142" w:vertAnchor="text" w:horzAnchor="margin" w:tblpY="1"/>
        <w:tblW w:w="9464" w:type="dxa"/>
        <w:tblLayout w:type="fixed"/>
        <w:tblLook w:val="04A0" w:firstRow="1" w:lastRow="0" w:firstColumn="1" w:lastColumn="0" w:noHBand="0" w:noVBand="1"/>
      </w:tblPr>
      <w:tblGrid>
        <w:gridCol w:w="2027"/>
        <w:gridCol w:w="996"/>
        <w:gridCol w:w="996"/>
        <w:gridCol w:w="1139"/>
        <w:gridCol w:w="1566"/>
        <w:gridCol w:w="1464"/>
        <w:gridCol w:w="1276"/>
      </w:tblGrid>
      <w:tr w:rsidR="00595F32" w:rsidRPr="005317D3" w:rsidTr="00424370">
        <w:trPr>
          <w:trHeight w:hRule="exact" w:val="591"/>
        </w:trPr>
        <w:tc>
          <w:tcPr>
            <w:tcW w:w="2027" w:type="dxa"/>
            <w:shd w:val="clear" w:color="auto" w:fill="A6A6A6" w:themeFill="background1" w:themeFillShade="A6"/>
            <w:vAlign w:val="center"/>
          </w:tcPr>
          <w:p w:rsidR="00595F32" w:rsidRDefault="00595F32" w:rsidP="00280A17">
            <w:pPr>
              <w:spacing w:line="480" w:lineRule="auto"/>
              <w:jc w:val="center"/>
              <w:rPr>
                <w:sz w:val="18"/>
                <w:szCs w:val="18"/>
                <w:lang w:val="en-GB"/>
              </w:rPr>
            </w:pPr>
          </w:p>
          <w:p w:rsidR="00595F32" w:rsidRPr="00345FE1" w:rsidRDefault="00595F32" w:rsidP="00280A17">
            <w:pPr>
              <w:spacing w:line="480" w:lineRule="auto"/>
              <w:jc w:val="center"/>
              <w:rPr>
                <w:sz w:val="18"/>
                <w:szCs w:val="18"/>
                <w:lang w:val="en-GB"/>
              </w:rPr>
            </w:pPr>
          </w:p>
        </w:tc>
        <w:tc>
          <w:tcPr>
            <w:tcW w:w="99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Length</w:t>
            </w:r>
          </w:p>
        </w:tc>
        <w:tc>
          <w:tcPr>
            <w:tcW w:w="99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Radius</w:t>
            </w:r>
          </w:p>
        </w:tc>
        <w:tc>
          <w:tcPr>
            <w:tcW w:w="1139"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Thickness</w:t>
            </w:r>
          </w:p>
        </w:tc>
        <w:tc>
          <w:tcPr>
            <w:tcW w:w="156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Young’s modulus</w:t>
            </w:r>
          </w:p>
        </w:tc>
        <w:tc>
          <w:tcPr>
            <w:tcW w:w="1464"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Number</w:t>
            </w:r>
          </w:p>
        </w:tc>
        <w:tc>
          <w:tcPr>
            <w:tcW w:w="1276" w:type="dxa"/>
            <w:shd w:val="clear" w:color="auto" w:fill="A6A6A6" w:themeFill="background1" w:themeFillShade="A6"/>
            <w:vAlign w:val="center"/>
          </w:tcPr>
          <w:p w:rsidR="00595F32" w:rsidRDefault="00595F32" w:rsidP="00280A17">
            <w:pPr>
              <w:jc w:val="center"/>
              <w:rPr>
                <w:sz w:val="18"/>
                <w:szCs w:val="18"/>
                <w:lang w:val="en-GB"/>
              </w:rPr>
            </w:pPr>
            <w:r>
              <w:rPr>
                <w:sz w:val="18"/>
                <w:szCs w:val="18"/>
                <w:lang w:val="en-GB"/>
              </w:rPr>
              <w:t>Normal mean</w:t>
            </w:r>
            <w:r>
              <w:rPr>
                <w:sz w:val="18"/>
                <w:szCs w:val="18"/>
                <w:lang w:val="en-GB"/>
              </w:rPr>
              <w:br/>
              <w:t>pressure</w:t>
            </w:r>
          </w:p>
        </w:tc>
      </w:tr>
      <w:tr w:rsidR="00595F32" w:rsidRPr="005317D3" w:rsidTr="00424370">
        <w:trPr>
          <w:trHeight w:hRule="exact" w:val="290"/>
        </w:trPr>
        <w:tc>
          <w:tcPr>
            <w:tcW w:w="2027"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p>
        </w:tc>
        <w:tc>
          <w:tcPr>
            <w:tcW w:w="99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l</w:t>
            </w:r>
          </w:p>
        </w:tc>
        <w:tc>
          <w:tcPr>
            <w:tcW w:w="99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r</w:t>
            </w:r>
          </w:p>
        </w:tc>
        <w:tc>
          <w:tcPr>
            <w:tcW w:w="1139"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h</w:t>
            </w:r>
          </w:p>
        </w:tc>
        <w:tc>
          <w:tcPr>
            <w:tcW w:w="156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Y</w:t>
            </w:r>
          </w:p>
        </w:tc>
        <w:tc>
          <w:tcPr>
            <w:tcW w:w="1464"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n</w:t>
            </w:r>
          </w:p>
        </w:tc>
        <w:tc>
          <w:tcPr>
            <w:tcW w:w="1276" w:type="dxa"/>
            <w:shd w:val="clear" w:color="auto" w:fill="A6A6A6" w:themeFill="background1" w:themeFillShade="A6"/>
          </w:tcPr>
          <w:p w:rsidR="00595F32" w:rsidRDefault="00595F32" w:rsidP="00280A17">
            <w:pPr>
              <w:spacing w:line="480" w:lineRule="auto"/>
              <w:jc w:val="center"/>
              <w:rPr>
                <w:sz w:val="18"/>
                <w:szCs w:val="18"/>
                <w:lang w:val="en-GB"/>
              </w:rPr>
            </w:pPr>
            <w:r>
              <w:rPr>
                <w:sz w:val="18"/>
                <w:szCs w:val="18"/>
                <w:lang w:val="en-GB"/>
              </w:rPr>
              <w:t>P</w:t>
            </w:r>
            <w:r w:rsidRPr="000911A7">
              <w:rPr>
                <w:sz w:val="18"/>
                <w:szCs w:val="18"/>
                <w:vertAlign w:val="subscript"/>
                <w:lang w:val="en-GB"/>
              </w:rPr>
              <w:t>0</w:t>
            </w:r>
          </w:p>
        </w:tc>
      </w:tr>
      <w:tr w:rsidR="00595F32" w:rsidRPr="005317D3" w:rsidTr="00424370">
        <w:trPr>
          <w:trHeight w:hRule="exact" w:val="290"/>
        </w:trPr>
        <w:tc>
          <w:tcPr>
            <w:tcW w:w="2027"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p>
        </w:tc>
        <w:tc>
          <w:tcPr>
            <w:tcW w:w="996"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Pr>
                <w:i/>
                <w:sz w:val="18"/>
                <w:lang w:val="en-GB"/>
              </w:rPr>
              <w:t>cm</w:t>
            </w:r>
          </w:p>
        </w:tc>
        <w:tc>
          <w:tcPr>
            <w:tcW w:w="996"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Pr>
                <w:i/>
                <w:sz w:val="18"/>
                <w:lang w:val="en-GB"/>
              </w:rPr>
              <w:t>cm</w:t>
            </w:r>
          </w:p>
        </w:tc>
        <w:tc>
          <w:tcPr>
            <w:tcW w:w="1139"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Pr>
                <w:i/>
                <w:sz w:val="18"/>
                <w:lang w:val="en-GB"/>
              </w:rPr>
              <w:t>cm</w:t>
            </w:r>
          </w:p>
        </w:tc>
        <w:tc>
          <w:tcPr>
            <w:tcW w:w="1566"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sidRPr="00345FE1">
              <w:rPr>
                <w:i/>
                <w:sz w:val="18"/>
                <w:lang w:val="en-GB"/>
              </w:rPr>
              <w:t>mmHg</w:t>
            </w:r>
          </w:p>
        </w:tc>
        <w:tc>
          <w:tcPr>
            <w:tcW w:w="1464"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Pr>
                <w:i/>
                <w:sz w:val="18"/>
                <w:lang w:val="en-GB"/>
              </w:rPr>
              <w:t>---</w:t>
            </w:r>
          </w:p>
        </w:tc>
        <w:tc>
          <w:tcPr>
            <w:tcW w:w="1276" w:type="dxa"/>
            <w:shd w:val="clear" w:color="auto" w:fill="D9D9D9" w:themeFill="background1" w:themeFillShade="D9"/>
          </w:tcPr>
          <w:p w:rsidR="00595F32" w:rsidRDefault="00595F32" w:rsidP="00280A17">
            <w:pPr>
              <w:spacing w:line="480" w:lineRule="auto"/>
              <w:jc w:val="center"/>
              <w:rPr>
                <w:i/>
                <w:sz w:val="18"/>
                <w:lang w:val="en-GB"/>
              </w:rPr>
            </w:pPr>
            <w:r>
              <w:rPr>
                <w:i/>
                <w:sz w:val="18"/>
                <w:lang w:val="en-GB"/>
              </w:rPr>
              <w:t>mmHg</w:t>
            </w:r>
          </w:p>
        </w:tc>
      </w:tr>
      <w:tr w:rsidR="00595F32" w:rsidRPr="005317D3"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Aortic root</w:t>
            </w:r>
          </w:p>
        </w:tc>
        <w:tc>
          <w:tcPr>
            <w:tcW w:w="996"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2,00</w:t>
            </w:r>
          </w:p>
        </w:tc>
        <w:tc>
          <w:tcPr>
            <w:tcW w:w="996"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1,6000</w:t>
            </w:r>
          </w:p>
        </w:tc>
        <w:tc>
          <w:tcPr>
            <w:tcW w:w="1139"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0,16300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1</w:t>
            </w:r>
          </w:p>
        </w:tc>
        <w:tc>
          <w:tcPr>
            <w:tcW w:w="1276" w:type="dxa"/>
          </w:tcPr>
          <w:p w:rsidR="00595F32" w:rsidRPr="005317D3" w:rsidRDefault="00595F32" w:rsidP="00424370">
            <w:pPr>
              <w:jc w:val="center"/>
              <w:rPr>
                <w:rFonts w:asciiTheme="minorHAnsi" w:hAnsiTheme="minorHAnsi" w:cs="Arial"/>
                <w:sz w:val="20"/>
                <w:szCs w:val="20"/>
                <w:lang w:val="en-US"/>
              </w:rPr>
            </w:pPr>
            <w:r w:rsidRPr="005317D3">
              <w:rPr>
                <w:rFonts w:asciiTheme="minorHAnsi" w:hAnsiTheme="minorHAnsi" w:cs="Arial"/>
                <w:sz w:val="20"/>
                <w:szCs w:val="20"/>
                <w:lang w:val="en-US"/>
              </w:rPr>
              <w:t>8</w:t>
            </w:r>
            <w:r w:rsidR="00424370">
              <w:rPr>
                <w:rFonts w:asciiTheme="minorHAnsi" w:hAnsiTheme="minorHAnsi" w:cs="Arial"/>
                <w:sz w:val="20"/>
                <w:szCs w:val="20"/>
                <w:lang w:val="en-US"/>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Ascending aorta</w:t>
            </w:r>
          </w:p>
        </w:tc>
        <w:tc>
          <w:tcPr>
            <w:tcW w:w="996"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4,00</w:t>
            </w:r>
          </w:p>
        </w:tc>
        <w:tc>
          <w:tcPr>
            <w:tcW w:w="996"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1,4700</w:t>
            </w:r>
          </w:p>
        </w:tc>
        <w:tc>
          <w:tcPr>
            <w:tcW w:w="1139"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0,16300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5317D3" w:rsidRDefault="00595F32" w:rsidP="00280A17">
            <w:pPr>
              <w:jc w:val="center"/>
              <w:rPr>
                <w:rFonts w:asciiTheme="minorHAnsi" w:hAnsiTheme="minorHAnsi" w:cs="Arial"/>
                <w:sz w:val="20"/>
                <w:szCs w:val="20"/>
                <w:lang w:val="en-US"/>
              </w:rPr>
            </w:pPr>
            <w:r w:rsidRPr="005317D3">
              <w:rPr>
                <w:rFonts w:asciiTheme="minorHAnsi" w:hAnsiTheme="minorHAnsi" w:cs="Arial"/>
                <w:sz w:val="20"/>
                <w:szCs w:val="20"/>
                <w:lang w:val="en-US"/>
              </w:rPr>
              <w:t>1</w:t>
            </w:r>
          </w:p>
        </w:tc>
        <w:tc>
          <w:tcPr>
            <w:tcW w:w="1276" w:type="dxa"/>
          </w:tcPr>
          <w:p w:rsidR="00595F32" w:rsidRPr="000911A7" w:rsidRDefault="00595F32" w:rsidP="00424370">
            <w:pPr>
              <w:jc w:val="center"/>
              <w:rPr>
                <w:rFonts w:asciiTheme="minorHAnsi" w:hAnsiTheme="minorHAnsi" w:cs="Arial"/>
                <w:sz w:val="20"/>
                <w:szCs w:val="20"/>
              </w:rPr>
            </w:pPr>
            <w:r>
              <w:rPr>
                <w:rFonts w:asciiTheme="minorHAnsi" w:hAnsiTheme="minorHAnsi" w:cs="Arial"/>
                <w:sz w:val="20"/>
                <w:szCs w:val="20"/>
              </w:rPr>
              <w:t>8</w:t>
            </w:r>
            <w:r w:rsidR="00424370">
              <w:rPr>
                <w:rFonts w:asciiTheme="minorHAnsi" w:hAnsiTheme="minorHAnsi" w:cs="Arial"/>
                <w:sz w:val="20"/>
                <w:szCs w:val="20"/>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Proximal aortic arch</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2,00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1,2600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0,12600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color w:val="FF0000"/>
                <w:sz w:val="20"/>
                <w:szCs w:val="20"/>
              </w:rPr>
            </w:pPr>
            <w:r w:rsidRPr="000911A7">
              <w:rPr>
                <w:rFonts w:asciiTheme="minorHAnsi" w:hAnsiTheme="minorHAnsi" w:cs="Arial"/>
                <w:sz w:val="20"/>
                <w:szCs w:val="20"/>
              </w:rPr>
              <w:t>1</w:t>
            </w:r>
          </w:p>
        </w:tc>
        <w:tc>
          <w:tcPr>
            <w:tcW w:w="1276" w:type="dxa"/>
          </w:tcPr>
          <w:p w:rsidR="00595F32" w:rsidRPr="000911A7" w:rsidRDefault="00595F32" w:rsidP="00424370">
            <w:pPr>
              <w:jc w:val="center"/>
              <w:rPr>
                <w:rFonts w:asciiTheme="minorHAnsi" w:hAnsiTheme="minorHAnsi" w:cs="Arial"/>
                <w:sz w:val="20"/>
                <w:szCs w:val="20"/>
              </w:rPr>
            </w:pPr>
            <w:r>
              <w:rPr>
                <w:rFonts w:asciiTheme="minorHAnsi" w:hAnsiTheme="minorHAnsi" w:cs="Arial"/>
                <w:sz w:val="20"/>
                <w:szCs w:val="20"/>
              </w:rPr>
              <w:t>8</w:t>
            </w:r>
            <w:r w:rsidR="00424370">
              <w:rPr>
                <w:rFonts w:asciiTheme="minorHAnsi" w:hAnsiTheme="minorHAnsi" w:cs="Arial"/>
                <w:sz w:val="20"/>
                <w:szCs w:val="20"/>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Distal aortic arch</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3,90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1,1900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0,11500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p>
        </w:tc>
        <w:tc>
          <w:tcPr>
            <w:tcW w:w="1276" w:type="dxa"/>
          </w:tcPr>
          <w:p w:rsidR="00595F32" w:rsidRPr="000911A7" w:rsidRDefault="00595F32" w:rsidP="00424370">
            <w:pPr>
              <w:jc w:val="center"/>
              <w:rPr>
                <w:rFonts w:asciiTheme="minorHAnsi" w:hAnsiTheme="minorHAnsi" w:cs="Arial"/>
                <w:sz w:val="20"/>
                <w:szCs w:val="20"/>
              </w:rPr>
            </w:pPr>
            <w:r>
              <w:rPr>
                <w:rFonts w:asciiTheme="minorHAnsi" w:hAnsiTheme="minorHAnsi" w:cs="Arial"/>
                <w:sz w:val="20"/>
                <w:szCs w:val="20"/>
              </w:rPr>
              <w:t>8</w:t>
            </w:r>
            <w:r w:rsidR="00424370">
              <w:rPr>
                <w:rFonts w:asciiTheme="minorHAnsi" w:hAnsiTheme="minorHAnsi" w:cs="Arial"/>
                <w:sz w:val="20"/>
                <w:szCs w:val="20"/>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Descending aorta</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20,00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r>
              <w:rPr>
                <w:rFonts w:asciiTheme="minorHAnsi" w:hAnsiTheme="minorHAnsi" w:cs="Arial"/>
                <w:sz w:val="20"/>
                <w:szCs w:val="20"/>
              </w:rPr>
              <w:t>1</w:t>
            </w:r>
            <w:r w:rsidRPr="000911A7">
              <w:rPr>
                <w:rFonts w:asciiTheme="minorHAnsi" w:hAnsiTheme="minorHAnsi" w:cs="Arial"/>
                <w:sz w:val="20"/>
                <w:szCs w:val="20"/>
              </w:rPr>
              <w:t>000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0,10000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p>
        </w:tc>
        <w:tc>
          <w:tcPr>
            <w:tcW w:w="1276" w:type="dxa"/>
          </w:tcPr>
          <w:p w:rsidR="00595F32" w:rsidRPr="000911A7" w:rsidRDefault="00595F32" w:rsidP="00424370">
            <w:pPr>
              <w:jc w:val="center"/>
              <w:rPr>
                <w:rFonts w:asciiTheme="minorHAnsi" w:hAnsiTheme="minorHAnsi" w:cs="Arial"/>
                <w:sz w:val="20"/>
                <w:szCs w:val="20"/>
              </w:rPr>
            </w:pPr>
            <w:r>
              <w:rPr>
                <w:rFonts w:asciiTheme="minorHAnsi" w:hAnsiTheme="minorHAnsi" w:cs="Arial"/>
                <w:sz w:val="20"/>
                <w:szCs w:val="20"/>
              </w:rPr>
              <w:t>8</w:t>
            </w:r>
            <w:r w:rsidR="00424370">
              <w:rPr>
                <w:rFonts w:asciiTheme="minorHAnsi" w:hAnsiTheme="minorHAnsi" w:cs="Arial"/>
                <w:sz w:val="20"/>
                <w:szCs w:val="20"/>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Pr>
                <w:sz w:val="18"/>
                <w:lang w:val="en-GB"/>
              </w:rPr>
              <w:t>Peripheral arteries</w:t>
            </w:r>
          </w:p>
        </w:tc>
        <w:tc>
          <w:tcPr>
            <w:tcW w:w="996" w:type="dxa"/>
            <w:vAlign w:val="bottom"/>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3</w:t>
            </w:r>
            <w:r w:rsidRPr="000911A7">
              <w:rPr>
                <w:rFonts w:asciiTheme="minorHAnsi" w:hAnsiTheme="minorHAnsi" w:cs="Arial"/>
                <w:sz w:val="20"/>
                <w:szCs w:val="20"/>
              </w:rPr>
              <w:t>0,00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w:t>
            </w:r>
            <w:r>
              <w:rPr>
                <w:rFonts w:asciiTheme="minorHAnsi" w:hAnsiTheme="minorHAnsi" w:cs="Arial"/>
                <w:sz w:val="20"/>
                <w:szCs w:val="20"/>
              </w:rPr>
              <w:t>6</w:t>
            </w:r>
            <w:r w:rsidRPr="000911A7">
              <w:rPr>
                <w:rFonts w:asciiTheme="minorHAnsi" w:hAnsiTheme="minorHAnsi" w:cs="Arial"/>
                <w:sz w:val="20"/>
                <w:szCs w:val="20"/>
              </w:rPr>
              <w:t>00</w:t>
            </w:r>
          </w:p>
        </w:tc>
        <w:tc>
          <w:tcPr>
            <w:tcW w:w="1139" w:type="dxa"/>
            <w:vAlign w:val="bottom"/>
          </w:tcPr>
          <w:p w:rsidR="00595F32" w:rsidRPr="000911A7" w:rsidRDefault="00595F32" w:rsidP="00424370">
            <w:pPr>
              <w:jc w:val="center"/>
              <w:rPr>
                <w:rFonts w:asciiTheme="minorHAnsi" w:hAnsiTheme="minorHAnsi" w:cs="Arial"/>
                <w:sz w:val="20"/>
                <w:szCs w:val="20"/>
              </w:rPr>
            </w:pPr>
            <w:r w:rsidRPr="000911A7">
              <w:rPr>
                <w:rFonts w:asciiTheme="minorHAnsi" w:hAnsiTheme="minorHAnsi" w:cs="Arial"/>
                <w:sz w:val="20"/>
                <w:szCs w:val="20"/>
              </w:rPr>
              <w:t>0,0</w:t>
            </w:r>
            <w:r w:rsidR="00424370">
              <w:rPr>
                <w:rFonts w:asciiTheme="minorHAnsi" w:hAnsiTheme="minorHAnsi" w:cs="Arial"/>
                <w:sz w:val="20"/>
                <w:szCs w:val="20"/>
              </w:rPr>
              <w:t>5</w:t>
            </w:r>
            <w:r w:rsidRPr="000911A7">
              <w:rPr>
                <w:rFonts w:asciiTheme="minorHAnsi" w:hAnsiTheme="minorHAnsi" w:cs="Arial"/>
                <w:sz w:val="20"/>
                <w:szCs w:val="20"/>
              </w:rPr>
              <w:t>000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80</w:t>
            </w:r>
          </w:p>
        </w:tc>
        <w:tc>
          <w:tcPr>
            <w:tcW w:w="1276" w:type="dxa"/>
          </w:tcPr>
          <w:p w:rsidR="00595F32" w:rsidRPr="000911A7" w:rsidRDefault="00595F32" w:rsidP="00424370">
            <w:pPr>
              <w:jc w:val="center"/>
              <w:rPr>
                <w:rFonts w:asciiTheme="minorHAnsi" w:hAnsiTheme="minorHAnsi" w:cs="Arial"/>
                <w:sz w:val="20"/>
                <w:szCs w:val="20"/>
              </w:rPr>
            </w:pPr>
            <w:r>
              <w:rPr>
                <w:rFonts w:asciiTheme="minorHAnsi" w:hAnsiTheme="minorHAnsi" w:cs="Arial"/>
                <w:sz w:val="20"/>
                <w:szCs w:val="20"/>
              </w:rPr>
              <w:t>8</w:t>
            </w:r>
            <w:r w:rsidR="00424370">
              <w:rPr>
                <w:rFonts w:asciiTheme="minorHAnsi" w:hAnsiTheme="minorHAnsi" w:cs="Arial"/>
                <w:sz w:val="20"/>
                <w:szCs w:val="20"/>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Resistance arteries</w:t>
            </w:r>
          </w:p>
        </w:tc>
        <w:tc>
          <w:tcPr>
            <w:tcW w:w="996" w:type="dxa"/>
            <w:vAlign w:val="bottom"/>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r w:rsidRPr="000911A7">
              <w:rPr>
                <w:rFonts w:asciiTheme="minorHAnsi" w:hAnsiTheme="minorHAnsi" w:cs="Arial"/>
                <w:sz w:val="20"/>
                <w:szCs w:val="20"/>
              </w:rPr>
              <w:t>50</w:t>
            </w:r>
          </w:p>
        </w:tc>
        <w:tc>
          <w:tcPr>
            <w:tcW w:w="1139" w:type="dxa"/>
            <w:vAlign w:val="bottom"/>
          </w:tcPr>
          <w:p w:rsidR="00595F32" w:rsidRPr="000911A7" w:rsidRDefault="00595F32" w:rsidP="00424370">
            <w:pPr>
              <w:jc w:val="center"/>
              <w:rPr>
                <w:rFonts w:asciiTheme="minorHAnsi" w:hAnsiTheme="minorHAnsi" w:cs="Arial"/>
                <w:sz w:val="20"/>
                <w:szCs w:val="20"/>
              </w:rPr>
            </w:pPr>
            <w:r w:rsidRPr="000911A7">
              <w:rPr>
                <w:rFonts w:asciiTheme="minorHAnsi" w:hAnsiTheme="minorHAnsi" w:cs="Arial"/>
                <w:sz w:val="20"/>
                <w:szCs w:val="20"/>
              </w:rPr>
              <w:t>0,0</w:t>
            </w:r>
            <w:r w:rsidR="00424370">
              <w:rPr>
                <w:rFonts w:asciiTheme="minorHAnsi" w:hAnsiTheme="minorHAnsi" w:cs="Arial"/>
                <w:sz w:val="20"/>
                <w:szCs w:val="20"/>
              </w:rPr>
              <w:t>1</w:t>
            </w:r>
            <w:r w:rsidRPr="000911A7">
              <w:rPr>
                <w:rFonts w:asciiTheme="minorHAnsi" w:hAnsiTheme="minorHAnsi" w:cs="Arial"/>
                <w:sz w:val="20"/>
                <w:szCs w:val="20"/>
              </w:rPr>
              <w:t>000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424370" w:rsidP="00280A17">
            <w:pPr>
              <w:jc w:val="center"/>
              <w:rPr>
                <w:rFonts w:asciiTheme="minorHAnsi" w:hAnsiTheme="minorHAnsi" w:cs="Arial"/>
                <w:sz w:val="20"/>
                <w:szCs w:val="20"/>
              </w:rPr>
            </w:pPr>
            <w:r>
              <w:rPr>
                <w:rFonts w:asciiTheme="minorHAnsi" w:hAnsiTheme="minorHAnsi" w:cs="Arial"/>
                <w:sz w:val="20"/>
                <w:szCs w:val="20"/>
              </w:rPr>
              <w:t>70</w:t>
            </w:r>
            <w:r w:rsidR="00595F32" w:rsidRPr="000911A7">
              <w:rPr>
                <w:rFonts w:asciiTheme="minorHAnsi" w:hAnsiTheme="minorHAnsi" w:cs="Arial"/>
                <w:sz w:val="20"/>
                <w:szCs w:val="20"/>
              </w:rPr>
              <w:t>00</w:t>
            </w:r>
          </w:p>
        </w:tc>
        <w:tc>
          <w:tcPr>
            <w:tcW w:w="1276" w:type="dxa"/>
          </w:tcPr>
          <w:p w:rsidR="00595F32" w:rsidRPr="000911A7" w:rsidRDefault="00424370" w:rsidP="00280A17">
            <w:pPr>
              <w:jc w:val="center"/>
              <w:rPr>
                <w:rFonts w:asciiTheme="minorHAnsi" w:hAnsiTheme="minorHAnsi" w:cs="Arial"/>
                <w:sz w:val="20"/>
                <w:szCs w:val="20"/>
              </w:rPr>
            </w:pPr>
            <w:r>
              <w:rPr>
                <w:rFonts w:asciiTheme="minorHAnsi" w:hAnsiTheme="minorHAnsi" w:cs="Arial"/>
                <w:sz w:val="20"/>
                <w:szCs w:val="20"/>
              </w:rPr>
              <w:t>80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p>
        </w:tc>
        <w:tc>
          <w:tcPr>
            <w:tcW w:w="996" w:type="dxa"/>
            <w:vAlign w:val="bottom"/>
          </w:tcPr>
          <w:p w:rsidR="00595F32" w:rsidRPr="000911A7" w:rsidRDefault="00595F32" w:rsidP="00280A17">
            <w:pPr>
              <w:jc w:val="center"/>
              <w:rPr>
                <w:rFonts w:asciiTheme="minorHAnsi" w:hAnsiTheme="minorHAnsi" w:cs="Arial"/>
                <w:sz w:val="20"/>
                <w:szCs w:val="20"/>
              </w:rPr>
            </w:pPr>
          </w:p>
        </w:tc>
        <w:tc>
          <w:tcPr>
            <w:tcW w:w="996" w:type="dxa"/>
            <w:vAlign w:val="bottom"/>
          </w:tcPr>
          <w:p w:rsidR="00595F32" w:rsidRPr="000911A7" w:rsidRDefault="00595F32" w:rsidP="00280A17">
            <w:pPr>
              <w:jc w:val="center"/>
              <w:rPr>
                <w:rFonts w:asciiTheme="minorHAnsi" w:hAnsiTheme="minorHAnsi" w:cs="Arial"/>
                <w:sz w:val="20"/>
                <w:szCs w:val="20"/>
              </w:rPr>
            </w:pPr>
          </w:p>
        </w:tc>
        <w:tc>
          <w:tcPr>
            <w:tcW w:w="1139" w:type="dxa"/>
            <w:vAlign w:val="bottom"/>
          </w:tcPr>
          <w:p w:rsidR="00595F32" w:rsidRPr="000911A7" w:rsidRDefault="00595F32" w:rsidP="00280A17">
            <w:pPr>
              <w:jc w:val="center"/>
              <w:rPr>
                <w:rFonts w:asciiTheme="minorHAnsi" w:hAnsiTheme="minorHAnsi" w:cs="Arial"/>
                <w:sz w:val="20"/>
                <w:szCs w:val="20"/>
              </w:rPr>
            </w:pPr>
          </w:p>
        </w:tc>
        <w:tc>
          <w:tcPr>
            <w:tcW w:w="1566" w:type="dxa"/>
            <w:vAlign w:val="bottom"/>
          </w:tcPr>
          <w:p w:rsidR="00595F32" w:rsidRPr="000911A7" w:rsidRDefault="00595F32" w:rsidP="00280A17">
            <w:pPr>
              <w:jc w:val="center"/>
              <w:rPr>
                <w:rFonts w:asciiTheme="minorHAnsi" w:hAnsiTheme="minorHAnsi"/>
                <w:sz w:val="20"/>
                <w:szCs w:val="20"/>
                <w:lang w:val="en-GB"/>
              </w:rPr>
            </w:pPr>
          </w:p>
        </w:tc>
        <w:tc>
          <w:tcPr>
            <w:tcW w:w="1464" w:type="dxa"/>
            <w:vAlign w:val="bottom"/>
          </w:tcPr>
          <w:p w:rsidR="00595F32" w:rsidRPr="000911A7" w:rsidRDefault="00595F32" w:rsidP="00280A17">
            <w:pPr>
              <w:jc w:val="center"/>
              <w:rPr>
                <w:rFonts w:asciiTheme="minorHAnsi" w:hAnsiTheme="minorHAnsi" w:cs="Arial"/>
                <w:sz w:val="20"/>
                <w:szCs w:val="20"/>
              </w:rPr>
            </w:pPr>
          </w:p>
        </w:tc>
        <w:tc>
          <w:tcPr>
            <w:tcW w:w="1276" w:type="dxa"/>
          </w:tcPr>
          <w:p w:rsidR="00595F32" w:rsidRPr="000911A7" w:rsidRDefault="00595F32" w:rsidP="00280A17">
            <w:pPr>
              <w:jc w:val="center"/>
              <w:rPr>
                <w:rFonts w:asciiTheme="minorHAnsi" w:hAnsiTheme="minorHAnsi" w:cs="Arial"/>
                <w:sz w:val="20"/>
                <w:szCs w:val="20"/>
              </w:rPr>
            </w:pP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Right carotid artery</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20,00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0,4730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0,06300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p>
        </w:tc>
        <w:tc>
          <w:tcPr>
            <w:tcW w:w="1276" w:type="dxa"/>
          </w:tcPr>
          <w:p w:rsidR="00595F32" w:rsidRPr="000911A7" w:rsidRDefault="00595F32" w:rsidP="00424370">
            <w:pPr>
              <w:jc w:val="center"/>
              <w:rPr>
                <w:rFonts w:asciiTheme="minorHAnsi" w:hAnsiTheme="minorHAnsi" w:cs="Arial"/>
                <w:sz w:val="20"/>
                <w:szCs w:val="20"/>
              </w:rPr>
            </w:pPr>
            <w:r>
              <w:rPr>
                <w:rFonts w:asciiTheme="minorHAnsi" w:hAnsiTheme="minorHAnsi" w:cs="Arial"/>
                <w:sz w:val="20"/>
                <w:szCs w:val="20"/>
              </w:rPr>
              <w:t>8</w:t>
            </w:r>
            <w:r w:rsidR="00424370">
              <w:rPr>
                <w:rFonts w:asciiTheme="minorHAnsi" w:hAnsiTheme="minorHAnsi" w:cs="Arial"/>
                <w:sz w:val="20"/>
                <w:szCs w:val="20"/>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Right carotid resistance arteries</w:t>
            </w:r>
          </w:p>
        </w:tc>
        <w:tc>
          <w:tcPr>
            <w:tcW w:w="996" w:type="dxa"/>
            <w:vAlign w:val="bottom"/>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r w:rsidRPr="000911A7">
              <w:rPr>
                <w:rFonts w:asciiTheme="minorHAnsi" w:hAnsiTheme="minorHAnsi" w:cs="Arial"/>
                <w:sz w:val="20"/>
                <w:szCs w:val="20"/>
              </w:rPr>
              <w:t>50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r w:rsidRPr="000911A7">
              <w:rPr>
                <w:rFonts w:asciiTheme="minorHAnsi" w:hAnsiTheme="minorHAnsi" w:cs="Arial"/>
                <w:sz w:val="20"/>
                <w:szCs w:val="20"/>
              </w:rPr>
              <w:t>000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1200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80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Right carotid capillaries</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0,0005</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0,00001</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2400000000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6</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Right carotid vein</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r>
              <w:rPr>
                <w:rFonts w:asciiTheme="minorHAnsi" w:hAnsiTheme="minorHAnsi" w:cs="Arial"/>
                <w:sz w:val="20"/>
                <w:szCs w:val="20"/>
              </w:rPr>
              <w:t>2</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w:t>
            </w:r>
            <w:r>
              <w:rPr>
                <w:rFonts w:asciiTheme="minorHAnsi" w:hAnsiTheme="minorHAnsi" w:cs="Arial"/>
                <w:sz w:val="20"/>
                <w:szCs w:val="20"/>
              </w:rPr>
              <w:t>10</w:t>
            </w:r>
            <w:r w:rsidRPr="000911A7">
              <w:rPr>
                <w:rFonts w:asciiTheme="minorHAnsi" w:hAnsiTheme="minorHAnsi" w:cs="Arial"/>
                <w:sz w:val="20"/>
                <w:szCs w:val="20"/>
              </w:rPr>
              <w:t>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w:t>
            </w:r>
            <w:r>
              <w:rPr>
                <w:rFonts w:asciiTheme="minorHAnsi" w:hAnsiTheme="minorHAnsi" w:cs="Arial"/>
                <w:sz w:val="20"/>
                <w:szCs w:val="20"/>
              </w:rPr>
              <w:t>1</w:t>
            </w:r>
            <w:r w:rsidRPr="000911A7">
              <w:rPr>
                <w:rFonts w:asciiTheme="minorHAnsi" w:hAnsiTheme="minorHAnsi" w:cs="Arial"/>
                <w:sz w:val="20"/>
                <w:szCs w:val="20"/>
              </w:rPr>
              <w:t>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r>
              <w:rPr>
                <w:rFonts w:asciiTheme="minorHAnsi" w:hAnsiTheme="minorHAnsi" w:cs="Arial"/>
                <w:sz w:val="20"/>
                <w:szCs w:val="20"/>
              </w:rPr>
              <w:t>50</w:t>
            </w:r>
            <w:r w:rsidRPr="000911A7">
              <w:rPr>
                <w:rFonts w:asciiTheme="minorHAnsi" w:hAnsiTheme="minorHAnsi" w:cs="Arial"/>
                <w:sz w:val="20"/>
                <w:szCs w:val="20"/>
              </w:rPr>
              <w:t>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p>
        </w:tc>
        <w:tc>
          <w:tcPr>
            <w:tcW w:w="996" w:type="dxa"/>
            <w:vAlign w:val="bottom"/>
          </w:tcPr>
          <w:p w:rsidR="00595F32" w:rsidRPr="000911A7" w:rsidRDefault="00595F32" w:rsidP="00280A17">
            <w:pPr>
              <w:jc w:val="center"/>
              <w:rPr>
                <w:rFonts w:asciiTheme="minorHAnsi" w:hAnsiTheme="minorHAnsi" w:cs="Arial"/>
                <w:sz w:val="20"/>
                <w:szCs w:val="20"/>
              </w:rPr>
            </w:pPr>
          </w:p>
        </w:tc>
        <w:tc>
          <w:tcPr>
            <w:tcW w:w="996" w:type="dxa"/>
            <w:vAlign w:val="bottom"/>
          </w:tcPr>
          <w:p w:rsidR="00595F32" w:rsidRPr="000911A7" w:rsidRDefault="00595F32" w:rsidP="00280A17">
            <w:pPr>
              <w:jc w:val="center"/>
              <w:rPr>
                <w:rFonts w:asciiTheme="minorHAnsi" w:hAnsiTheme="minorHAnsi" w:cs="Arial"/>
                <w:sz w:val="20"/>
                <w:szCs w:val="20"/>
              </w:rPr>
            </w:pPr>
          </w:p>
        </w:tc>
        <w:tc>
          <w:tcPr>
            <w:tcW w:w="1139" w:type="dxa"/>
            <w:vAlign w:val="bottom"/>
          </w:tcPr>
          <w:p w:rsidR="00595F32" w:rsidRPr="000911A7" w:rsidRDefault="00595F32" w:rsidP="00280A17">
            <w:pPr>
              <w:jc w:val="center"/>
              <w:rPr>
                <w:rFonts w:asciiTheme="minorHAnsi" w:hAnsiTheme="minorHAnsi" w:cs="Arial"/>
                <w:sz w:val="20"/>
                <w:szCs w:val="20"/>
              </w:rPr>
            </w:pPr>
          </w:p>
        </w:tc>
        <w:tc>
          <w:tcPr>
            <w:tcW w:w="1566" w:type="dxa"/>
            <w:vAlign w:val="bottom"/>
          </w:tcPr>
          <w:p w:rsidR="00595F32" w:rsidRPr="000911A7" w:rsidRDefault="00595F32" w:rsidP="00280A17">
            <w:pPr>
              <w:jc w:val="center"/>
              <w:rPr>
                <w:rFonts w:asciiTheme="minorHAnsi" w:hAnsiTheme="minorHAnsi"/>
                <w:sz w:val="20"/>
                <w:szCs w:val="20"/>
                <w:lang w:val="en-GB"/>
              </w:rPr>
            </w:pPr>
          </w:p>
        </w:tc>
        <w:tc>
          <w:tcPr>
            <w:tcW w:w="1464" w:type="dxa"/>
            <w:vAlign w:val="bottom"/>
          </w:tcPr>
          <w:p w:rsidR="00595F32" w:rsidRPr="000911A7" w:rsidRDefault="00595F32" w:rsidP="00280A17">
            <w:pPr>
              <w:jc w:val="center"/>
              <w:rPr>
                <w:rFonts w:asciiTheme="minorHAnsi" w:hAnsiTheme="minorHAnsi" w:cs="Arial"/>
                <w:sz w:val="20"/>
                <w:szCs w:val="20"/>
              </w:rPr>
            </w:pPr>
          </w:p>
        </w:tc>
        <w:tc>
          <w:tcPr>
            <w:tcW w:w="1276" w:type="dxa"/>
          </w:tcPr>
          <w:p w:rsidR="00595F32" w:rsidRPr="000911A7" w:rsidRDefault="00595F32" w:rsidP="00280A17">
            <w:pPr>
              <w:jc w:val="center"/>
              <w:rPr>
                <w:rFonts w:asciiTheme="minorHAnsi" w:hAnsiTheme="minorHAnsi" w:cs="Arial"/>
                <w:sz w:val="20"/>
                <w:szCs w:val="20"/>
              </w:rPr>
            </w:pP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Left carotid artery</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20,00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0,4130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0,06300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p>
        </w:tc>
        <w:tc>
          <w:tcPr>
            <w:tcW w:w="1276" w:type="dxa"/>
          </w:tcPr>
          <w:p w:rsidR="00595F32" w:rsidRPr="000911A7" w:rsidRDefault="00595F32" w:rsidP="00424370">
            <w:pPr>
              <w:jc w:val="center"/>
              <w:rPr>
                <w:rFonts w:asciiTheme="minorHAnsi" w:hAnsiTheme="minorHAnsi" w:cs="Arial"/>
                <w:sz w:val="20"/>
                <w:szCs w:val="20"/>
              </w:rPr>
            </w:pPr>
            <w:r>
              <w:rPr>
                <w:rFonts w:asciiTheme="minorHAnsi" w:hAnsiTheme="minorHAnsi" w:cs="Arial"/>
                <w:sz w:val="20"/>
                <w:szCs w:val="20"/>
              </w:rPr>
              <w:t>8</w:t>
            </w:r>
            <w:r w:rsidR="00424370">
              <w:rPr>
                <w:rFonts w:asciiTheme="minorHAnsi" w:hAnsiTheme="minorHAnsi" w:cs="Arial"/>
                <w:sz w:val="20"/>
                <w:szCs w:val="20"/>
              </w:rPr>
              <w:t>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Left carotid resistance arteries</w:t>
            </w:r>
          </w:p>
        </w:tc>
        <w:tc>
          <w:tcPr>
            <w:tcW w:w="996" w:type="dxa"/>
            <w:vAlign w:val="bottom"/>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r w:rsidRPr="000911A7">
              <w:rPr>
                <w:rFonts w:asciiTheme="minorHAnsi" w:hAnsiTheme="minorHAnsi" w:cs="Arial"/>
                <w:sz w:val="20"/>
                <w:szCs w:val="20"/>
              </w:rPr>
              <w:t>50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r w:rsidRPr="000911A7">
              <w:rPr>
                <w:rFonts w:asciiTheme="minorHAnsi" w:hAnsiTheme="minorHAnsi" w:cs="Arial"/>
                <w:sz w:val="20"/>
                <w:szCs w:val="20"/>
              </w:rPr>
              <w:t>000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1200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80</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Left carotid capillaries</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0,0005</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0,00001</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2400000000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6</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345FE1">
              <w:rPr>
                <w:sz w:val="18"/>
                <w:lang w:val="en-GB"/>
              </w:rPr>
              <w:t>Left carotid vein</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r>
              <w:rPr>
                <w:rFonts w:asciiTheme="minorHAnsi" w:hAnsiTheme="minorHAnsi" w:cs="Arial"/>
                <w:sz w:val="20"/>
                <w:szCs w:val="20"/>
              </w:rPr>
              <w:t>2</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w:t>
            </w:r>
            <w:r>
              <w:rPr>
                <w:rFonts w:asciiTheme="minorHAnsi" w:hAnsiTheme="minorHAnsi" w:cs="Arial"/>
                <w:sz w:val="20"/>
                <w:szCs w:val="20"/>
              </w:rPr>
              <w:t>10</w:t>
            </w:r>
            <w:r w:rsidRPr="000911A7">
              <w:rPr>
                <w:rFonts w:asciiTheme="minorHAnsi" w:hAnsiTheme="minorHAnsi" w:cs="Arial"/>
                <w:sz w:val="20"/>
                <w:szCs w:val="20"/>
              </w:rPr>
              <w:t>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w:t>
            </w:r>
            <w:r>
              <w:rPr>
                <w:rFonts w:asciiTheme="minorHAnsi" w:hAnsiTheme="minorHAnsi" w:cs="Arial"/>
                <w:sz w:val="20"/>
                <w:szCs w:val="20"/>
              </w:rPr>
              <w:t>1</w:t>
            </w:r>
            <w:r w:rsidRPr="000911A7">
              <w:rPr>
                <w:rFonts w:asciiTheme="minorHAnsi" w:hAnsiTheme="minorHAnsi" w:cs="Arial"/>
                <w:sz w:val="20"/>
                <w:szCs w:val="20"/>
              </w:rPr>
              <w:t>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r>
              <w:rPr>
                <w:rFonts w:asciiTheme="minorHAnsi" w:hAnsiTheme="minorHAnsi" w:cs="Arial"/>
                <w:sz w:val="20"/>
                <w:szCs w:val="20"/>
              </w:rPr>
              <w:t>50</w:t>
            </w:r>
            <w:r w:rsidRPr="000911A7">
              <w:rPr>
                <w:rFonts w:asciiTheme="minorHAnsi" w:hAnsiTheme="minorHAnsi" w:cs="Arial"/>
                <w:sz w:val="20"/>
                <w:szCs w:val="20"/>
              </w:rPr>
              <w:t>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p>
        </w:tc>
      </w:tr>
      <w:tr w:rsidR="00595F32" w:rsidRPr="00345FE1" w:rsidTr="00424370">
        <w:trPr>
          <w:trHeight w:hRule="exact" w:val="290"/>
        </w:trPr>
        <w:tc>
          <w:tcPr>
            <w:tcW w:w="2027" w:type="dxa"/>
            <w:vAlign w:val="center"/>
          </w:tcPr>
          <w:p w:rsidR="00595F32" w:rsidRPr="00805D91" w:rsidRDefault="00595F32" w:rsidP="00280A17">
            <w:pPr>
              <w:spacing w:line="480" w:lineRule="auto"/>
              <w:jc w:val="center"/>
              <w:rPr>
                <w:sz w:val="18"/>
                <w:lang w:val="en-GB"/>
              </w:rPr>
            </w:pPr>
          </w:p>
        </w:tc>
        <w:tc>
          <w:tcPr>
            <w:tcW w:w="996" w:type="dxa"/>
            <w:vAlign w:val="bottom"/>
          </w:tcPr>
          <w:p w:rsidR="00595F32" w:rsidRPr="000911A7" w:rsidRDefault="00595F32" w:rsidP="00280A17">
            <w:pPr>
              <w:jc w:val="center"/>
              <w:rPr>
                <w:rFonts w:asciiTheme="minorHAnsi" w:hAnsiTheme="minorHAnsi" w:cs="Arial"/>
                <w:color w:val="FF0000"/>
                <w:sz w:val="20"/>
                <w:szCs w:val="20"/>
              </w:rPr>
            </w:pPr>
          </w:p>
        </w:tc>
        <w:tc>
          <w:tcPr>
            <w:tcW w:w="996" w:type="dxa"/>
            <w:vAlign w:val="bottom"/>
          </w:tcPr>
          <w:p w:rsidR="00595F32" w:rsidRPr="000911A7" w:rsidRDefault="00595F32" w:rsidP="00280A17">
            <w:pPr>
              <w:jc w:val="center"/>
              <w:rPr>
                <w:rFonts w:asciiTheme="minorHAnsi" w:hAnsiTheme="minorHAnsi" w:cs="Arial"/>
                <w:color w:val="FF0000"/>
                <w:sz w:val="20"/>
                <w:szCs w:val="20"/>
              </w:rPr>
            </w:pPr>
          </w:p>
        </w:tc>
        <w:tc>
          <w:tcPr>
            <w:tcW w:w="1139" w:type="dxa"/>
            <w:vAlign w:val="bottom"/>
          </w:tcPr>
          <w:p w:rsidR="00595F32" w:rsidRPr="000911A7" w:rsidRDefault="00595F32" w:rsidP="00280A17">
            <w:pPr>
              <w:jc w:val="center"/>
              <w:rPr>
                <w:rFonts w:asciiTheme="minorHAnsi" w:hAnsiTheme="minorHAnsi" w:cs="Arial"/>
                <w:color w:val="FF0000"/>
                <w:sz w:val="20"/>
                <w:szCs w:val="20"/>
              </w:rPr>
            </w:pPr>
          </w:p>
        </w:tc>
        <w:tc>
          <w:tcPr>
            <w:tcW w:w="1566" w:type="dxa"/>
            <w:vAlign w:val="bottom"/>
          </w:tcPr>
          <w:p w:rsidR="00595F32" w:rsidRPr="000911A7" w:rsidRDefault="00595F32" w:rsidP="00280A17">
            <w:pPr>
              <w:jc w:val="center"/>
              <w:rPr>
                <w:rFonts w:asciiTheme="minorHAnsi" w:hAnsiTheme="minorHAnsi" w:cs="Arial"/>
                <w:sz w:val="20"/>
                <w:szCs w:val="20"/>
              </w:rPr>
            </w:pPr>
          </w:p>
        </w:tc>
        <w:tc>
          <w:tcPr>
            <w:tcW w:w="1464" w:type="dxa"/>
            <w:vAlign w:val="bottom"/>
          </w:tcPr>
          <w:p w:rsidR="00595F32" w:rsidRPr="000911A7" w:rsidRDefault="00595F32" w:rsidP="00280A17">
            <w:pPr>
              <w:jc w:val="center"/>
              <w:rPr>
                <w:rFonts w:asciiTheme="minorHAnsi" w:hAnsiTheme="minorHAnsi" w:cs="Arial"/>
                <w:color w:val="FF0000"/>
                <w:sz w:val="20"/>
                <w:szCs w:val="20"/>
              </w:rPr>
            </w:pPr>
          </w:p>
        </w:tc>
        <w:tc>
          <w:tcPr>
            <w:tcW w:w="1276" w:type="dxa"/>
          </w:tcPr>
          <w:p w:rsidR="00595F32" w:rsidRPr="000911A7" w:rsidRDefault="00595F32" w:rsidP="00280A17">
            <w:pPr>
              <w:jc w:val="center"/>
              <w:rPr>
                <w:rFonts w:asciiTheme="minorHAnsi" w:hAnsiTheme="minorHAnsi" w:cs="Arial"/>
                <w:sz w:val="20"/>
                <w:szCs w:val="20"/>
              </w:rPr>
            </w:pPr>
          </w:p>
        </w:tc>
      </w:tr>
      <w:tr w:rsidR="00595F32" w:rsidRPr="00345FE1" w:rsidTr="00424370">
        <w:trPr>
          <w:trHeight w:hRule="exact" w:val="290"/>
        </w:trPr>
        <w:tc>
          <w:tcPr>
            <w:tcW w:w="2027" w:type="dxa"/>
            <w:vAlign w:val="center"/>
          </w:tcPr>
          <w:p w:rsidR="00595F32" w:rsidRPr="00BB1CC7" w:rsidRDefault="00595F32" w:rsidP="00280A17">
            <w:pPr>
              <w:spacing w:line="480" w:lineRule="auto"/>
              <w:jc w:val="center"/>
              <w:rPr>
                <w:sz w:val="18"/>
                <w:lang w:val="en-GB"/>
              </w:rPr>
            </w:pPr>
            <w:r w:rsidRPr="00805D91">
              <w:rPr>
                <w:sz w:val="18"/>
                <w:lang w:val="en-GB"/>
              </w:rPr>
              <w:t>Systemic capillaries</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2</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0,0005</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0,00001</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424370">
            <w:pPr>
              <w:jc w:val="center"/>
              <w:rPr>
                <w:rFonts w:asciiTheme="minorHAnsi" w:hAnsiTheme="minorHAnsi" w:cs="Arial"/>
                <w:sz w:val="20"/>
                <w:szCs w:val="20"/>
              </w:rPr>
            </w:pPr>
            <w:r w:rsidRPr="000911A7">
              <w:rPr>
                <w:rFonts w:asciiTheme="minorHAnsi" w:hAnsiTheme="minorHAnsi" w:cs="Arial"/>
                <w:sz w:val="20"/>
                <w:szCs w:val="20"/>
              </w:rPr>
              <w:t>112000000</w:t>
            </w:r>
            <w:r w:rsidR="00424370">
              <w:rPr>
                <w:rFonts w:asciiTheme="minorHAnsi" w:hAnsiTheme="minorHAnsi" w:cs="Arial"/>
                <w:sz w:val="20"/>
                <w:szCs w:val="20"/>
              </w:rPr>
              <w:t>0</w:t>
            </w:r>
            <w:r w:rsidRPr="000911A7">
              <w:rPr>
                <w:rFonts w:asciiTheme="minorHAnsi" w:hAnsiTheme="minorHAnsi" w:cs="Arial"/>
                <w:sz w:val="20"/>
                <w:szCs w:val="20"/>
              </w:rPr>
              <w:t>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6</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BB1CC7">
              <w:rPr>
                <w:sz w:val="18"/>
                <w:lang w:val="en-GB"/>
              </w:rPr>
              <w:t>Capacitance vessels</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r>
              <w:rPr>
                <w:rFonts w:asciiTheme="minorHAnsi" w:hAnsiTheme="minorHAnsi" w:cs="Arial"/>
                <w:sz w:val="20"/>
                <w:szCs w:val="20"/>
              </w:rPr>
              <w:t>2</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w:t>
            </w:r>
            <w:r>
              <w:rPr>
                <w:rFonts w:asciiTheme="minorHAnsi" w:hAnsiTheme="minorHAnsi" w:cs="Arial"/>
                <w:sz w:val="20"/>
                <w:szCs w:val="20"/>
              </w:rPr>
              <w:t>10</w:t>
            </w:r>
            <w:r w:rsidRPr="000911A7">
              <w:rPr>
                <w:rFonts w:asciiTheme="minorHAnsi" w:hAnsiTheme="minorHAnsi" w:cs="Arial"/>
                <w:sz w:val="20"/>
                <w:szCs w:val="20"/>
              </w:rPr>
              <w:t>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w:t>
            </w:r>
            <w:r>
              <w:rPr>
                <w:rFonts w:asciiTheme="minorHAnsi" w:hAnsiTheme="minorHAnsi" w:cs="Arial"/>
                <w:sz w:val="20"/>
                <w:szCs w:val="20"/>
              </w:rPr>
              <w:t>1</w:t>
            </w:r>
            <w:r w:rsidRPr="000911A7">
              <w:rPr>
                <w:rFonts w:asciiTheme="minorHAnsi" w:hAnsiTheme="minorHAnsi" w:cs="Arial"/>
                <w:sz w:val="20"/>
                <w:szCs w:val="20"/>
              </w:rPr>
              <w:t>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424370" w:rsidP="00280A17">
            <w:pPr>
              <w:jc w:val="center"/>
              <w:rPr>
                <w:rFonts w:asciiTheme="minorHAnsi" w:hAnsiTheme="minorHAnsi" w:cs="Arial"/>
                <w:sz w:val="20"/>
                <w:szCs w:val="20"/>
              </w:rPr>
            </w:pPr>
            <w:r>
              <w:rPr>
                <w:rFonts w:asciiTheme="minorHAnsi" w:hAnsiTheme="minorHAnsi" w:cs="Arial"/>
                <w:sz w:val="20"/>
                <w:szCs w:val="20"/>
              </w:rPr>
              <w:t>70</w:t>
            </w:r>
            <w:r w:rsidR="00595F32" w:rsidRPr="000911A7">
              <w:rPr>
                <w:rFonts w:asciiTheme="minorHAnsi" w:hAnsiTheme="minorHAnsi" w:cs="Arial"/>
                <w:sz w:val="20"/>
                <w:szCs w:val="20"/>
              </w:rPr>
              <w:t>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BB1CC7">
              <w:rPr>
                <w:sz w:val="18"/>
                <w:lang w:val="en-GB"/>
              </w:rPr>
              <w:t>Superior caval vein</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12,00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1,4000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0,15000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BB1CC7">
              <w:rPr>
                <w:sz w:val="18"/>
                <w:lang w:val="en-GB"/>
              </w:rPr>
              <w:t>Inferior caval vein</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20,00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1,4000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0,15000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4</w:t>
            </w:r>
          </w:p>
        </w:tc>
      </w:tr>
      <w:tr w:rsidR="00595F32" w:rsidRPr="00345FE1" w:rsidTr="00424370">
        <w:trPr>
          <w:trHeight w:hRule="exact" w:val="290"/>
        </w:trPr>
        <w:tc>
          <w:tcPr>
            <w:tcW w:w="2027" w:type="dxa"/>
            <w:vAlign w:val="center"/>
          </w:tcPr>
          <w:p w:rsidR="00595F32" w:rsidRPr="00BB1CC7" w:rsidRDefault="00595F32" w:rsidP="00280A17">
            <w:pPr>
              <w:spacing w:line="480" w:lineRule="auto"/>
              <w:jc w:val="center"/>
              <w:rPr>
                <w:sz w:val="18"/>
                <w:lang w:val="en-GB"/>
              </w:rPr>
            </w:pPr>
          </w:p>
        </w:tc>
        <w:tc>
          <w:tcPr>
            <w:tcW w:w="996" w:type="dxa"/>
            <w:vAlign w:val="bottom"/>
          </w:tcPr>
          <w:p w:rsidR="00595F32" w:rsidRPr="000911A7" w:rsidRDefault="00595F32" w:rsidP="00280A17">
            <w:pPr>
              <w:jc w:val="center"/>
              <w:rPr>
                <w:rFonts w:asciiTheme="minorHAnsi" w:hAnsiTheme="minorHAnsi" w:cs="Arial"/>
                <w:sz w:val="20"/>
                <w:szCs w:val="20"/>
              </w:rPr>
            </w:pPr>
          </w:p>
        </w:tc>
        <w:tc>
          <w:tcPr>
            <w:tcW w:w="996" w:type="dxa"/>
            <w:vAlign w:val="bottom"/>
          </w:tcPr>
          <w:p w:rsidR="00595F32" w:rsidRPr="000911A7" w:rsidRDefault="00595F32" w:rsidP="00280A17">
            <w:pPr>
              <w:jc w:val="center"/>
              <w:rPr>
                <w:rFonts w:asciiTheme="minorHAnsi" w:hAnsiTheme="minorHAnsi" w:cs="Arial"/>
                <w:sz w:val="20"/>
                <w:szCs w:val="20"/>
              </w:rPr>
            </w:pPr>
          </w:p>
        </w:tc>
        <w:tc>
          <w:tcPr>
            <w:tcW w:w="1139" w:type="dxa"/>
            <w:vAlign w:val="bottom"/>
          </w:tcPr>
          <w:p w:rsidR="00595F32" w:rsidRPr="000911A7" w:rsidRDefault="00595F32" w:rsidP="00280A17">
            <w:pPr>
              <w:jc w:val="center"/>
              <w:rPr>
                <w:rFonts w:asciiTheme="minorHAnsi" w:hAnsiTheme="minorHAnsi" w:cs="Arial"/>
                <w:sz w:val="20"/>
                <w:szCs w:val="20"/>
              </w:rPr>
            </w:pPr>
          </w:p>
        </w:tc>
        <w:tc>
          <w:tcPr>
            <w:tcW w:w="1566" w:type="dxa"/>
            <w:vAlign w:val="bottom"/>
          </w:tcPr>
          <w:p w:rsidR="00595F32" w:rsidRPr="000911A7" w:rsidRDefault="00595F32" w:rsidP="00280A17">
            <w:pPr>
              <w:jc w:val="center"/>
              <w:rPr>
                <w:rFonts w:asciiTheme="minorHAnsi" w:hAnsiTheme="minorHAnsi" w:cs="Arial"/>
                <w:sz w:val="20"/>
                <w:szCs w:val="20"/>
              </w:rPr>
            </w:pPr>
          </w:p>
        </w:tc>
        <w:tc>
          <w:tcPr>
            <w:tcW w:w="1464" w:type="dxa"/>
            <w:vAlign w:val="bottom"/>
          </w:tcPr>
          <w:p w:rsidR="00595F32" w:rsidRPr="000911A7" w:rsidRDefault="00595F32" w:rsidP="00280A17">
            <w:pPr>
              <w:jc w:val="center"/>
              <w:rPr>
                <w:rFonts w:asciiTheme="minorHAnsi" w:hAnsiTheme="minorHAnsi" w:cs="Arial"/>
                <w:sz w:val="20"/>
                <w:szCs w:val="20"/>
              </w:rPr>
            </w:pPr>
          </w:p>
        </w:tc>
        <w:tc>
          <w:tcPr>
            <w:tcW w:w="1276" w:type="dxa"/>
          </w:tcPr>
          <w:p w:rsidR="00595F32" w:rsidRPr="000911A7" w:rsidRDefault="00595F32" w:rsidP="00280A17">
            <w:pPr>
              <w:jc w:val="center"/>
              <w:rPr>
                <w:rFonts w:asciiTheme="minorHAnsi" w:hAnsiTheme="minorHAnsi" w:cs="Arial"/>
                <w:sz w:val="20"/>
                <w:szCs w:val="20"/>
              </w:rPr>
            </w:pP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BB1CC7">
              <w:rPr>
                <w:sz w:val="18"/>
                <w:lang w:val="en-GB"/>
              </w:rPr>
              <w:t>Pulmonary artery</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10,00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1,5000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w:t>
            </w:r>
            <w:r>
              <w:rPr>
                <w:rFonts w:asciiTheme="minorHAnsi" w:hAnsiTheme="minorHAnsi" w:cs="Arial"/>
                <w:sz w:val="20"/>
                <w:szCs w:val="20"/>
              </w:rPr>
              <w:t>2</w:t>
            </w:r>
            <w:r w:rsidRPr="000911A7">
              <w:rPr>
                <w:rFonts w:asciiTheme="minorHAnsi" w:hAnsiTheme="minorHAnsi" w:cs="Arial"/>
                <w:sz w:val="20"/>
                <w:szCs w:val="20"/>
              </w:rPr>
              <w:t>000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1</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12</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BB1CC7">
              <w:rPr>
                <w:sz w:val="18"/>
                <w:lang w:val="en-GB"/>
              </w:rPr>
              <w:t>Pulm</w:t>
            </w:r>
            <w:r>
              <w:rPr>
                <w:sz w:val="18"/>
                <w:lang w:val="en-GB"/>
              </w:rPr>
              <w:t>onary</w:t>
            </w:r>
            <w:r w:rsidRPr="00BB1CC7">
              <w:rPr>
                <w:sz w:val="18"/>
                <w:lang w:val="en-GB"/>
              </w:rPr>
              <w:t xml:space="preserve"> resist</w:t>
            </w:r>
            <w:r>
              <w:rPr>
                <w:sz w:val="18"/>
                <w:lang w:val="en-GB"/>
              </w:rPr>
              <w:t>ance</w:t>
            </w:r>
            <w:r w:rsidRPr="00BB1CC7">
              <w:rPr>
                <w:sz w:val="18"/>
                <w:lang w:val="en-GB"/>
              </w:rPr>
              <w:t xml:space="preserve"> arteries</w:t>
            </w:r>
          </w:p>
        </w:tc>
        <w:tc>
          <w:tcPr>
            <w:tcW w:w="996" w:type="dxa"/>
            <w:vAlign w:val="bottom"/>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1</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w:t>
            </w:r>
            <w:r>
              <w:rPr>
                <w:rFonts w:asciiTheme="minorHAnsi" w:hAnsiTheme="minorHAnsi" w:cs="Arial"/>
                <w:sz w:val="20"/>
                <w:szCs w:val="20"/>
              </w:rPr>
              <w:t>6</w:t>
            </w:r>
            <w:r w:rsidRPr="000911A7">
              <w:rPr>
                <w:rFonts w:asciiTheme="minorHAnsi" w:hAnsiTheme="minorHAnsi" w:cs="Arial"/>
                <w:sz w:val="20"/>
                <w:szCs w:val="20"/>
              </w:rPr>
              <w:t>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0,01000</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424370" w:rsidP="00280A17">
            <w:pPr>
              <w:jc w:val="center"/>
              <w:rPr>
                <w:rFonts w:asciiTheme="minorHAnsi" w:hAnsiTheme="minorHAnsi" w:cs="Arial"/>
                <w:sz w:val="20"/>
                <w:szCs w:val="20"/>
              </w:rPr>
            </w:pPr>
            <w:r>
              <w:rPr>
                <w:rFonts w:asciiTheme="minorHAnsi" w:hAnsiTheme="minorHAnsi" w:cs="Arial"/>
                <w:sz w:val="20"/>
                <w:szCs w:val="20"/>
              </w:rPr>
              <w:t>20</w:t>
            </w:r>
            <w:r w:rsidR="00595F32" w:rsidRPr="000911A7">
              <w:rPr>
                <w:rFonts w:asciiTheme="minorHAnsi" w:hAnsiTheme="minorHAnsi" w:cs="Arial"/>
                <w:sz w:val="20"/>
                <w:szCs w:val="20"/>
              </w:rPr>
              <w:t>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12</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BB1CC7">
              <w:rPr>
                <w:sz w:val="18"/>
                <w:lang w:val="en-GB"/>
              </w:rPr>
              <w:t>Pulm</w:t>
            </w:r>
            <w:r>
              <w:rPr>
                <w:sz w:val="18"/>
                <w:lang w:val="en-GB"/>
              </w:rPr>
              <w:t>onary</w:t>
            </w:r>
            <w:r w:rsidRPr="00BB1CC7">
              <w:rPr>
                <w:sz w:val="18"/>
                <w:lang w:val="en-GB"/>
              </w:rPr>
              <w:t xml:space="preserve"> capillaries</w:t>
            </w:r>
          </w:p>
        </w:tc>
        <w:tc>
          <w:tcPr>
            <w:tcW w:w="996" w:type="dxa"/>
            <w:vAlign w:val="bottom"/>
          </w:tcPr>
          <w:p w:rsidR="00595F32" w:rsidRPr="000911A7" w:rsidRDefault="00595F32" w:rsidP="00424370">
            <w:pPr>
              <w:jc w:val="center"/>
              <w:rPr>
                <w:rFonts w:asciiTheme="minorHAnsi" w:hAnsiTheme="minorHAnsi" w:cs="Arial"/>
                <w:sz w:val="20"/>
                <w:szCs w:val="20"/>
              </w:rPr>
            </w:pPr>
            <w:r w:rsidRPr="000911A7">
              <w:rPr>
                <w:rFonts w:asciiTheme="minorHAnsi" w:hAnsiTheme="minorHAnsi" w:cs="Arial"/>
                <w:sz w:val="20"/>
                <w:szCs w:val="20"/>
              </w:rPr>
              <w:t>0,0</w:t>
            </w:r>
            <w:r w:rsidR="00424370">
              <w:rPr>
                <w:rFonts w:asciiTheme="minorHAnsi" w:hAnsiTheme="minorHAnsi" w:cs="Arial"/>
                <w:sz w:val="20"/>
                <w:szCs w:val="20"/>
              </w:rPr>
              <w:t>2</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0,0005</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0,00001</w:t>
            </w:r>
          </w:p>
        </w:tc>
        <w:tc>
          <w:tcPr>
            <w:tcW w:w="1566" w:type="dxa"/>
            <w:vAlign w:val="center"/>
          </w:tcPr>
          <w:p w:rsidR="00595F32" w:rsidRPr="000911A7" w:rsidRDefault="00595F32" w:rsidP="00280A17">
            <w:pPr>
              <w:spacing w:line="480" w:lineRule="auto"/>
              <w:jc w:val="center"/>
              <w:rPr>
                <w:rFonts w:asciiTheme="minorHAnsi" w:hAnsiTheme="minorHAnsi"/>
                <w:sz w:val="20"/>
                <w:szCs w:val="20"/>
                <w:lang w:val="en-GB"/>
              </w:rPr>
            </w:pPr>
            <w:r w:rsidRPr="000911A7">
              <w:rPr>
                <w:rFonts w:asciiTheme="minorHAnsi" w:hAnsiTheme="minorHAnsi"/>
                <w:sz w:val="20"/>
                <w:szCs w:val="20"/>
                <w:lang w:val="en-GB"/>
              </w:rPr>
              <w:t>3000</w:t>
            </w:r>
          </w:p>
        </w:tc>
        <w:tc>
          <w:tcPr>
            <w:tcW w:w="1464" w:type="dxa"/>
            <w:vAlign w:val="bottom"/>
          </w:tcPr>
          <w:p w:rsidR="00595F32" w:rsidRPr="000911A7" w:rsidRDefault="00424370" w:rsidP="00280A17">
            <w:pPr>
              <w:jc w:val="center"/>
              <w:rPr>
                <w:rFonts w:asciiTheme="minorHAnsi" w:hAnsiTheme="minorHAnsi" w:cs="Arial"/>
                <w:sz w:val="20"/>
                <w:szCs w:val="20"/>
              </w:rPr>
            </w:pPr>
            <w:r>
              <w:rPr>
                <w:rFonts w:asciiTheme="minorHAnsi" w:hAnsiTheme="minorHAnsi" w:cs="Arial"/>
                <w:sz w:val="20"/>
                <w:szCs w:val="20"/>
              </w:rPr>
              <w:t>8</w:t>
            </w:r>
            <w:r w:rsidR="00595F32" w:rsidRPr="000911A7">
              <w:rPr>
                <w:rFonts w:asciiTheme="minorHAnsi" w:hAnsiTheme="minorHAnsi" w:cs="Arial"/>
                <w:sz w:val="20"/>
                <w:szCs w:val="20"/>
              </w:rPr>
              <w:t>000000000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10</w:t>
            </w:r>
          </w:p>
        </w:tc>
      </w:tr>
      <w:tr w:rsidR="00595F32" w:rsidRPr="00345FE1" w:rsidTr="00424370">
        <w:trPr>
          <w:trHeight w:hRule="exact" w:val="290"/>
        </w:trPr>
        <w:tc>
          <w:tcPr>
            <w:tcW w:w="2027" w:type="dxa"/>
            <w:vAlign w:val="center"/>
          </w:tcPr>
          <w:p w:rsidR="00595F32" w:rsidRPr="00BB1CC7" w:rsidRDefault="00595F32" w:rsidP="00280A17">
            <w:pPr>
              <w:spacing w:line="480" w:lineRule="auto"/>
              <w:jc w:val="center"/>
              <w:rPr>
                <w:sz w:val="18"/>
                <w:lang w:val="en-GB"/>
              </w:rPr>
            </w:pPr>
            <w:r>
              <w:rPr>
                <w:sz w:val="18"/>
                <w:lang w:val="en-GB"/>
              </w:rPr>
              <w:t>Pulmonary small veins</w:t>
            </w:r>
          </w:p>
        </w:tc>
        <w:tc>
          <w:tcPr>
            <w:tcW w:w="996" w:type="dxa"/>
            <w:vAlign w:val="bottom"/>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6</w:t>
            </w:r>
            <w:r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w:t>
            </w:r>
            <w:r>
              <w:rPr>
                <w:rFonts w:asciiTheme="minorHAnsi" w:hAnsiTheme="minorHAnsi" w:cs="Arial"/>
                <w:sz w:val="20"/>
                <w:szCs w:val="20"/>
              </w:rPr>
              <w:t>08</w:t>
            </w:r>
            <w:r w:rsidRPr="000911A7">
              <w:rPr>
                <w:rFonts w:asciiTheme="minorHAnsi" w:hAnsiTheme="minorHAnsi" w:cs="Arial"/>
                <w:sz w:val="20"/>
                <w:szCs w:val="20"/>
              </w:rPr>
              <w:t>00</w:t>
            </w:r>
          </w:p>
        </w:tc>
        <w:tc>
          <w:tcPr>
            <w:tcW w:w="1139" w:type="dxa"/>
            <w:vAlign w:val="bottom"/>
          </w:tcPr>
          <w:p w:rsidR="00595F32" w:rsidRPr="000911A7" w:rsidRDefault="00595F32" w:rsidP="00424370">
            <w:pPr>
              <w:jc w:val="center"/>
              <w:rPr>
                <w:rFonts w:asciiTheme="minorHAnsi" w:hAnsiTheme="minorHAnsi" w:cs="Arial"/>
                <w:sz w:val="20"/>
                <w:szCs w:val="20"/>
              </w:rPr>
            </w:pPr>
            <w:r w:rsidRPr="000911A7">
              <w:rPr>
                <w:rFonts w:asciiTheme="minorHAnsi" w:hAnsiTheme="minorHAnsi" w:cs="Arial"/>
                <w:sz w:val="20"/>
                <w:szCs w:val="20"/>
              </w:rPr>
              <w:t>0,00</w:t>
            </w:r>
            <w:r w:rsidR="00424370">
              <w:rPr>
                <w:rFonts w:asciiTheme="minorHAnsi" w:hAnsiTheme="minorHAnsi" w:cs="Arial"/>
                <w:sz w:val="20"/>
                <w:szCs w:val="20"/>
              </w:rPr>
              <w:t>1</w:t>
            </w:r>
            <w:r w:rsidRPr="000911A7">
              <w:rPr>
                <w:rFonts w:asciiTheme="minorHAnsi" w:hAnsiTheme="minorHAnsi" w:cs="Arial"/>
                <w:sz w:val="20"/>
                <w:szCs w:val="20"/>
              </w:rPr>
              <w:t>00</w:t>
            </w:r>
          </w:p>
        </w:tc>
        <w:tc>
          <w:tcPr>
            <w:tcW w:w="156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sz w:val="20"/>
                <w:szCs w:val="20"/>
                <w:lang w:val="en-GB"/>
              </w:rPr>
              <w:t>3000</w:t>
            </w:r>
          </w:p>
        </w:tc>
        <w:tc>
          <w:tcPr>
            <w:tcW w:w="1464" w:type="dxa"/>
            <w:vAlign w:val="bottom"/>
          </w:tcPr>
          <w:p w:rsidR="00595F32" w:rsidRPr="000911A7" w:rsidRDefault="00424370" w:rsidP="00280A17">
            <w:pPr>
              <w:jc w:val="center"/>
              <w:rPr>
                <w:rFonts w:asciiTheme="minorHAnsi" w:hAnsiTheme="minorHAnsi" w:cs="Arial"/>
                <w:sz w:val="20"/>
                <w:szCs w:val="20"/>
              </w:rPr>
            </w:pPr>
            <w:r>
              <w:rPr>
                <w:rFonts w:asciiTheme="minorHAnsi" w:hAnsiTheme="minorHAnsi" w:cs="Arial"/>
                <w:sz w:val="20"/>
                <w:szCs w:val="20"/>
              </w:rPr>
              <w:t>3</w:t>
            </w:r>
            <w:r w:rsidR="00595F32">
              <w:rPr>
                <w:rFonts w:asciiTheme="minorHAnsi" w:hAnsiTheme="minorHAnsi" w:cs="Arial"/>
                <w:sz w:val="20"/>
                <w:szCs w:val="20"/>
              </w:rPr>
              <w:t>0</w:t>
            </w:r>
            <w:r w:rsidR="00595F32" w:rsidRPr="000911A7">
              <w:rPr>
                <w:rFonts w:asciiTheme="minorHAnsi" w:hAnsiTheme="minorHAnsi" w:cs="Arial"/>
                <w:sz w:val="20"/>
                <w:szCs w:val="20"/>
              </w:rPr>
              <w:t>00</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8</w:t>
            </w:r>
          </w:p>
        </w:tc>
      </w:tr>
      <w:tr w:rsidR="00595F32" w:rsidRPr="00345FE1" w:rsidTr="00424370">
        <w:trPr>
          <w:trHeight w:hRule="exact" w:val="290"/>
        </w:trPr>
        <w:tc>
          <w:tcPr>
            <w:tcW w:w="2027" w:type="dxa"/>
            <w:vAlign w:val="center"/>
          </w:tcPr>
          <w:p w:rsidR="00595F32" w:rsidRPr="00345FE1" w:rsidRDefault="00595F32" w:rsidP="00280A17">
            <w:pPr>
              <w:spacing w:line="480" w:lineRule="auto"/>
              <w:jc w:val="center"/>
              <w:rPr>
                <w:sz w:val="18"/>
                <w:lang w:val="en-GB"/>
              </w:rPr>
            </w:pPr>
            <w:r w:rsidRPr="00BB1CC7">
              <w:rPr>
                <w:sz w:val="18"/>
                <w:lang w:val="en-GB"/>
              </w:rPr>
              <w:t>Pulmonary veins</w:t>
            </w:r>
          </w:p>
        </w:tc>
        <w:tc>
          <w:tcPr>
            <w:tcW w:w="996" w:type="dxa"/>
            <w:vAlign w:val="bottom"/>
          </w:tcPr>
          <w:p w:rsidR="00595F32" w:rsidRPr="000911A7" w:rsidRDefault="00424370" w:rsidP="00280A17">
            <w:pPr>
              <w:jc w:val="center"/>
              <w:rPr>
                <w:rFonts w:asciiTheme="minorHAnsi" w:hAnsiTheme="minorHAnsi" w:cs="Arial"/>
                <w:sz w:val="20"/>
                <w:szCs w:val="20"/>
              </w:rPr>
            </w:pPr>
            <w:r>
              <w:rPr>
                <w:rFonts w:asciiTheme="minorHAnsi" w:hAnsiTheme="minorHAnsi" w:cs="Arial"/>
                <w:sz w:val="20"/>
                <w:szCs w:val="20"/>
              </w:rPr>
              <w:t>6</w:t>
            </w:r>
            <w:r w:rsidR="00595F32" w:rsidRPr="000911A7">
              <w:rPr>
                <w:rFonts w:asciiTheme="minorHAnsi" w:hAnsiTheme="minorHAnsi" w:cs="Arial"/>
                <w:sz w:val="20"/>
                <w:szCs w:val="20"/>
              </w:rPr>
              <w:t>,00</w:t>
            </w:r>
          </w:p>
        </w:tc>
        <w:tc>
          <w:tcPr>
            <w:tcW w:w="996"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w:t>
            </w:r>
            <w:r>
              <w:rPr>
                <w:rFonts w:asciiTheme="minorHAnsi" w:hAnsiTheme="minorHAnsi" w:cs="Arial"/>
                <w:sz w:val="20"/>
                <w:szCs w:val="20"/>
              </w:rPr>
              <w:t>7</w:t>
            </w:r>
            <w:r w:rsidRPr="000911A7">
              <w:rPr>
                <w:rFonts w:asciiTheme="minorHAnsi" w:hAnsiTheme="minorHAnsi" w:cs="Arial"/>
                <w:sz w:val="20"/>
                <w:szCs w:val="20"/>
              </w:rPr>
              <w:t>000</w:t>
            </w:r>
          </w:p>
        </w:tc>
        <w:tc>
          <w:tcPr>
            <w:tcW w:w="1139"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0,10000</w:t>
            </w:r>
          </w:p>
        </w:tc>
        <w:tc>
          <w:tcPr>
            <w:tcW w:w="1566" w:type="dxa"/>
            <w:vAlign w:val="bottom"/>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3000</w:t>
            </w:r>
          </w:p>
        </w:tc>
        <w:tc>
          <w:tcPr>
            <w:tcW w:w="1464" w:type="dxa"/>
            <w:vAlign w:val="bottom"/>
          </w:tcPr>
          <w:p w:rsidR="00595F32" w:rsidRPr="000911A7" w:rsidRDefault="00595F32" w:rsidP="00280A17">
            <w:pPr>
              <w:jc w:val="center"/>
              <w:rPr>
                <w:rFonts w:asciiTheme="minorHAnsi" w:hAnsiTheme="minorHAnsi" w:cs="Arial"/>
                <w:sz w:val="20"/>
                <w:szCs w:val="20"/>
              </w:rPr>
            </w:pPr>
            <w:r w:rsidRPr="000911A7">
              <w:rPr>
                <w:rFonts w:asciiTheme="minorHAnsi" w:hAnsiTheme="minorHAnsi" w:cs="Arial"/>
                <w:sz w:val="20"/>
                <w:szCs w:val="20"/>
              </w:rPr>
              <w:t>4</w:t>
            </w:r>
          </w:p>
        </w:tc>
        <w:tc>
          <w:tcPr>
            <w:tcW w:w="1276" w:type="dxa"/>
          </w:tcPr>
          <w:p w:rsidR="00595F32" w:rsidRPr="000911A7" w:rsidRDefault="00595F32" w:rsidP="00280A17">
            <w:pPr>
              <w:jc w:val="center"/>
              <w:rPr>
                <w:rFonts w:asciiTheme="minorHAnsi" w:hAnsiTheme="minorHAnsi" w:cs="Arial"/>
                <w:sz w:val="20"/>
                <w:szCs w:val="20"/>
              </w:rPr>
            </w:pPr>
            <w:r>
              <w:rPr>
                <w:rFonts w:asciiTheme="minorHAnsi" w:hAnsiTheme="minorHAnsi" w:cs="Arial"/>
                <w:sz w:val="20"/>
                <w:szCs w:val="20"/>
              </w:rPr>
              <w:t>6</w:t>
            </w:r>
          </w:p>
        </w:tc>
      </w:tr>
    </w:tbl>
    <w:p w:rsidR="00595F32" w:rsidRDefault="00595F32" w:rsidP="00595F32">
      <w:pPr>
        <w:spacing w:line="480" w:lineRule="auto"/>
        <w:rPr>
          <w:i/>
          <w:lang w:val="en-GB"/>
        </w:rPr>
      </w:pPr>
    </w:p>
    <w:p w:rsidR="00595F32" w:rsidRDefault="00595F32" w:rsidP="00595F32">
      <w:pPr>
        <w:spacing w:after="200" w:line="276" w:lineRule="auto"/>
        <w:rPr>
          <w:i/>
          <w:lang w:val="en-GB"/>
        </w:rPr>
        <w:sectPr w:rsidR="00595F32">
          <w:footerReference w:type="default" r:id="rId8"/>
          <w:pgSz w:w="11906" w:h="16838"/>
          <w:pgMar w:top="1417" w:right="1417" w:bottom="1417" w:left="1417" w:header="708" w:footer="708" w:gutter="0"/>
          <w:cols w:space="708"/>
          <w:docGrid w:linePitch="360"/>
        </w:sectPr>
      </w:pPr>
      <w:r>
        <w:rPr>
          <w:i/>
          <w:lang w:val="en-GB"/>
        </w:rPr>
        <w:br w:type="page"/>
      </w:r>
    </w:p>
    <w:p w:rsidR="00595F32" w:rsidRDefault="00595F32" w:rsidP="00595F32">
      <w:pPr>
        <w:spacing w:line="480" w:lineRule="auto"/>
        <w:rPr>
          <w:lang w:val="en-GB"/>
        </w:rPr>
      </w:pPr>
      <w:r w:rsidRPr="005317D3">
        <w:rPr>
          <w:i/>
          <w:lang w:val="en-GB"/>
        </w:rPr>
        <w:lastRenderedPageBreak/>
        <w:t xml:space="preserve">Table </w:t>
      </w:r>
      <w:r>
        <w:rPr>
          <w:i/>
          <w:lang w:val="en-GB"/>
        </w:rPr>
        <w:t>S6</w:t>
      </w:r>
      <w:r w:rsidRPr="00DE1DD9">
        <w:rPr>
          <w:i/>
          <w:lang w:val="en-GB"/>
        </w:rPr>
        <w:t>. Vascular parameters – calculated</w:t>
      </w:r>
      <w:r>
        <w:rPr>
          <w:i/>
          <w:lang w:val="en-GB"/>
        </w:rPr>
        <w:t xml:space="preserve"> from values in table </w:t>
      </w:r>
      <w:r w:rsidR="008838F0">
        <w:rPr>
          <w:i/>
          <w:lang w:val="en-GB"/>
        </w:rPr>
        <w:t>S5</w:t>
      </w:r>
      <w:r>
        <w:rPr>
          <w:i/>
          <w:lang w:val="en-GB"/>
        </w:rPr>
        <w:t>.</w:t>
      </w:r>
    </w:p>
    <w:tbl>
      <w:tblPr>
        <w:tblStyle w:val="TableGrid"/>
        <w:tblW w:w="7763" w:type="dxa"/>
        <w:tblLayout w:type="fixed"/>
        <w:tblLook w:val="04A0" w:firstRow="1" w:lastRow="0" w:firstColumn="1" w:lastColumn="0" w:noHBand="0" w:noVBand="1"/>
      </w:tblPr>
      <w:tblGrid>
        <w:gridCol w:w="2093"/>
        <w:gridCol w:w="992"/>
        <w:gridCol w:w="992"/>
        <w:gridCol w:w="1134"/>
        <w:gridCol w:w="1276"/>
        <w:gridCol w:w="1276"/>
      </w:tblGrid>
      <w:tr w:rsidR="00595F32" w:rsidRPr="00345FE1" w:rsidTr="00C15E61">
        <w:trPr>
          <w:trHeight w:hRule="exact" w:val="284"/>
        </w:trPr>
        <w:tc>
          <w:tcPr>
            <w:tcW w:w="2093"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p>
        </w:tc>
        <w:tc>
          <w:tcPr>
            <w:tcW w:w="992"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Volume</w:t>
            </w:r>
          </w:p>
        </w:tc>
        <w:tc>
          <w:tcPr>
            <w:tcW w:w="992"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Volume</w:t>
            </w:r>
          </w:p>
        </w:tc>
        <w:tc>
          <w:tcPr>
            <w:tcW w:w="1134"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Elastance</w:t>
            </w:r>
          </w:p>
        </w:tc>
        <w:tc>
          <w:tcPr>
            <w:tcW w:w="127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Resistance</w:t>
            </w:r>
          </w:p>
        </w:tc>
        <w:tc>
          <w:tcPr>
            <w:tcW w:w="1276"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Inductance</w:t>
            </w:r>
          </w:p>
        </w:tc>
      </w:tr>
      <w:tr w:rsidR="00595F32" w:rsidRPr="00345FE1" w:rsidTr="00DC1203">
        <w:trPr>
          <w:trHeight w:hRule="exact" w:val="284"/>
        </w:trPr>
        <w:tc>
          <w:tcPr>
            <w:tcW w:w="2093" w:type="dxa"/>
            <w:tcBorders>
              <w:bottom w:val="single" w:sz="4" w:space="0" w:color="auto"/>
            </w:tcBorders>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p>
        </w:tc>
        <w:tc>
          <w:tcPr>
            <w:tcW w:w="992" w:type="dxa"/>
            <w:tcBorders>
              <w:bottom w:val="single" w:sz="4" w:space="0" w:color="auto"/>
            </w:tcBorders>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Vₒ</w:t>
            </w:r>
          </w:p>
        </w:tc>
        <w:tc>
          <w:tcPr>
            <w:tcW w:w="992" w:type="dxa"/>
            <w:tcBorders>
              <w:bottom w:val="single" w:sz="4" w:space="0" w:color="auto"/>
            </w:tcBorders>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φ</w:t>
            </w:r>
          </w:p>
        </w:tc>
        <w:tc>
          <w:tcPr>
            <w:tcW w:w="1134" w:type="dxa"/>
            <w:tcBorders>
              <w:bottom w:val="single" w:sz="4" w:space="0" w:color="auto"/>
            </w:tcBorders>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Eₒ</w:t>
            </w:r>
          </w:p>
        </w:tc>
        <w:tc>
          <w:tcPr>
            <w:tcW w:w="1276" w:type="dxa"/>
            <w:tcBorders>
              <w:bottom w:val="single" w:sz="4" w:space="0" w:color="auto"/>
            </w:tcBorders>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Rₒ</w:t>
            </w:r>
          </w:p>
        </w:tc>
        <w:tc>
          <w:tcPr>
            <w:tcW w:w="1276" w:type="dxa"/>
            <w:tcBorders>
              <w:bottom w:val="single" w:sz="4" w:space="0" w:color="auto"/>
            </w:tcBorders>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Lₒ</w:t>
            </w:r>
          </w:p>
        </w:tc>
      </w:tr>
      <w:tr w:rsidR="00595F32" w:rsidRPr="00345FE1" w:rsidTr="00DC1203">
        <w:trPr>
          <w:trHeight w:hRule="exact" w:val="284"/>
        </w:trPr>
        <w:tc>
          <w:tcPr>
            <w:tcW w:w="2093"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p>
        </w:tc>
        <w:tc>
          <w:tcPr>
            <w:tcW w:w="992"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sidRPr="00345FE1">
              <w:rPr>
                <w:i/>
                <w:sz w:val="18"/>
                <w:lang w:val="en-GB"/>
              </w:rPr>
              <w:t>ml</w:t>
            </w:r>
          </w:p>
        </w:tc>
        <w:tc>
          <w:tcPr>
            <w:tcW w:w="992"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sidRPr="00345FE1">
              <w:rPr>
                <w:i/>
                <w:sz w:val="18"/>
                <w:lang w:val="en-GB"/>
              </w:rPr>
              <w:t>ml</w:t>
            </w:r>
          </w:p>
        </w:tc>
        <w:tc>
          <w:tcPr>
            <w:tcW w:w="1134"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sidRPr="00345FE1">
              <w:rPr>
                <w:i/>
                <w:sz w:val="18"/>
                <w:lang w:val="en-GB"/>
              </w:rPr>
              <w:t>mmHg/ml</w:t>
            </w:r>
          </w:p>
        </w:tc>
        <w:tc>
          <w:tcPr>
            <w:tcW w:w="1276"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sidRPr="00345FE1">
              <w:rPr>
                <w:i/>
                <w:sz w:val="18"/>
                <w:lang w:val="en-GB"/>
              </w:rPr>
              <w:t>mmHg·s/ml</w:t>
            </w:r>
          </w:p>
        </w:tc>
        <w:tc>
          <w:tcPr>
            <w:tcW w:w="1276" w:type="dxa"/>
            <w:shd w:val="clear" w:color="auto" w:fill="D9D9D9" w:themeFill="background1" w:themeFillShade="D9"/>
            <w:vAlign w:val="center"/>
          </w:tcPr>
          <w:p w:rsidR="00595F32" w:rsidRPr="00345FE1" w:rsidRDefault="00595F32" w:rsidP="007A690F">
            <w:pPr>
              <w:spacing w:line="480" w:lineRule="auto"/>
              <w:jc w:val="center"/>
              <w:rPr>
                <w:i/>
                <w:sz w:val="18"/>
                <w:lang w:val="en-GB"/>
              </w:rPr>
            </w:pPr>
            <w:r w:rsidRPr="00DC1203">
              <w:rPr>
                <w:i/>
                <w:sz w:val="18"/>
                <w:lang w:val="en-GB"/>
              </w:rPr>
              <w:t>mmHg·s</w:t>
            </w:r>
            <w:r w:rsidR="007A690F" w:rsidRPr="00DC1203">
              <w:rPr>
                <w:i/>
                <w:sz w:val="18"/>
                <w:vertAlign w:val="superscript"/>
                <w:lang w:val="en-GB"/>
              </w:rPr>
              <w:t>2</w:t>
            </w:r>
            <w:r w:rsidRPr="00DC1203">
              <w:rPr>
                <w:i/>
                <w:sz w:val="18"/>
                <w:lang w:val="en-GB"/>
              </w:rPr>
              <w:t>/ml</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Aortic root</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16</w:t>
            </w:r>
            <w:r>
              <w:rPr>
                <w:rFonts w:asciiTheme="minorHAnsi" w:hAnsiTheme="minorHAnsi"/>
                <w:sz w:val="20"/>
                <w:szCs w:val="20"/>
              </w:rPr>
              <w:t>.</w:t>
            </w:r>
            <w:r w:rsidRPr="00BA62DC">
              <w:rPr>
                <w:rFonts w:asciiTheme="minorHAnsi" w:hAnsiTheme="minorHAnsi"/>
                <w:sz w:val="20"/>
                <w:szCs w:val="20"/>
              </w:rPr>
              <w:t>08</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8</w:t>
            </w:r>
            <w:r>
              <w:rPr>
                <w:rFonts w:asciiTheme="minorHAnsi" w:hAnsiTheme="minorHAnsi"/>
                <w:sz w:val="20"/>
                <w:szCs w:val="20"/>
              </w:rPr>
              <w:t>.</w:t>
            </w:r>
            <w:r w:rsidRPr="00BA62DC">
              <w:rPr>
                <w:rFonts w:asciiTheme="minorHAnsi" w:hAnsiTheme="minorHAnsi"/>
                <w:sz w:val="20"/>
                <w:szCs w:val="20"/>
              </w:rPr>
              <w:t>42</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9</w:t>
            </w:r>
            <w:r>
              <w:rPr>
                <w:rFonts w:asciiTheme="minorHAnsi" w:hAnsiTheme="minorHAnsi"/>
                <w:sz w:val="20"/>
                <w:szCs w:val="20"/>
              </w:rPr>
              <w:t>.</w:t>
            </w:r>
            <w:r w:rsidRPr="00BA62DC">
              <w:rPr>
                <w:rFonts w:asciiTheme="minorHAnsi" w:hAnsiTheme="minorHAnsi"/>
                <w:sz w:val="20"/>
                <w:szCs w:val="20"/>
              </w:rPr>
              <w:t>50034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00019</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00019910</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Ascending aorta</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27</w:t>
            </w:r>
            <w:r>
              <w:rPr>
                <w:rFonts w:asciiTheme="minorHAnsi" w:hAnsiTheme="minorHAnsi"/>
                <w:sz w:val="20"/>
                <w:szCs w:val="20"/>
              </w:rPr>
              <w:t>.</w:t>
            </w:r>
            <w:r w:rsidRPr="00BA62DC">
              <w:rPr>
                <w:rFonts w:asciiTheme="minorHAnsi" w:hAnsiTheme="minorHAnsi"/>
                <w:sz w:val="20"/>
                <w:szCs w:val="20"/>
              </w:rPr>
              <w:t>15</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13</w:t>
            </w:r>
            <w:r>
              <w:rPr>
                <w:rFonts w:asciiTheme="minorHAnsi" w:hAnsiTheme="minorHAnsi"/>
                <w:sz w:val="20"/>
                <w:szCs w:val="20"/>
              </w:rPr>
              <w:t>.</w:t>
            </w:r>
            <w:r w:rsidRPr="00BA62DC">
              <w:rPr>
                <w:rFonts w:asciiTheme="minorHAnsi" w:hAnsiTheme="minorHAnsi"/>
                <w:sz w:val="20"/>
                <w:szCs w:val="20"/>
              </w:rPr>
              <w:t>06</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6</w:t>
            </w:r>
            <w:r>
              <w:rPr>
                <w:rFonts w:asciiTheme="minorHAnsi" w:hAnsiTheme="minorHAnsi"/>
                <w:sz w:val="20"/>
                <w:szCs w:val="20"/>
              </w:rPr>
              <w:t>.</w:t>
            </w:r>
            <w:r w:rsidRPr="00BA62DC">
              <w:rPr>
                <w:rFonts w:asciiTheme="minorHAnsi" w:hAnsiTheme="minorHAnsi"/>
                <w:sz w:val="20"/>
                <w:szCs w:val="20"/>
              </w:rPr>
              <w:t>12515</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00053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00047108</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Proximal aortic arch</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9</w:t>
            </w:r>
            <w:r>
              <w:rPr>
                <w:rFonts w:asciiTheme="minorHAnsi" w:hAnsiTheme="minorHAnsi"/>
                <w:sz w:val="20"/>
                <w:szCs w:val="20"/>
              </w:rPr>
              <w:t>.</w:t>
            </w:r>
            <w:r w:rsidRPr="00BA62DC">
              <w:rPr>
                <w:rFonts w:asciiTheme="minorHAnsi" w:hAnsiTheme="minorHAnsi"/>
                <w:sz w:val="20"/>
                <w:szCs w:val="20"/>
              </w:rPr>
              <w:t>98</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w:t>
            </w:r>
            <w:r>
              <w:rPr>
                <w:rFonts w:asciiTheme="minorHAnsi" w:hAnsiTheme="minorHAnsi"/>
                <w:sz w:val="20"/>
                <w:szCs w:val="20"/>
              </w:rPr>
              <w:t>.</w:t>
            </w:r>
            <w:r w:rsidRPr="00BA62DC">
              <w:rPr>
                <w:rFonts w:asciiTheme="minorHAnsi" w:hAnsiTheme="minorHAnsi"/>
                <w:sz w:val="20"/>
                <w:szCs w:val="20"/>
              </w:rPr>
              <w:t>32</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15</w:t>
            </w:r>
            <w:r>
              <w:rPr>
                <w:rFonts w:asciiTheme="minorHAnsi" w:hAnsiTheme="minorHAnsi"/>
                <w:sz w:val="20"/>
                <w:szCs w:val="20"/>
              </w:rPr>
              <w:t>.</w:t>
            </w:r>
            <w:r w:rsidRPr="00BA62DC">
              <w:rPr>
                <w:rFonts w:asciiTheme="minorHAnsi" w:hAnsiTheme="minorHAnsi"/>
                <w:sz w:val="20"/>
                <w:szCs w:val="20"/>
              </w:rPr>
              <w:t>03732</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00049</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00032115</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Distal aortic arch</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17</w:t>
            </w:r>
            <w:r>
              <w:rPr>
                <w:rFonts w:asciiTheme="minorHAnsi" w:hAnsiTheme="minorHAnsi"/>
                <w:sz w:val="20"/>
                <w:szCs w:val="20"/>
              </w:rPr>
              <w:t>.</w:t>
            </w:r>
            <w:r w:rsidRPr="00BA62DC">
              <w:rPr>
                <w:rFonts w:asciiTheme="minorHAnsi" w:hAnsiTheme="minorHAnsi"/>
                <w:sz w:val="20"/>
                <w:szCs w:val="20"/>
              </w:rPr>
              <w:t>35</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9</w:t>
            </w:r>
            <w:r>
              <w:rPr>
                <w:rFonts w:asciiTheme="minorHAnsi" w:hAnsiTheme="minorHAnsi"/>
                <w:sz w:val="20"/>
                <w:szCs w:val="20"/>
              </w:rPr>
              <w:t>.</w:t>
            </w:r>
            <w:r w:rsidRPr="00BA62DC">
              <w:rPr>
                <w:rFonts w:asciiTheme="minorHAnsi" w:hAnsiTheme="minorHAnsi"/>
                <w:sz w:val="20"/>
                <w:szCs w:val="20"/>
              </w:rPr>
              <w:t>58</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8</w:t>
            </w:r>
            <w:r>
              <w:rPr>
                <w:rFonts w:asciiTheme="minorHAnsi" w:hAnsiTheme="minorHAnsi"/>
                <w:sz w:val="20"/>
                <w:szCs w:val="20"/>
              </w:rPr>
              <w:t>.</w:t>
            </w:r>
            <w:r w:rsidRPr="00BA62DC">
              <w:rPr>
                <w:rFonts w:asciiTheme="minorHAnsi" w:hAnsiTheme="minorHAnsi"/>
                <w:sz w:val="20"/>
                <w:szCs w:val="20"/>
              </w:rPr>
              <w:t>35475</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00120</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00070170</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Descending aorta</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38</w:t>
            </w:r>
            <w:r>
              <w:rPr>
                <w:rFonts w:asciiTheme="minorHAnsi" w:hAnsiTheme="minorHAnsi"/>
                <w:sz w:val="20"/>
                <w:szCs w:val="20"/>
              </w:rPr>
              <w:t>.</w:t>
            </w:r>
            <w:r w:rsidRPr="00BA62DC">
              <w:rPr>
                <w:rFonts w:asciiTheme="minorHAnsi" w:hAnsiTheme="minorHAnsi"/>
                <w:sz w:val="20"/>
                <w:szCs w:val="20"/>
              </w:rPr>
              <w:t>01</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22</w:t>
            </w:r>
            <w:r>
              <w:rPr>
                <w:rFonts w:asciiTheme="minorHAnsi" w:hAnsiTheme="minorHAnsi"/>
                <w:sz w:val="20"/>
                <w:szCs w:val="20"/>
              </w:rPr>
              <w:t>.</w:t>
            </w:r>
            <w:r w:rsidRPr="00BA62DC">
              <w:rPr>
                <w:rFonts w:asciiTheme="minorHAnsi" w:hAnsiTheme="minorHAnsi"/>
                <w:sz w:val="20"/>
                <w:szCs w:val="20"/>
              </w:rPr>
              <w:t>30</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w:t>
            </w:r>
            <w:r>
              <w:rPr>
                <w:rFonts w:asciiTheme="minorHAnsi" w:hAnsiTheme="minorHAnsi"/>
                <w:sz w:val="20"/>
                <w:szCs w:val="20"/>
              </w:rPr>
              <w:t>.</w:t>
            </w:r>
            <w:r w:rsidRPr="00BA62DC">
              <w:rPr>
                <w:rFonts w:asciiTheme="minorHAnsi" w:hAnsiTheme="minorHAnsi"/>
                <w:sz w:val="20"/>
                <w:szCs w:val="20"/>
              </w:rPr>
              <w:t>58726</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00421</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00210095</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Pr>
                <w:sz w:val="18"/>
                <w:lang w:val="en-GB"/>
              </w:rPr>
              <w:t>Peripheral arteries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193</w:t>
            </w:r>
            <w:r>
              <w:rPr>
                <w:rFonts w:asciiTheme="minorHAnsi" w:hAnsiTheme="minorHAnsi"/>
                <w:sz w:val="20"/>
                <w:szCs w:val="20"/>
              </w:rPr>
              <w:t>.</w:t>
            </w:r>
            <w:r w:rsidRPr="00BA62DC">
              <w:rPr>
                <w:rFonts w:asciiTheme="minorHAnsi" w:hAnsiTheme="minorHAnsi"/>
                <w:sz w:val="20"/>
                <w:szCs w:val="20"/>
              </w:rPr>
              <w:t>02</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32</w:t>
            </w:r>
            <w:r>
              <w:rPr>
                <w:rFonts w:asciiTheme="minorHAnsi" w:hAnsiTheme="minorHAnsi"/>
                <w:sz w:val="20"/>
                <w:szCs w:val="20"/>
              </w:rPr>
              <w:t>.</w:t>
            </w:r>
            <w:r w:rsidRPr="00BA62DC">
              <w:rPr>
                <w:rFonts w:asciiTheme="minorHAnsi" w:hAnsiTheme="minorHAnsi"/>
                <w:sz w:val="20"/>
                <w:szCs w:val="20"/>
              </w:rPr>
              <w:t>94</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2</w:t>
            </w:r>
            <w:r>
              <w:rPr>
                <w:rFonts w:asciiTheme="minorHAnsi" w:hAnsiTheme="minorHAnsi"/>
                <w:sz w:val="20"/>
                <w:szCs w:val="20"/>
              </w:rPr>
              <w:t>.</w:t>
            </w:r>
            <w:r w:rsidRPr="00BA62DC">
              <w:rPr>
                <w:rFonts w:asciiTheme="minorHAnsi" w:hAnsiTheme="minorHAnsi"/>
                <w:sz w:val="20"/>
                <w:szCs w:val="20"/>
              </w:rPr>
              <w:t>42851</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35053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00371177</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Resistance arteries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54</w:t>
            </w:r>
            <w:r>
              <w:rPr>
                <w:rFonts w:asciiTheme="minorHAnsi" w:hAnsiTheme="minorHAnsi"/>
                <w:sz w:val="20"/>
                <w:szCs w:val="20"/>
              </w:rPr>
              <w:t>.</w:t>
            </w:r>
            <w:r w:rsidRPr="00BA62DC">
              <w:rPr>
                <w:rFonts w:asciiTheme="minorHAnsi" w:hAnsiTheme="minorHAnsi"/>
                <w:sz w:val="20"/>
                <w:szCs w:val="20"/>
              </w:rPr>
              <w:t>98</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7</w:t>
            </w:r>
            <w:r>
              <w:rPr>
                <w:rFonts w:asciiTheme="minorHAnsi" w:hAnsiTheme="minorHAnsi"/>
                <w:sz w:val="20"/>
                <w:szCs w:val="20"/>
              </w:rPr>
              <w:t>.</w:t>
            </w:r>
            <w:r w:rsidRPr="00BA62DC">
              <w:rPr>
                <w:rFonts w:asciiTheme="minorHAnsi" w:hAnsiTheme="minorHAnsi"/>
                <w:sz w:val="20"/>
                <w:szCs w:val="20"/>
              </w:rPr>
              <w:t>33</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10</w:t>
            </w:r>
            <w:r>
              <w:rPr>
                <w:rFonts w:asciiTheme="minorHAnsi" w:hAnsiTheme="minorHAnsi"/>
                <w:sz w:val="20"/>
                <w:szCs w:val="20"/>
              </w:rPr>
              <w:t>.</w:t>
            </w:r>
            <w:r w:rsidRPr="00BA62DC">
              <w:rPr>
                <w:rFonts w:asciiTheme="minorHAnsi" w:hAnsiTheme="minorHAnsi"/>
                <w:sz w:val="20"/>
                <w:szCs w:val="20"/>
              </w:rPr>
              <w:t>91348</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96403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00024028</w:t>
            </w:r>
          </w:p>
        </w:tc>
      </w:tr>
      <w:tr w:rsidR="007A690F" w:rsidRPr="00345FE1" w:rsidTr="00C15E61">
        <w:trPr>
          <w:trHeight w:hRule="exact" w:val="284"/>
        </w:trPr>
        <w:tc>
          <w:tcPr>
            <w:tcW w:w="2093" w:type="dxa"/>
            <w:vAlign w:val="center"/>
          </w:tcPr>
          <w:p w:rsidR="007A690F" w:rsidRPr="00345FE1" w:rsidRDefault="007A690F" w:rsidP="00280A17">
            <w:pPr>
              <w:spacing w:line="480" w:lineRule="auto"/>
              <w:jc w:val="center"/>
              <w:rPr>
                <w:sz w:val="18"/>
                <w:lang w:val="en-GB"/>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1134"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Right carotid artery</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14</w:t>
            </w:r>
            <w:r>
              <w:rPr>
                <w:rFonts w:asciiTheme="minorHAnsi" w:hAnsiTheme="minorHAnsi"/>
                <w:sz w:val="20"/>
                <w:szCs w:val="20"/>
              </w:rPr>
              <w:t>.</w:t>
            </w:r>
            <w:r w:rsidRPr="00BA62DC">
              <w:rPr>
                <w:rFonts w:asciiTheme="minorHAnsi" w:hAnsiTheme="minorHAnsi"/>
                <w:sz w:val="20"/>
                <w:szCs w:val="20"/>
              </w:rPr>
              <w:t>06</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w:t>
            </w:r>
            <w:r>
              <w:rPr>
                <w:rFonts w:asciiTheme="minorHAnsi" w:hAnsiTheme="minorHAnsi"/>
                <w:sz w:val="20"/>
                <w:szCs w:val="20"/>
              </w:rPr>
              <w:t>.</w:t>
            </w:r>
            <w:r w:rsidRPr="00BA62DC">
              <w:rPr>
                <w:rFonts w:asciiTheme="minorHAnsi" w:hAnsiTheme="minorHAnsi"/>
                <w:sz w:val="20"/>
                <w:szCs w:val="20"/>
              </w:rPr>
              <w:t>63</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14</w:t>
            </w:r>
            <w:r>
              <w:rPr>
                <w:rFonts w:asciiTheme="minorHAnsi" w:hAnsiTheme="minorHAnsi"/>
                <w:sz w:val="20"/>
                <w:szCs w:val="20"/>
              </w:rPr>
              <w:t>.</w:t>
            </w:r>
            <w:r w:rsidRPr="00BA62DC">
              <w:rPr>
                <w:rFonts w:asciiTheme="minorHAnsi" w:hAnsiTheme="minorHAnsi"/>
                <w:sz w:val="20"/>
                <w:szCs w:val="20"/>
              </w:rPr>
              <w:t>21244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24415</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02262250</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Right carotid resistance arteries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9</w:t>
            </w:r>
            <w:r>
              <w:rPr>
                <w:rFonts w:asciiTheme="minorHAnsi" w:hAnsiTheme="minorHAnsi"/>
                <w:sz w:val="20"/>
                <w:szCs w:val="20"/>
              </w:rPr>
              <w:t>.</w:t>
            </w:r>
            <w:r w:rsidRPr="00BA62DC">
              <w:rPr>
                <w:rFonts w:asciiTheme="minorHAnsi" w:hAnsiTheme="minorHAnsi"/>
                <w:sz w:val="20"/>
                <w:szCs w:val="20"/>
              </w:rPr>
              <w:t>42</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63</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127</w:t>
            </w:r>
            <w:r>
              <w:rPr>
                <w:rFonts w:asciiTheme="minorHAnsi" w:hAnsiTheme="minorHAnsi"/>
                <w:sz w:val="20"/>
                <w:szCs w:val="20"/>
              </w:rPr>
              <w:t>.</w:t>
            </w:r>
            <w:r w:rsidRPr="00BA62DC">
              <w:rPr>
                <w:rFonts w:asciiTheme="minorHAnsi" w:hAnsiTheme="minorHAnsi"/>
                <w:sz w:val="20"/>
                <w:szCs w:val="20"/>
              </w:rPr>
              <w:t>32394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w:t>
            </w:r>
            <w:r>
              <w:rPr>
                <w:rFonts w:asciiTheme="minorHAnsi" w:hAnsiTheme="minorHAnsi"/>
                <w:sz w:val="20"/>
                <w:szCs w:val="20"/>
              </w:rPr>
              <w:t>.</w:t>
            </w:r>
            <w:r w:rsidRPr="00BA62DC">
              <w:rPr>
                <w:rFonts w:asciiTheme="minorHAnsi" w:hAnsiTheme="minorHAnsi"/>
                <w:sz w:val="20"/>
                <w:szCs w:val="20"/>
              </w:rPr>
              <w:t>25036</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00135436</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Right carotid capillaries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37</w:t>
            </w:r>
            <w:r>
              <w:rPr>
                <w:rFonts w:asciiTheme="minorHAnsi" w:hAnsiTheme="minorHAnsi"/>
                <w:sz w:val="20"/>
                <w:szCs w:val="20"/>
              </w:rPr>
              <w:t>.</w:t>
            </w:r>
            <w:r w:rsidRPr="00BA62DC">
              <w:rPr>
                <w:rFonts w:asciiTheme="minorHAnsi" w:hAnsiTheme="minorHAnsi"/>
                <w:sz w:val="20"/>
                <w:szCs w:val="20"/>
              </w:rPr>
              <w:t>70</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7</w:t>
            </w:r>
            <w:r>
              <w:rPr>
                <w:rFonts w:asciiTheme="minorHAnsi" w:hAnsiTheme="minorHAnsi"/>
                <w:sz w:val="20"/>
                <w:szCs w:val="20"/>
              </w:rPr>
              <w:t>.</w:t>
            </w:r>
            <w:r w:rsidRPr="00BA62DC">
              <w:rPr>
                <w:rFonts w:asciiTheme="minorHAnsi" w:hAnsiTheme="minorHAnsi"/>
                <w:sz w:val="20"/>
                <w:szCs w:val="20"/>
              </w:rPr>
              <w:t>54</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79577</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08381</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00000001</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Right carotid vein</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565</w:t>
            </w:r>
            <w:r>
              <w:rPr>
                <w:rFonts w:asciiTheme="minorHAnsi" w:hAnsiTheme="minorHAnsi"/>
                <w:sz w:val="20"/>
                <w:szCs w:val="20"/>
              </w:rPr>
              <w:t>.</w:t>
            </w:r>
            <w:r w:rsidRPr="00BA62DC">
              <w:rPr>
                <w:rFonts w:asciiTheme="minorHAnsi" w:hAnsiTheme="minorHAnsi"/>
                <w:sz w:val="20"/>
                <w:szCs w:val="20"/>
              </w:rPr>
              <w:t>49</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150</w:t>
            </w:r>
            <w:r>
              <w:rPr>
                <w:rFonts w:asciiTheme="minorHAnsi" w:hAnsiTheme="minorHAnsi"/>
                <w:sz w:val="20"/>
                <w:szCs w:val="20"/>
              </w:rPr>
              <w:t>.</w:t>
            </w:r>
            <w:r w:rsidRPr="00BA62DC">
              <w:rPr>
                <w:rFonts w:asciiTheme="minorHAnsi" w:hAnsiTheme="minorHAnsi"/>
                <w:sz w:val="20"/>
                <w:szCs w:val="20"/>
              </w:rPr>
              <w:t>80</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02653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04674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00019797</w:t>
            </w:r>
          </w:p>
        </w:tc>
      </w:tr>
      <w:tr w:rsidR="007A690F" w:rsidRPr="00345FE1" w:rsidTr="00C15E61">
        <w:trPr>
          <w:trHeight w:hRule="exact" w:val="284"/>
        </w:trPr>
        <w:tc>
          <w:tcPr>
            <w:tcW w:w="2093" w:type="dxa"/>
            <w:vAlign w:val="center"/>
          </w:tcPr>
          <w:p w:rsidR="007A690F" w:rsidRPr="00345FE1" w:rsidRDefault="007A690F" w:rsidP="00280A17">
            <w:pPr>
              <w:spacing w:line="480" w:lineRule="auto"/>
              <w:jc w:val="center"/>
              <w:rPr>
                <w:sz w:val="18"/>
                <w:lang w:val="en-GB"/>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1134"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Left carotid artery</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10</w:t>
            </w:r>
            <w:r>
              <w:rPr>
                <w:rFonts w:asciiTheme="minorHAnsi" w:hAnsiTheme="minorHAnsi"/>
                <w:sz w:val="20"/>
                <w:szCs w:val="20"/>
              </w:rPr>
              <w:t>.</w:t>
            </w:r>
            <w:r w:rsidRPr="00BA62DC">
              <w:rPr>
                <w:rFonts w:asciiTheme="minorHAnsi" w:hAnsiTheme="minorHAnsi"/>
                <w:sz w:val="20"/>
                <w:szCs w:val="20"/>
              </w:rPr>
              <w:t>72</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w:t>
            </w:r>
            <w:r>
              <w:rPr>
                <w:rFonts w:asciiTheme="minorHAnsi" w:hAnsiTheme="minorHAnsi"/>
                <w:sz w:val="20"/>
                <w:szCs w:val="20"/>
              </w:rPr>
              <w:t>.</w:t>
            </w:r>
            <w:r w:rsidRPr="00BA62DC">
              <w:rPr>
                <w:rFonts w:asciiTheme="minorHAnsi" w:hAnsiTheme="minorHAnsi"/>
                <w:sz w:val="20"/>
                <w:szCs w:val="20"/>
              </w:rPr>
              <w:t>75</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21</w:t>
            </w:r>
            <w:r>
              <w:rPr>
                <w:rFonts w:asciiTheme="minorHAnsi" w:hAnsiTheme="minorHAnsi"/>
                <w:sz w:val="20"/>
                <w:szCs w:val="20"/>
              </w:rPr>
              <w:t>.</w:t>
            </w:r>
            <w:r w:rsidRPr="00BA62DC">
              <w:rPr>
                <w:rFonts w:asciiTheme="minorHAnsi" w:hAnsiTheme="minorHAnsi"/>
                <w:sz w:val="20"/>
                <w:szCs w:val="20"/>
              </w:rPr>
              <w:t>35019</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42048</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02968836</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Left carotid resistance arteries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9</w:t>
            </w:r>
            <w:r>
              <w:rPr>
                <w:rFonts w:asciiTheme="minorHAnsi" w:hAnsiTheme="minorHAnsi"/>
                <w:sz w:val="20"/>
                <w:szCs w:val="20"/>
              </w:rPr>
              <w:t>.</w:t>
            </w:r>
            <w:r w:rsidRPr="00BA62DC">
              <w:rPr>
                <w:rFonts w:asciiTheme="minorHAnsi" w:hAnsiTheme="minorHAnsi"/>
                <w:sz w:val="20"/>
                <w:szCs w:val="20"/>
              </w:rPr>
              <w:t>42</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63</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127</w:t>
            </w:r>
            <w:r>
              <w:rPr>
                <w:rFonts w:asciiTheme="minorHAnsi" w:hAnsiTheme="minorHAnsi"/>
                <w:sz w:val="20"/>
                <w:szCs w:val="20"/>
              </w:rPr>
              <w:t>.</w:t>
            </w:r>
            <w:r w:rsidRPr="00BA62DC">
              <w:rPr>
                <w:rFonts w:asciiTheme="minorHAnsi" w:hAnsiTheme="minorHAnsi"/>
                <w:sz w:val="20"/>
                <w:szCs w:val="20"/>
              </w:rPr>
              <w:t>32394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w:t>
            </w:r>
            <w:r>
              <w:rPr>
                <w:rFonts w:asciiTheme="minorHAnsi" w:hAnsiTheme="minorHAnsi"/>
                <w:sz w:val="20"/>
                <w:szCs w:val="20"/>
              </w:rPr>
              <w:t>.</w:t>
            </w:r>
            <w:r w:rsidRPr="00BA62DC">
              <w:rPr>
                <w:rFonts w:asciiTheme="minorHAnsi" w:hAnsiTheme="minorHAnsi"/>
                <w:sz w:val="20"/>
                <w:szCs w:val="20"/>
              </w:rPr>
              <w:t>26930</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00135680</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Left carotid capillaries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37</w:t>
            </w:r>
            <w:r>
              <w:rPr>
                <w:rFonts w:asciiTheme="minorHAnsi" w:hAnsiTheme="minorHAnsi"/>
                <w:sz w:val="20"/>
                <w:szCs w:val="20"/>
              </w:rPr>
              <w:t>.</w:t>
            </w:r>
            <w:r w:rsidRPr="00BA62DC">
              <w:rPr>
                <w:rFonts w:asciiTheme="minorHAnsi" w:hAnsiTheme="minorHAnsi"/>
                <w:sz w:val="20"/>
                <w:szCs w:val="20"/>
              </w:rPr>
              <w:t>70</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7</w:t>
            </w:r>
            <w:r>
              <w:rPr>
                <w:rFonts w:asciiTheme="minorHAnsi" w:hAnsiTheme="minorHAnsi"/>
                <w:sz w:val="20"/>
                <w:szCs w:val="20"/>
              </w:rPr>
              <w:t>.</w:t>
            </w:r>
            <w:r w:rsidRPr="00BA62DC">
              <w:rPr>
                <w:rFonts w:asciiTheme="minorHAnsi" w:hAnsiTheme="minorHAnsi"/>
                <w:sz w:val="20"/>
                <w:szCs w:val="20"/>
              </w:rPr>
              <w:t>54</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79577</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08413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00000001</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345FE1">
              <w:rPr>
                <w:sz w:val="18"/>
                <w:lang w:val="en-GB"/>
              </w:rPr>
              <w:t>Left carotid vein</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565</w:t>
            </w:r>
            <w:r>
              <w:rPr>
                <w:rFonts w:asciiTheme="minorHAnsi" w:hAnsiTheme="minorHAnsi"/>
                <w:sz w:val="20"/>
                <w:szCs w:val="20"/>
              </w:rPr>
              <w:t>.</w:t>
            </w:r>
            <w:r w:rsidRPr="00BA62DC">
              <w:rPr>
                <w:rFonts w:asciiTheme="minorHAnsi" w:hAnsiTheme="minorHAnsi"/>
                <w:sz w:val="20"/>
                <w:szCs w:val="20"/>
              </w:rPr>
              <w:t>49</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150</w:t>
            </w:r>
            <w:r>
              <w:rPr>
                <w:rFonts w:asciiTheme="minorHAnsi" w:hAnsiTheme="minorHAnsi"/>
                <w:sz w:val="20"/>
                <w:szCs w:val="20"/>
              </w:rPr>
              <w:t>.</w:t>
            </w:r>
            <w:r w:rsidRPr="00BA62DC">
              <w:rPr>
                <w:rFonts w:asciiTheme="minorHAnsi" w:hAnsiTheme="minorHAnsi"/>
                <w:sz w:val="20"/>
                <w:szCs w:val="20"/>
              </w:rPr>
              <w:t>80</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02653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04685</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00019821</w:t>
            </w:r>
          </w:p>
        </w:tc>
      </w:tr>
      <w:tr w:rsidR="007A690F" w:rsidRPr="00345FE1" w:rsidTr="00C15E61">
        <w:trPr>
          <w:trHeight w:hRule="exact" w:val="284"/>
        </w:trPr>
        <w:tc>
          <w:tcPr>
            <w:tcW w:w="2093" w:type="dxa"/>
            <w:vAlign w:val="center"/>
          </w:tcPr>
          <w:p w:rsidR="007A690F" w:rsidRPr="00805D91" w:rsidRDefault="007A690F" w:rsidP="00280A17">
            <w:pPr>
              <w:spacing w:line="480" w:lineRule="auto"/>
              <w:jc w:val="center"/>
              <w:rPr>
                <w:sz w:val="18"/>
                <w:lang w:val="en-GB"/>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1134"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r>
      <w:tr w:rsidR="00BA62DC" w:rsidRPr="00345FE1" w:rsidTr="00C15E61">
        <w:trPr>
          <w:trHeight w:hRule="exact" w:val="284"/>
        </w:trPr>
        <w:tc>
          <w:tcPr>
            <w:tcW w:w="2093" w:type="dxa"/>
            <w:vAlign w:val="center"/>
          </w:tcPr>
          <w:p w:rsidR="00BA62DC" w:rsidRPr="00BB1CC7" w:rsidRDefault="00BA62DC" w:rsidP="00280A17">
            <w:pPr>
              <w:spacing w:line="480" w:lineRule="auto"/>
              <w:jc w:val="center"/>
              <w:rPr>
                <w:sz w:val="18"/>
                <w:lang w:val="en-GB"/>
              </w:rPr>
            </w:pPr>
            <w:r w:rsidRPr="00805D91">
              <w:rPr>
                <w:sz w:val="18"/>
                <w:lang w:val="en-GB"/>
              </w:rPr>
              <w:t>Systemic capillaries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175</w:t>
            </w:r>
            <w:r>
              <w:rPr>
                <w:rFonts w:asciiTheme="minorHAnsi" w:hAnsiTheme="minorHAnsi"/>
                <w:sz w:val="20"/>
                <w:szCs w:val="20"/>
              </w:rPr>
              <w:t>.</w:t>
            </w:r>
            <w:r w:rsidRPr="00BA62DC">
              <w:rPr>
                <w:rFonts w:asciiTheme="minorHAnsi" w:hAnsiTheme="minorHAnsi"/>
                <w:sz w:val="20"/>
                <w:szCs w:val="20"/>
              </w:rPr>
              <w:t>93</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35</w:t>
            </w:r>
            <w:r>
              <w:rPr>
                <w:rFonts w:asciiTheme="minorHAnsi" w:hAnsiTheme="minorHAnsi"/>
                <w:sz w:val="20"/>
                <w:szCs w:val="20"/>
              </w:rPr>
              <w:t>.</w:t>
            </w:r>
            <w:r w:rsidRPr="00BA62DC">
              <w:rPr>
                <w:rFonts w:asciiTheme="minorHAnsi" w:hAnsiTheme="minorHAnsi"/>
                <w:sz w:val="20"/>
                <w:szCs w:val="20"/>
              </w:rPr>
              <w:t>19</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17052</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01797</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00000000</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BB1CC7">
              <w:rPr>
                <w:sz w:val="18"/>
                <w:lang w:val="en-GB"/>
              </w:rPr>
              <w:t>Capacitance vessels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2 638</w:t>
            </w:r>
            <w:r>
              <w:rPr>
                <w:rFonts w:asciiTheme="minorHAnsi" w:hAnsiTheme="minorHAnsi"/>
                <w:sz w:val="20"/>
                <w:szCs w:val="20"/>
              </w:rPr>
              <w:t>.</w:t>
            </w:r>
            <w:r w:rsidRPr="00BA62DC">
              <w:rPr>
                <w:rFonts w:asciiTheme="minorHAnsi" w:hAnsiTheme="minorHAnsi"/>
                <w:sz w:val="20"/>
                <w:szCs w:val="20"/>
              </w:rPr>
              <w:t>94</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703</w:t>
            </w:r>
            <w:r>
              <w:rPr>
                <w:rFonts w:asciiTheme="minorHAnsi" w:hAnsiTheme="minorHAnsi"/>
                <w:sz w:val="20"/>
                <w:szCs w:val="20"/>
              </w:rPr>
              <w:t>.</w:t>
            </w:r>
            <w:r w:rsidRPr="00BA62DC">
              <w:rPr>
                <w:rFonts w:asciiTheme="minorHAnsi" w:hAnsiTheme="minorHAnsi"/>
                <w:sz w:val="20"/>
                <w:szCs w:val="20"/>
              </w:rPr>
              <w:t>72</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00568</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00991</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00004219</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BB1CC7">
              <w:rPr>
                <w:sz w:val="18"/>
                <w:lang w:val="en-GB"/>
              </w:rPr>
              <w:t>Superior caval vein</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73</w:t>
            </w:r>
            <w:r>
              <w:rPr>
                <w:rFonts w:asciiTheme="minorHAnsi" w:hAnsiTheme="minorHAnsi"/>
                <w:sz w:val="20"/>
                <w:szCs w:val="20"/>
              </w:rPr>
              <w:t>.</w:t>
            </w:r>
            <w:r w:rsidRPr="00BA62DC">
              <w:rPr>
                <w:rFonts w:asciiTheme="minorHAnsi" w:hAnsiTheme="minorHAnsi"/>
                <w:sz w:val="20"/>
                <w:szCs w:val="20"/>
              </w:rPr>
              <w:t>89</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w:t>
            </w:r>
            <w:r>
              <w:rPr>
                <w:rFonts w:asciiTheme="minorHAnsi" w:hAnsiTheme="minorHAnsi"/>
                <w:sz w:val="20"/>
                <w:szCs w:val="20"/>
              </w:rPr>
              <w:t>.</w:t>
            </w:r>
            <w:r w:rsidRPr="00BA62DC">
              <w:rPr>
                <w:rFonts w:asciiTheme="minorHAnsi" w:hAnsiTheme="minorHAnsi"/>
                <w:sz w:val="20"/>
                <w:szCs w:val="20"/>
              </w:rPr>
              <w:t>84</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2</w:t>
            </w:r>
            <w:r>
              <w:rPr>
                <w:rFonts w:asciiTheme="minorHAnsi" w:hAnsiTheme="minorHAnsi"/>
                <w:sz w:val="20"/>
                <w:szCs w:val="20"/>
              </w:rPr>
              <w:t>.</w:t>
            </w:r>
            <w:r w:rsidRPr="00BA62DC">
              <w:rPr>
                <w:rFonts w:asciiTheme="minorHAnsi" w:hAnsiTheme="minorHAnsi"/>
                <w:sz w:val="20"/>
                <w:szCs w:val="20"/>
              </w:rPr>
              <w:t>17504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00194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00156017</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BB1CC7">
              <w:rPr>
                <w:sz w:val="18"/>
                <w:lang w:val="en-GB"/>
              </w:rPr>
              <w:t>Inferior caval vein</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123</w:t>
            </w:r>
            <w:r>
              <w:rPr>
                <w:rFonts w:asciiTheme="minorHAnsi" w:hAnsiTheme="minorHAnsi"/>
                <w:sz w:val="20"/>
                <w:szCs w:val="20"/>
              </w:rPr>
              <w:t>.</w:t>
            </w:r>
            <w:r w:rsidRPr="00BA62DC">
              <w:rPr>
                <w:rFonts w:asciiTheme="minorHAnsi" w:hAnsiTheme="minorHAnsi"/>
                <w:sz w:val="20"/>
                <w:szCs w:val="20"/>
              </w:rPr>
              <w:t>15</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w:t>
            </w:r>
            <w:r>
              <w:rPr>
                <w:rFonts w:asciiTheme="minorHAnsi" w:hAnsiTheme="minorHAnsi"/>
                <w:sz w:val="20"/>
                <w:szCs w:val="20"/>
              </w:rPr>
              <w:t>.</w:t>
            </w:r>
            <w:r w:rsidRPr="00BA62DC">
              <w:rPr>
                <w:rFonts w:asciiTheme="minorHAnsi" w:hAnsiTheme="minorHAnsi"/>
                <w:sz w:val="20"/>
                <w:szCs w:val="20"/>
              </w:rPr>
              <w:t>07</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w:t>
            </w:r>
            <w:r>
              <w:rPr>
                <w:rFonts w:asciiTheme="minorHAnsi" w:hAnsiTheme="minorHAnsi"/>
                <w:sz w:val="20"/>
                <w:szCs w:val="20"/>
              </w:rPr>
              <w:t>.</w:t>
            </w:r>
            <w:r w:rsidRPr="00BA62DC">
              <w:rPr>
                <w:rFonts w:asciiTheme="minorHAnsi" w:hAnsiTheme="minorHAnsi"/>
                <w:sz w:val="20"/>
                <w:szCs w:val="20"/>
              </w:rPr>
              <w:t>30502</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00320</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00259118</w:t>
            </w:r>
          </w:p>
        </w:tc>
      </w:tr>
      <w:tr w:rsidR="007A690F" w:rsidRPr="00345FE1" w:rsidTr="00C15E61">
        <w:trPr>
          <w:trHeight w:hRule="exact" w:val="284"/>
        </w:trPr>
        <w:tc>
          <w:tcPr>
            <w:tcW w:w="2093" w:type="dxa"/>
            <w:vAlign w:val="center"/>
          </w:tcPr>
          <w:p w:rsidR="007A690F" w:rsidRPr="00BB1CC7" w:rsidRDefault="007A690F" w:rsidP="00280A17">
            <w:pPr>
              <w:spacing w:line="480" w:lineRule="auto"/>
              <w:jc w:val="center"/>
              <w:rPr>
                <w:sz w:val="18"/>
                <w:lang w:val="en-GB"/>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992" w:type="dxa"/>
            <w:vAlign w:val="center"/>
          </w:tcPr>
          <w:p w:rsidR="007A690F" w:rsidRPr="00BA62DC" w:rsidRDefault="007A690F" w:rsidP="00BA62DC">
            <w:pPr>
              <w:jc w:val="center"/>
              <w:rPr>
                <w:rFonts w:asciiTheme="minorHAnsi" w:hAnsiTheme="minorHAnsi"/>
                <w:color w:val="000000"/>
                <w:sz w:val="20"/>
                <w:szCs w:val="20"/>
              </w:rPr>
            </w:pPr>
          </w:p>
        </w:tc>
        <w:tc>
          <w:tcPr>
            <w:tcW w:w="1134"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c>
          <w:tcPr>
            <w:tcW w:w="1276" w:type="dxa"/>
            <w:vAlign w:val="center"/>
          </w:tcPr>
          <w:p w:rsidR="007A690F" w:rsidRPr="00BA62DC" w:rsidRDefault="007A690F" w:rsidP="00BA62DC">
            <w:pPr>
              <w:jc w:val="center"/>
              <w:rPr>
                <w:rFonts w:asciiTheme="minorHAnsi" w:hAnsiTheme="minorHAnsi"/>
                <w:color w:val="000000"/>
                <w:sz w:val="20"/>
                <w:szCs w:val="20"/>
              </w:rPr>
            </w:pP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BB1CC7">
              <w:rPr>
                <w:sz w:val="18"/>
                <w:lang w:val="en-GB"/>
              </w:rPr>
              <w:t>Pulmonary artery</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70</w:t>
            </w:r>
            <w:r>
              <w:rPr>
                <w:rFonts w:asciiTheme="minorHAnsi" w:hAnsiTheme="minorHAnsi"/>
                <w:sz w:val="20"/>
                <w:szCs w:val="20"/>
              </w:rPr>
              <w:t>.</w:t>
            </w:r>
            <w:r w:rsidRPr="00BA62DC">
              <w:rPr>
                <w:rFonts w:asciiTheme="minorHAnsi" w:hAnsiTheme="minorHAnsi"/>
                <w:sz w:val="20"/>
                <w:szCs w:val="20"/>
              </w:rPr>
              <w:t>69</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7</w:t>
            </w:r>
            <w:r>
              <w:rPr>
                <w:rFonts w:asciiTheme="minorHAnsi" w:hAnsiTheme="minorHAnsi"/>
                <w:sz w:val="20"/>
                <w:szCs w:val="20"/>
              </w:rPr>
              <w:t>.</w:t>
            </w:r>
            <w:r w:rsidRPr="00BA62DC">
              <w:rPr>
                <w:rFonts w:asciiTheme="minorHAnsi" w:hAnsiTheme="minorHAnsi"/>
                <w:sz w:val="20"/>
                <w:szCs w:val="20"/>
              </w:rPr>
              <w:t>07</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w:t>
            </w:r>
            <w:r>
              <w:rPr>
                <w:rFonts w:asciiTheme="minorHAnsi" w:hAnsiTheme="minorHAnsi"/>
                <w:sz w:val="20"/>
                <w:szCs w:val="20"/>
              </w:rPr>
              <w:t>.</w:t>
            </w:r>
            <w:r w:rsidRPr="00BA62DC">
              <w:rPr>
                <w:rFonts w:asciiTheme="minorHAnsi" w:hAnsiTheme="minorHAnsi"/>
                <w:sz w:val="20"/>
                <w:szCs w:val="20"/>
              </w:rPr>
              <w:t>69765</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00128</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00115793</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BB1CC7">
              <w:rPr>
                <w:sz w:val="18"/>
                <w:lang w:val="en-GB"/>
              </w:rPr>
              <w:t>Pulm</w:t>
            </w:r>
            <w:r>
              <w:rPr>
                <w:sz w:val="18"/>
                <w:lang w:val="en-GB"/>
              </w:rPr>
              <w:t>onary</w:t>
            </w:r>
            <w:r w:rsidRPr="00BB1CC7">
              <w:rPr>
                <w:sz w:val="18"/>
                <w:lang w:val="en-GB"/>
              </w:rPr>
              <w:t xml:space="preserve"> resist</w:t>
            </w:r>
            <w:r>
              <w:rPr>
                <w:sz w:val="18"/>
                <w:lang w:val="en-GB"/>
              </w:rPr>
              <w:t>ance</w:t>
            </w:r>
            <w:r w:rsidRPr="00BB1CC7">
              <w:rPr>
                <w:sz w:val="18"/>
                <w:lang w:val="en-GB"/>
              </w:rPr>
              <w:t xml:space="preserve"> arteries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22</w:t>
            </w:r>
            <w:r>
              <w:rPr>
                <w:rFonts w:asciiTheme="minorHAnsi" w:hAnsiTheme="minorHAnsi"/>
                <w:sz w:val="20"/>
                <w:szCs w:val="20"/>
              </w:rPr>
              <w:t>.</w:t>
            </w:r>
            <w:r w:rsidRPr="00BA62DC">
              <w:rPr>
                <w:rFonts w:asciiTheme="minorHAnsi" w:hAnsiTheme="minorHAnsi"/>
                <w:sz w:val="20"/>
                <w:szCs w:val="20"/>
              </w:rPr>
              <w:t>62</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w:t>
            </w:r>
            <w:r>
              <w:rPr>
                <w:rFonts w:asciiTheme="minorHAnsi" w:hAnsiTheme="minorHAnsi"/>
                <w:sz w:val="20"/>
                <w:szCs w:val="20"/>
              </w:rPr>
              <w:t>.</w:t>
            </w:r>
            <w:r w:rsidRPr="00BA62DC">
              <w:rPr>
                <w:rFonts w:asciiTheme="minorHAnsi" w:hAnsiTheme="minorHAnsi"/>
                <w:sz w:val="20"/>
                <w:szCs w:val="20"/>
              </w:rPr>
              <w:t>09</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11</w:t>
            </w:r>
            <w:r>
              <w:rPr>
                <w:rFonts w:asciiTheme="minorHAnsi" w:hAnsiTheme="minorHAnsi"/>
                <w:sz w:val="20"/>
                <w:szCs w:val="20"/>
              </w:rPr>
              <w:t>.</w:t>
            </w:r>
            <w:r w:rsidRPr="00BA62DC">
              <w:rPr>
                <w:rFonts w:asciiTheme="minorHAnsi" w:hAnsiTheme="minorHAnsi"/>
                <w:sz w:val="20"/>
                <w:szCs w:val="20"/>
              </w:rPr>
              <w:t>05243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02426</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00003566</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BB1CC7">
              <w:rPr>
                <w:sz w:val="18"/>
                <w:lang w:val="en-GB"/>
              </w:rPr>
              <w:t>Pulm</w:t>
            </w:r>
            <w:r>
              <w:rPr>
                <w:sz w:val="18"/>
                <w:lang w:val="en-GB"/>
              </w:rPr>
              <w:t>onary</w:t>
            </w:r>
            <w:r w:rsidRPr="00BB1CC7">
              <w:rPr>
                <w:sz w:val="18"/>
                <w:lang w:val="en-GB"/>
              </w:rPr>
              <w:t xml:space="preserve"> capillaries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125</w:t>
            </w:r>
            <w:r>
              <w:rPr>
                <w:rFonts w:asciiTheme="minorHAnsi" w:hAnsiTheme="minorHAnsi"/>
                <w:sz w:val="20"/>
                <w:szCs w:val="20"/>
              </w:rPr>
              <w:t>.</w:t>
            </w:r>
            <w:r w:rsidRPr="00BA62DC">
              <w:rPr>
                <w:rFonts w:asciiTheme="minorHAnsi" w:hAnsiTheme="minorHAnsi"/>
                <w:sz w:val="20"/>
                <w:szCs w:val="20"/>
              </w:rPr>
              <w:t>66</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41</w:t>
            </w:r>
            <w:r>
              <w:rPr>
                <w:rFonts w:asciiTheme="minorHAnsi" w:hAnsiTheme="minorHAnsi"/>
                <w:sz w:val="20"/>
                <w:szCs w:val="20"/>
              </w:rPr>
              <w:t>.</w:t>
            </w:r>
            <w:r w:rsidRPr="00BA62DC">
              <w:rPr>
                <w:rFonts w:asciiTheme="minorHAnsi" w:hAnsiTheme="minorHAnsi"/>
                <w:sz w:val="20"/>
                <w:szCs w:val="20"/>
              </w:rPr>
              <w:t>89</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23873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02674</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00000000</w:t>
            </w:r>
          </w:p>
        </w:tc>
      </w:tr>
      <w:tr w:rsidR="00BA62DC" w:rsidRPr="00345FE1" w:rsidTr="00C15E61">
        <w:trPr>
          <w:trHeight w:hRule="exact" w:val="284"/>
        </w:trPr>
        <w:tc>
          <w:tcPr>
            <w:tcW w:w="2093" w:type="dxa"/>
            <w:vAlign w:val="center"/>
          </w:tcPr>
          <w:p w:rsidR="00BA62DC" w:rsidRPr="00BB1CC7" w:rsidRDefault="00BA62DC" w:rsidP="00280A17">
            <w:pPr>
              <w:spacing w:line="480" w:lineRule="auto"/>
              <w:jc w:val="center"/>
              <w:rPr>
                <w:sz w:val="18"/>
                <w:lang w:val="en-GB"/>
              </w:rPr>
            </w:pPr>
            <w:r>
              <w:rPr>
                <w:sz w:val="18"/>
                <w:lang w:val="en-GB"/>
              </w:rPr>
              <w:t>Pulmonary small veins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361</w:t>
            </w:r>
            <w:r>
              <w:rPr>
                <w:rFonts w:asciiTheme="minorHAnsi" w:hAnsiTheme="minorHAnsi"/>
                <w:sz w:val="20"/>
                <w:szCs w:val="20"/>
              </w:rPr>
              <w:t>.</w:t>
            </w:r>
            <w:r w:rsidRPr="00BA62DC">
              <w:rPr>
                <w:rFonts w:asciiTheme="minorHAnsi" w:hAnsiTheme="minorHAnsi"/>
                <w:sz w:val="20"/>
                <w:szCs w:val="20"/>
              </w:rPr>
              <w:t>91</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154</w:t>
            </w:r>
            <w:r>
              <w:rPr>
                <w:rFonts w:asciiTheme="minorHAnsi" w:hAnsiTheme="minorHAnsi"/>
                <w:sz w:val="20"/>
                <w:szCs w:val="20"/>
              </w:rPr>
              <w:t>.</w:t>
            </w:r>
            <w:r w:rsidRPr="00BA62DC">
              <w:rPr>
                <w:rFonts w:asciiTheme="minorHAnsi" w:hAnsiTheme="minorHAnsi"/>
                <w:sz w:val="20"/>
                <w:szCs w:val="20"/>
              </w:rPr>
              <w:t>42</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05181</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03046</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00007991</w:t>
            </w:r>
          </w:p>
        </w:tc>
      </w:tr>
      <w:tr w:rsidR="00BA62DC" w:rsidRPr="00345FE1" w:rsidTr="00C15E61">
        <w:trPr>
          <w:trHeight w:hRule="exact" w:val="284"/>
        </w:trPr>
        <w:tc>
          <w:tcPr>
            <w:tcW w:w="2093" w:type="dxa"/>
            <w:vAlign w:val="center"/>
          </w:tcPr>
          <w:p w:rsidR="00BA62DC" w:rsidRPr="00345FE1" w:rsidRDefault="00BA62DC" w:rsidP="00280A17">
            <w:pPr>
              <w:spacing w:line="480" w:lineRule="auto"/>
              <w:jc w:val="center"/>
              <w:rPr>
                <w:sz w:val="18"/>
                <w:lang w:val="en-GB"/>
              </w:rPr>
            </w:pPr>
            <w:r w:rsidRPr="00BB1CC7">
              <w:rPr>
                <w:sz w:val="18"/>
                <w:lang w:val="en-GB"/>
              </w:rPr>
              <w:t>Pulmonary veins</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36</w:t>
            </w:r>
            <w:r>
              <w:rPr>
                <w:rFonts w:asciiTheme="minorHAnsi" w:hAnsiTheme="minorHAnsi"/>
                <w:sz w:val="20"/>
                <w:szCs w:val="20"/>
              </w:rPr>
              <w:t>.</w:t>
            </w:r>
            <w:r w:rsidRPr="00BA62DC">
              <w:rPr>
                <w:rFonts w:asciiTheme="minorHAnsi" w:hAnsiTheme="minorHAnsi"/>
                <w:sz w:val="20"/>
                <w:szCs w:val="20"/>
              </w:rPr>
              <w:t>95</w:t>
            </w:r>
          </w:p>
        </w:tc>
        <w:tc>
          <w:tcPr>
            <w:tcW w:w="992"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1</w:t>
            </w:r>
            <w:r>
              <w:rPr>
                <w:rFonts w:asciiTheme="minorHAnsi" w:hAnsiTheme="minorHAnsi"/>
                <w:sz w:val="20"/>
                <w:szCs w:val="20"/>
              </w:rPr>
              <w:t>.</w:t>
            </w:r>
            <w:r w:rsidRPr="00BA62DC">
              <w:rPr>
                <w:rFonts w:asciiTheme="minorHAnsi" w:hAnsiTheme="minorHAnsi"/>
                <w:sz w:val="20"/>
                <w:szCs w:val="20"/>
              </w:rPr>
              <w:t>03</w:t>
            </w:r>
          </w:p>
        </w:tc>
        <w:tc>
          <w:tcPr>
            <w:tcW w:w="1134"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5</w:t>
            </w:r>
            <w:r>
              <w:rPr>
                <w:rFonts w:asciiTheme="minorHAnsi" w:hAnsiTheme="minorHAnsi"/>
                <w:sz w:val="20"/>
                <w:szCs w:val="20"/>
              </w:rPr>
              <w:t>.</w:t>
            </w:r>
            <w:r w:rsidRPr="00BA62DC">
              <w:rPr>
                <w:rFonts w:asciiTheme="minorHAnsi" w:hAnsiTheme="minorHAnsi"/>
                <w:sz w:val="20"/>
                <w:szCs w:val="20"/>
              </w:rPr>
              <w:t>80011</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00393</w:t>
            </w:r>
          </w:p>
        </w:tc>
        <w:tc>
          <w:tcPr>
            <w:tcW w:w="1276" w:type="dxa"/>
            <w:vAlign w:val="center"/>
          </w:tcPr>
          <w:p w:rsidR="00BA62DC" w:rsidRPr="00BA62DC" w:rsidRDefault="00BA62DC" w:rsidP="00BA62DC">
            <w:pPr>
              <w:jc w:val="center"/>
              <w:rPr>
                <w:rFonts w:asciiTheme="minorHAnsi" w:hAnsiTheme="minorHAnsi"/>
                <w:sz w:val="20"/>
                <w:szCs w:val="20"/>
              </w:rPr>
            </w:pPr>
            <w:r w:rsidRPr="00BA62DC">
              <w:rPr>
                <w:rFonts w:asciiTheme="minorHAnsi" w:hAnsiTheme="minorHAnsi"/>
                <w:sz w:val="20"/>
                <w:szCs w:val="20"/>
              </w:rPr>
              <w:t>0</w:t>
            </w:r>
            <w:r>
              <w:rPr>
                <w:rFonts w:asciiTheme="minorHAnsi" w:hAnsiTheme="minorHAnsi"/>
                <w:sz w:val="20"/>
                <w:szCs w:val="20"/>
              </w:rPr>
              <w:t>.</w:t>
            </w:r>
            <w:r w:rsidRPr="00BA62DC">
              <w:rPr>
                <w:rFonts w:asciiTheme="minorHAnsi" w:hAnsiTheme="minorHAnsi"/>
                <w:sz w:val="20"/>
                <w:szCs w:val="20"/>
              </w:rPr>
              <w:t>00078567</w:t>
            </w:r>
          </w:p>
        </w:tc>
      </w:tr>
      <w:tr w:rsidR="00595F32" w:rsidRPr="00345FE1" w:rsidTr="00C15E61">
        <w:trPr>
          <w:trHeight w:hRule="exact" w:val="284"/>
        </w:trPr>
        <w:tc>
          <w:tcPr>
            <w:tcW w:w="2093" w:type="dxa"/>
            <w:vAlign w:val="center"/>
          </w:tcPr>
          <w:p w:rsidR="00595F32" w:rsidRPr="00345FE1" w:rsidRDefault="00595F32" w:rsidP="00280A17">
            <w:pPr>
              <w:spacing w:line="480" w:lineRule="auto"/>
              <w:jc w:val="center"/>
              <w:rPr>
                <w:sz w:val="18"/>
                <w:lang w:val="en-GB"/>
              </w:rPr>
            </w:pPr>
          </w:p>
        </w:tc>
        <w:tc>
          <w:tcPr>
            <w:tcW w:w="992" w:type="dxa"/>
            <w:vAlign w:val="center"/>
          </w:tcPr>
          <w:p w:rsidR="00595F32" w:rsidRPr="00BA62DC" w:rsidRDefault="00595F32" w:rsidP="00280A17">
            <w:pPr>
              <w:jc w:val="center"/>
              <w:rPr>
                <w:rFonts w:asciiTheme="minorHAnsi" w:hAnsiTheme="minorHAnsi" w:cs="Arial"/>
                <w:sz w:val="20"/>
                <w:szCs w:val="20"/>
                <w:highlight w:val="yellow"/>
              </w:rPr>
            </w:pPr>
          </w:p>
        </w:tc>
        <w:tc>
          <w:tcPr>
            <w:tcW w:w="992" w:type="dxa"/>
            <w:vAlign w:val="center"/>
          </w:tcPr>
          <w:p w:rsidR="00595F32" w:rsidRPr="00BA62DC" w:rsidRDefault="00595F32" w:rsidP="00280A17">
            <w:pPr>
              <w:jc w:val="center"/>
              <w:rPr>
                <w:rFonts w:asciiTheme="minorHAnsi" w:hAnsiTheme="minorHAnsi" w:cs="Arial"/>
                <w:sz w:val="20"/>
                <w:szCs w:val="20"/>
                <w:highlight w:val="yellow"/>
              </w:rPr>
            </w:pPr>
          </w:p>
        </w:tc>
        <w:tc>
          <w:tcPr>
            <w:tcW w:w="1134" w:type="dxa"/>
            <w:vAlign w:val="center"/>
          </w:tcPr>
          <w:p w:rsidR="00595F32" w:rsidRPr="00BA62DC" w:rsidRDefault="00595F32" w:rsidP="00280A17">
            <w:pPr>
              <w:jc w:val="center"/>
              <w:rPr>
                <w:rFonts w:asciiTheme="minorHAnsi" w:hAnsiTheme="minorHAnsi" w:cs="Arial"/>
                <w:sz w:val="20"/>
                <w:szCs w:val="20"/>
                <w:highlight w:val="yellow"/>
              </w:rPr>
            </w:pPr>
          </w:p>
        </w:tc>
        <w:tc>
          <w:tcPr>
            <w:tcW w:w="1276" w:type="dxa"/>
            <w:vAlign w:val="center"/>
          </w:tcPr>
          <w:p w:rsidR="00595F32" w:rsidRPr="00BA62DC" w:rsidRDefault="00595F32" w:rsidP="00280A17">
            <w:pPr>
              <w:jc w:val="center"/>
              <w:rPr>
                <w:rFonts w:asciiTheme="minorHAnsi" w:hAnsiTheme="minorHAnsi" w:cs="Arial"/>
                <w:sz w:val="20"/>
                <w:szCs w:val="20"/>
                <w:highlight w:val="yellow"/>
              </w:rPr>
            </w:pPr>
          </w:p>
        </w:tc>
        <w:tc>
          <w:tcPr>
            <w:tcW w:w="1276" w:type="dxa"/>
            <w:vAlign w:val="center"/>
          </w:tcPr>
          <w:p w:rsidR="00595F32" w:rsidRPr="00BA62DC" w:rsidRDefault="00595F32" w:rsidP="00280A17">
            <w:pPr>
              <w:jc w:val="center"/>
              <w:rPr>
                <w:rFonts w:asciiTheme="minorHAnsi" w:hAnsiTheme="minorHAnsi" w:cs="Arial"/>
                <w:sz w:val="20"/>
                <w:szCs w:val="20"/>
                <w:highlight w:val="yellow"/>
              </w:rPr>
            </w:pPr>
          </w:p>
        </w:tc>
      </w:tr>
      <w:tr w:rsidR="00595F32" w:rsidRPr="00345FE1" w:rsidTr="00C15E61">
        <w:trPr>
          <w:trHeight w:hRule="exact" w:val="284"/>
        </w:trPr>
        <w:tc>
          <w:tcPr>
            <w:tcW w:w="2093" w:type="dxa"/>
            <w:vAlign w:val="center"/>
          </w:tcPr>
          <w:p w:rsidR="00595F32" w:rsidRPr="00345FE1" w:rsidRDefault="00595F32" w:rsidP="00280A17">
            <w:pPr>
              <w:spacing w:line="480" w:lineRule="auto"/>
              <w:jc w:val="center"/>
              <w:rPr>
                <w:sz w:val="18"/>
                <w:lang w:val="en-GB"/>
              </w:rPr>
            </w:pPr>
            <w:r w:rsidRPr="00805D91">
              <w:rPr>
                <w:sz w:val="18"/>
                <w:lang w:val="en-GB"/>
              </w:rPr>
              <w:t>Right coronary artery</w:t>
            </w:r>
          </w:p>
        </w:tc>
        <w:tc>
          <w:tcPr>
            <w:tcW w:w="992"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c>
          <w:tcPr>
            <w:tcW w:w="992"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c>
          <w:tcPr>
            <w:tcW w:w="1134"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c>
          <w:tcPr>
            <w:tcW w:w="1276" w:type="dxa"/>
            <w:vAlign w:val="center"/>
          </w:tcPr>
          <w:p w:rsidR="00595F32" w:rsidRPr="005E4C73" w:rsidRDefault="00BA62DC" w:rsidP="00280A17">
            <w:pPr>
              <w:jc w:val="center"/>
              <w:rPr>
                <w:rFonts w:asciiTheme="minorHAnsi" w:hAnsiTheme="minorHAnsi" w:cs="Arial"/>
                <w:sz w:val="20"/>
                <w:szCs w:val="20"/>
              </w:rPr>
            </w:pPr>
            <w:r>
              <w:rPr>
                <w:rFonts w:asciiTheme="minorHAnsi" w:hAnsiTheme="minorHAnsi" w:cs="Arial"/>
                <w:sz w:val="20"/>
                <w:szCs w:val="20"/>
              </w:rPr>
              <w:t>80</w:t>
            </w:r>
            <w:r w:rsidR="00595F32" w:rsidRPr="005E4C73">
              <w:rPr>
                <w:rFonts w:asciiTheme="minorHAnsi" w:hAnsiTheme="minorHAnsi" w:cs="Arial"/>
                <w:sz w:val="20"/>
                <w:szCs w:val="20"/>
              </w:rPr>
              <w:t>.00</w:t>
            </w:r>
          </w:p>
        </w:tc>
        <w:tc>
          <w:tcPr>
            <w:tcW w:w="1276"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r>
      <w:tr w:rsidR="00595F32" w:rsidRPr="00345FE1" w:rsidTr="00C15E61">
        <w:trPr>
          <w:trHeight w:hRule="exact" w:val="284"/>
        </w:trPr>
        <w:tc>
          <w:tcPr>
            <w:tcW w:w="2093" w:type="dxa"/>
            <w:vAlign w:val="center"/>
          </w:tcPr>
          <w:p w:rsidR="00595F32" w:rsidRPr="00345FE1" w:rsidRDefault="00595F32" w:rsidP="00280A17">
            <w:pPr>
              <w:spacing w:line="480" w:lineRule="auto"/>
              <w:jc w:val="center"/>
              <w:rPr>
                <w:sz w:val="18"/>
                <w:lang w:val="en-GB"/>
              </w:rPr>
            </w:pPr>
            <w:r>
              <w:rPr>
                <w:sz w:val="18"/>
                <w:lang w:val="en-GB"/>
              </w:rPr>
              <w:t>Lef</w:t>
            </w:r>
            <w:r w:rsidRPr="00805D91">
              <w:rPr>
                <w:sz w:val="18"/>
                <w:lang w:val="en-GB"/>
              </w:rPr>
              <w:t>t coronary artery</w:t>
            </w:r>
          </w:p>
        </w:tc>
        <w:tc>
          <w:tcPr>
            <w:tcW w:w="992"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c>
          <w:tcPr>
            <w:tcW w:w="992"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c>
          <w:tcPr>
            <w:tcW w:w="1134"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c>
          <w:tcPr>
            <w:tcW w:w="1276" w:type="dxa"/>
            <w:vAlign w:val="center"/>
          </w:tcPr>
          <w:p w:rsidR="00595F32" w:rsidRPr="005E4C73" w:rsidRDefault="00BA62DC" w:rsidP="00280A17">
            <w:pPr>
              <w:jc w:val="center"/>
              <w:rPr>
                <w:rFonts w:asciiTheme="minorHAnsi" w:hAnsiTheme="minorHAnsi" w:cs="Arial"/>
                <w:sz w:val="20"/>
                <w:szCs w:val="20"/>
              </w:rPr>
            </w:pPr>
            <w:r>
              <w:rPr>
                <w:rFonts w:asciiTheme="minorHAnsi" w:hAnsiTheme="minorHAnsi" w:cs="Arial"/>
                <w:sz w:val="20"/>
                <w:szCs w:val="20"/>
              </w:rPr>
              <w:t>40</w:t>
            </w:r>
            <w:r w:rsidR="00595F32" w:rsidRPr="005E4C73">
              <w:rPr>
                <w:rFonts w:asciiTheme="minorHAnsi" w:hAnsiTheme="minorHAnsi" w:cs="Arial"/>
                <w:sz w:val="20"/>
                <w:szCs w:val="20"/>
              </w:rPr>
              <w:t>.00</w:t>
            </w:r>
          </w:p>
        </w:tc>
        <w:tc>
          <w:tcPr>
            <w:tcW w:w="1276" w:type="dxa"/>
            <w:vAlign w:val="center"/>
          </w:tcPr>
          <w:p w:rsidR="00595F32" w:rsidRPr="005E4C73" w:rsidRDefault="00595F32" w:rsidP="00280A17">
            <w:pPr>
              <w:jc w:val="center"/>
              <w:rPr>
                <w:rFonts w:asciiTheme="minorHAnsi" w:hAnsiTheme="minorHAnsi" w:cs="Arial"/>
                <w:sz w:val="20"/>
                <w:szCs w:val="20"/>
              </w:rPr>
            </w:pPr>
            <w:r w:rsidRPr="005E4C73">
              <w:rPr>
                <w:rFonts w:asciiTheme="minorHAnsi" w:hAnsiTheme="minorHAnsi" w:cs="Arial"/>
                <w:sz w:val="20"/>
                <w:szCs w:val="20"/>
              </w:rPr>
              <w:t>-</w:t>
            </w:r>
          </w:p>
        </w:tc>
      </w:tr>
    </w:tbl>
    <w:p w:rsidR="00595F32" w:rsidRPr="00E6305D" w:rsidRDefault="00595F32" w:rsidP="00595F32">
      <w:pPr>
        <w:spacing w:line="480" w:lineRule="auto"/>
        <w:rPr>
          <w:sz w:val="22"/>
          <w:lang w:val="en-GB"/>
        </w:rPr>
      </w:pPr>
    </w:p>
    <w:p w:rsidR="00595F32" w:rsidRDefault="00595F32" w:rsidP="00595F32">
      <w:pPr>
        <w:spacing w:line="480" w:lineRule="auto"/>
        <w:rPr>
          <w:lang w:val="en-GB"/>
        </w:rPr>
      </w:pPr>
      <w:r w:rsidRPr="005317D3">
        <w:rPr>
          <w:i/>
          <w:lang w:val="en-GB"/>
        </w:rPr>
        <w:t xml:space="preserve">Table </w:t>
      </w:r>
      <w:r>
        <w:rPr>
          <w:i/>
          <w:lang w:val="en-GB"/>
        </w:rPr>
        <w:t>S7</w:t>
      </w:r>
      <w:r w:rsidRPr="005317D3">
        <w:rPr>
          <w:i/>
          <w:lang w:val="en-GB"/>
        </w:rPr>
        <w:t xml:space="preserve">. </w:t>
      </w:r>
      <w:r>
        <w:rPr>
          <w:i/>
          <w:lang w:val="en-GB"/>
        </w:rPr>
        <w:t>More p</w:t>
      </w:r>
      <w:r w:rsidRPr="00DE1DD9">
        <w:rPr>
          <w:i/>
          <w:lang w:val="en-GB"/>
        </w:rPr>
        <w:t xml:space="preserve">roperties of </w:t>
      </w:r>
      <w:r>
        <w:rPr>
          <w:i/>
          <w:lang w:val="en-GB"/>
        </w:rPr>
        <w:t xml:space="preserve">the </w:t>
      </w:r>
      <w:r w:rsidRPr="00DE1DD9">
        <w:rPr>
          <w:i/>
          <w:lang w:val="en-GB"/>
        </w:rPr>
        <w:t>vascular system – calculated</w:t>
      </w:r>
      <w:r>
        <w:rPr>
          <w:i/>
          <w:lang w:val="en-GB"/>
        </w:rPr>
        <w:t xml:space="preserve"> from values in table S</w:t>
      </w:r>
      <w:r w:rsidR="008838F0">
        <w:rPr>
          <w:i/>
          <w:lang w:val="en-GB"/>
        </w:rPr>
        <w:t>5</w:t>
      </w:r>
      <w:r w:rsidRPr="00DE1DD9">
        <w:rPr>
          <w:i/>
          <w:lang w:val="en-GB"/>
        </w:rPr>
        <w:t>.</w:t>
      </w:r>
      <w:r>
        <w:rPr>
          <w:i/>
          <w:lang w:val="en-GB"/>
        </w:rPr>
        <w:t xml:space="preserve"> </w:t>
      </w:r>
    </w:p>
    <w:tbl>
      <w:tblPr>
        <w:tblStyle w:val="TableGrid"/>
        <w:tblW w:w="8755" w:type="dxa"/>
        <w:tblLayout w:type="fixed"/>
        <w:tblLook w:val="04A0" w:firstRow="1" w:lastRow="0" w:firstColumn="1" w:lastColumn="0" w:noHBand="0" w:noVBand="1"/>
      </w:tblPr>
      <w:tblGrid>
        <w:gridCol w:w="3329"/>
        <w:gridCol w:w="1577"/>
        <w:gridCol w:w="1865"/>
        <w:gridCol w:w="1984"/>
      </w:tblGrid>
      <w:tr w:rsidR="00595F32" w:rsidRPr="00345FE1" w:rsidTr="00280A17">
        <w:trPr>
          <w:trHeight w:hRule="exact" w:val="284"/>
        </w:trPr>
        <w:tc>
          <w:tcPr>
            <w:tcW w:w="3329"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p>
        </w:tc>
        <w:tc>
          <w:tcPr>
            <w:tcW w:w="1577"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Volume</w:t>
            </w:r>
          </w:p>
        </w:tc>
        <w:tc>
          <w:tcPr>
            <w:tcW w:w="1865"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sidRPr="00345FE1">
              <w:rPr>
                <w:sz w:val="18"/>
                <w:szCs w:val="18"/>
                <w:lang w:val="en-GB"/>
              </w:rPr>
              <w:t>V</w:t>
            </w:r>
            <w:r>
              <w:rPr>
                <w:sz w:val="18"/>
                <w:szCs w:val="18"/>
                <w:lang w:val="en-GB"/>
              </w:rPr>
              <w:t>ascular surface area</w:t>
            </w:r>
          </w:p>
        </w:tc>
        <w:tc>
          <w:tcPr>
            <w:tcW w:w="1984" w:type="dxa"/>
            <w:shd w:val="clear" w:color="auto" w:fill="A6A6A6" w:themeFill="background1" w:themeFillShade="A6"/>
            <w:vAlign w:val="center"/>
          </w:tcPr>
          <w:p w:rsidR="00595F32" w:rsidRPr="00345FE1" w:rsidRDefault="00595F32" w:rsidP="00280A17">
            <w:pPr>
              <w:spacing w:line="480" w:lineRule="auto"/>
              <w:jc w:val="center"/>
              <w:rPr>
                <w:sz w:val="18"/>
                <w:szCs w:val="18"/>
                <w:lang w:val="en-GB"/>
              </w:rPr>
            </w:pPr>
            <w:r>
              <w:rPr>
                <w:sz w:val="18"/>
                <w:szCs w:val="18"/>
                <w:lang w:val="en-GB"/>
              </w:rPr>
              <w:t>Vascular wall volume</w:t>
            </w:r>
          </w:p>
        </w:tc>
      </w:tr>
      <w:tr w:rsidR="00595F32" w:rsidRPr="00345FE1" w:rsidTr="00280A17">
        <w:trPr>
          <w:trHeight w:hRule="exact" w:val="284"/>
        </w:trPr>
        <w:tc>
          <w:tcPr>
            <w:tcW w:w="3329"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p>
        </w:tc>
        <w:tc>
          <w:tcPr>
            <w:tcW w:w="1577"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sidRPr="00345FE1">
              <w:rPr>
                <w:i/>
                <w:sz w:val="18"/>
                <w:lang w:val="en-GB"/>
              </w:rPr>
              <w:t>ml</w:t>
            </w:r>
          </w:p>
        </w:tc>
        <w:tc>
          <w:tcPr>
            <w:tcW w:w="1865"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Pr>
                <w:i/>
                <w:sz w:val="18"/>
                <w:lang w:val="en-GB"/>
              </w:rPr>
              <w:t>m</w:t>
            </w:r>
            <w:r w:rsidRPr="00E12E2B">
              <w:rPr>
                <w:i/>
                <w:sz w:val="18"/>
                <w:vertAlign w:val="superscript"/>
                <w:lang w:val="en-GB"/>
              </w:rPr>
              <w:t>2</w:t>
            </w:r>
          </w:p>
        </w:tc>
        <w:tc>
          <w:tcPr>
            <w:tcW w:w="1984" w:type="dxa"/>
            <w:shd w:val="clear" w:color="auto" w:fill="D9D9D9" w:themeFill="background1" w:themeFillShade="D9"/>
            <w:vAlign w:val="center"/>
          </w:tcPr>
          <w:p w:rsidR="00595F32" w:rsidRPr="00345FE1" w:rsidRDefault="00595F32" w:rsidP="00280A17">
            <w:pPr>
              <w:spacing w:line="480" w:lineRule="auto"/>
              <w:jc w:val="center"/>
              <w:rPr>
                <w:i/>
                <w:sz w:val="18"/>
                <w:lang w:val="en-GB"/>
              </w:rPr>
            </w:pPr>
            <w:r>
              <w:rPr>
                <w:i/>
                <w:sz w:val="18"/>
                <w:lang w:val="en-GB"/>
              </w:rPr>
              <w:t>ml</w:t>
            </w:r>
          </w:p>
        </w:tc>
      </w:tr>
      <w:tr w:rsidR="00595F32" w:rsidRPr="00345FE1" w:rsidTr="00280A17">
        <w:trPr>
          <w:trHeight w:hRule="exact" w:val="284"/>
        </w:trPr>
        <w:tc>
          <w:tcPr>
            <w:tcW w:w="3329" w:type="dxa"/>
            <w:vAlign w:val="center"/>
          </w:tcPr>
          <w:p w:rsidR="00595F32" w:rsidRPr="00345FE1" w:rsidRDefault="00595F32" w:rsidP="00280A17">
            <w:pPr>
              <w:spacing w:line="480" w:lineRule="auto"/>
              <w:jc w:val="center"/>
              <w:rPr>
                <w:sz w:val="18"/>
                <w:lang w:val="en-GB"/>
              </w:rPr>
            </w:pPr>
            <w:r>
              <w:rPr>
                <w:sz w:val="18"/>
                <w:lang w:val="en-GB"/>
              </w:rPr>
              <w:t>Systemic arteries</w:t>
            </w:r>
          </w:p>
        </w:tc>
        <w:tc>
          <w:tcPr>
            <w:tcW w:w="1577" w:type="dxa"/>
            <w:vAlign w:val="center"/>
          </w:tcPr>
          <w:p w:rsidR="00595F32" w:rsidRPr="00E12E2B" w:rsidRDefault="00C40BAC" w:rsidP="00280A17">
            <w:pPr>
              <w:jc w:val="center"/>
              <w:rPr>
                <w:rFonts w:asciiTheme="minorHAnsi" w:hAnsiTheme="minorHAnsi" w:cs="Arial"/>
                <w:sz w:val="20"/>
                <w:szCs w:val="20"/>
              </w:rPr>
            </w:pPr>
            <w:r>
              <w:rPr>
                <w:rFonts w:asciiTheme="minorHAnsi" w:hAnsiTheme="minorHAnsi" w:cs="Arial"/>
                <w:sz w:val="20"/>
                <w:szCs w:val="20"/>
              </w:rPr>
              <w:t>438</w:t>
            </w:r>
          </w:p>
        </w:tc>
        <w:tc>
          <w:tcPr>
            <w:tcW w:w="1865" w:type="dxa"/>
            <w:vAlign w:val="center"/>
          </w:tcPr>
          <w:p w:rsidR="00595F32" w:rsidRPr="00E12E2B" w:rsidRDefault="00595F32" w:rsidP="00C40BAC">
            <w:pPr>
              <w:jc w:val="center"/>
              <w:rPr>
                <w:rFonts w:asciiTheme="minorHAnsi" w:hAnsiTheme="minorHAnsi" w:cs="Arial"/>
                <w:sz w:val="20"/>
                <w:szCs w:val="20"/>
              </w:rPr>
            </w:pPr>
            <w:r>
              <w:rPr>
                <w:rFonts w:asciiTheme="minorHAnsi" w:hAnsiTheme="minorHAnsi" w:cs="Arial"/>
                <w:sz w:val="20"/>
                <w:szCs w:val="20"/>
              </w:rPr>
              <w:t>0</w:t>
            </w:r>
            <w:r w:rsidR="00C40BAC">
              <w:rPr>
                <w:rFonts w:asciiTheme="minorHAnsi" w:hAnsiTheme="minorHAnsi" w:cs="Arial"/>
                <w:sz w:val="20"/>
                <w:szCs w:val="20"/>
              </w:rPr>
              <w:t>.87</w:t>
            </w:r>
          </w:p>
        </w:tc>
        <w:tc>
          <w:tcPr>
            <w:tcW w:w="1984" w:type="dxa"/>
          </w:tcPr>
          <w:p w:rsidR="00595F32" w:rsidRPr="00E12E2B" w:rsidRDefault="00595F32" w:rsidP="00C40BAC">
            <w:pPr>
              <w:jc w:val="center"/>
              <w:rPr>
                <w:rFonts w:asciiTheme="minorHAnsi" w:hAnsiTheme="minorHAnsi" w:cs="Arial"/>
                <w:sz w:val="20"/>
                <w:szCs w:val="20"/>
              </w:rPr>
            </w:pPr>
            <w:r>
              <w:rPr>
                <w:rFonts w:asciiTheme="minorHAnsi" w:hAnsiTheme="minorHAnsi" w:cs="Arial"/>
                <w:sz w:val="20"/>
                <w:szCs w:val="20"/>
              </w:rPr>
              <w:t>2</w:t>
            </w:r>
            <w:r w:rsidR="00C40BAC">
              <w:rPr>
                <w:rFonts w:asciiTheme="minorHAnsi" w:hAnsiTheme="minorHAnsi" w:cs="Arial"/>
                <w:sz w:val="20"/>
                <w:szCs w:val="20"/>
              </w:rPr>
              <w:t>30</w:t>
            </w:r>
          </w:p>
        </w:tc>
      </w:tr>
      <w:tr w:rsidR="00595F32" w:rsidRPr="00345FE1" w:rsidTr="00280A17">
        <w:trPr>
          <w:trHeight w:hRule="exact" w:val="284"/>
        </w:trPr>
        <w:tc>
          <w:tcPr>
            <w:tcW w:w="3329" w:type="dxa"/>
            <w:vAlign w:val="center"/>
          </w:tcPr>
          <w:p w:rsidR="00595F32" w:rsidRPr="00345FE1" w:rsidRDefault="00595F32" w:rsidP="00280A17">
            <w:pPr>
              <w:spacing w:line="480" w:lineRule="auto"/>
              <w:jc w:val="center"/>
              <w:rPr>
                <w:sz w:val="18"/>
                <w:lang w:val="en-GB"/>
              </w:rPr>
            </w:pPr>
            <w:r>
              <w:rPr>
                <w:sz w:val="18"/>
                <w:lang w:val="en-GB"/>
              </w:rPr>
              <w:t>Systemic capillaries</w:t>
            </w:r>
          </w:p>
        </w:tc>
        <w:tc>
          <w:tcPr>
            <w:tcW w:w="1577" w:type="dxa"/>
            <w:vAlign w:val="center"/>
          </w:tcPr>
          <w:p w:rsidR="00595F32" w:rsidRPr="00E12E2B" w:rsidRDefault="00595F32" w:rsidP="00280A17">
            <w:pPr>
              <w:jc w:val="center"/>
              <w:rPr>
                <w:rFonts w:asciiTheme="minorHAnsi" w:hAnsiTheme="minorHAnsi" w:cs="Arial"/>
                <w:sz w:val="20"/>
                <w:szCs w:val="20"/>
              </w:rPr>
            </w:pPr>
            <w:r>
              <w:rPr>
                <w:rFonts w:asciiTheme="minorHAnsi" w:hAnsiTheme="minorHAnsi" w:cs="Arial"/>
                <w:sz w:val="20"/>
                <w:szCs w:val="20"/>
              </w:rPr>
              <w:t>251</w:t>
            </w:r>
          </w:p>
        </w:tc>
        <w:tc>
          <w:tcPr>
            <w:tcW w:w="1865" w:type="dxa"/>
            <w:vAlign w:val="center"/>
          </w:tcPr>
          <w:p w:rsidR="00595F32" w:rsidRPr="00E12E2B" w:rsidRDefault="00C40BAC" w:rsidP="00C40BAC">
            <w:pPr>
              <w:jc w:val="center"/>
              <w:rPr>
                <w:rFonts w:asciiTheme="minorHAnsi" w:hAnsiTheme="minorHAnsi" w:cs="Arial"/>
                <w:sz w:val="20"/>
                <w:szCs w:val="20"/>
              </w:rPr>
            </w:pPr>
            <w:r>
              <w:rPr>
                <w:rFonts w:asciiTheme="minorHAnsi" w:hAnsiTheme="minorHAnsi" w:cs="Arial"/>
                <w:sz w:val="20"/>
                <w:szCs w:val="20"/>
              </w:rPr>
              <w:t>101</w:t>
            </w:r>
          </w:p>
        </w:tc>
        <w:tc>
          <w:tcPr>
            <w:tcW w:w="1984" w:type="dxa"/>
          </w:tcPr>
          <w:p w:rsidR="00595F32" w:rsidRPr="00E12E2B" w:rsidRDefault="00595F32" w:rsidP="00280A17">
            <w:pPr>
              <w:jc w:val="center"/>
              <w:rPr>
                <w:rFonts w:asciiTheme="minorHAnsi" w:hAnsiTheme="minorHAnsi" w:cs="Arial"/>
                <w:sz w:val="20"/>
                <w:szCs w:val="20"/>
              </w:rPr>
            </w:pPr>
            <w:r>
              <w:rPr>
                <w:rFonts w:asciiTheme="minorHAnsi" w:hAnsiTheme="minorHAnsi" w:cs="Arial"/>
                <w:sz w:val="20"/>
                <w:szCs w:val="20"/>
              </w:rPr>
              <w:t>1</w:t>
            </w:r>
            <w:r w:rsidRPr="00E12E2B">
              <w:rPr>
                <w:rFonts w:asciiTheme="minorHAnsi" w:hAnsiTheme="minorHAnsi" w:cs="Arial"/>
                <w:sz w:val="20"/>
                <w:szCs w:val="20"/>
              </w:rPr>
              <w:t>0</w:t>
            </w:r>
          </w:p>
        </w:tc>
      </w:tr>
      <w:tr w:rsidR="00595F32" w:rsidRPr="00345FE1" w:rsidTr="00280A17">
        <w:trPr>
          <w:trHeight w:hRule="exact" w:val="284"/>
        </w:trPr>
        <w:tc>
          <w:tcPr>
            <w:tcW w:w="3329" w:type="dxa"/>
            <w:vAlign w:val="center"/>
          </w:tcPr>
          <w:p w:rsidR="00595F32" w:rsidRPr="00345FE1" w:rsidRDefault="00595F32" w:rsidP="00280A17">
            <w:pPr>
              <w:spacing w:line="480" w:lineRule="auto"/>
              <w:jc w:val="center"/>
              <w:rPr>
                <w:sz w:val="18"/>
                <w:lang w:val="en-GB"/>
              </w:rPr>
            </w:pPr>
            <w:r>
              <w:rPr>
                <w:sz w:val="18"/>
                <w:lang w:val="en-GB"/>
              </w:rPr>
              <w:t>Systemic veins</w:t>
            </w:r>
          </w:p>
        </w:tc>
        <w:tc>
          <w:tcPr>
            <w:tcW w:w="1577" w:type="dxa"/>
            <w:vAlign w:val="center"/>
          </w:tcPr>
          <w:p w:rsidR="00595F32" w:rsidRPr="00E12E2B" w:rsidRDefault="00595F32" w:rsidP="00280A17">
            <w:pPr>
              <w:jc w:val="center"/>
              <w:rPr>
                <w:rFonts w:asciiTheme="minorHAnsi" w:hAnsiTheme="minorHAnsi" w:cs="Arial"/>
                <w:sz w:val="20"/>
                <w:szCs w:val="20"/>
              </w:rPr>
            </w:pPr>
            <w:r>
              <w:rPr>
                <w:rFonts w:asciiTheme="minorHAnsi" w:hAnsiTheme="minorHAnsi" w:cs="Arial"/>
                <w:sz w:val="20"/>
                <w:szCs w:val="20"/>
              </w:rPr>
              <w:t>3967</w:t>
            </w:r>
          </w:p>
        </w:tc>
        <w:tc>
          <w:tcPr>
            <w:tcW w:w="1865" w:type="dxa"/>
            <w:vAlign w:val="center"/>
          </w:tcPr>
          <w:p w:rsidR="00595F32" w:rsidRPr="00E12E2B" w:rsidRDefault="00595F32" w:rsidP="00C40BAC">
            <w:pPr>
              <w:jc w:val="center"/>
              <w:rPr>
                <w:rFonts w:asciiTheme="minorHAnsi" w:hAnsiTheme="minorHAnsi" w:cs="Arial"/>
                <w:sz w:val="20"/>
                <w:szCs w:val="20"/>
              </w:rPr>
            </w:pPr>
            <w:r>
              <w:rPr>
                <w:rFonts w:asciiTheme="minorHAnsi" w:hAnsiTheme="minorHAnsi" w:cs="Arial"/>
                <w:sz w:val="20"/>
                <w:szCs w:val="20"/>
              </w:rPr>
              <w:t>7</w:t>
            </w:r>
            <w:r w:rsidR="00C40BAC">
              <w:rPr>
                <w:rFonts w:asciiTheme="minorHAnsi" w:hAnsiTheme="minorHAnsi" w:cs="Arial"/>
                <w:sz w:val="20"/>
                <w:szCs w:val="20"/>
              </w:rPr>
              <w:t>.</w:t>
            </w:r>
            <w:r>
              <w:rPr>
                <w:rFonts w:asciiTheme="minorHAnsi" w:hAnsiTheme="minorHAnsi" w:cs="Arial"/>
                <w:sz w:val="20"/>
                <w:szCs w:val="20"/>
              </w:rPr>
              <w:t>57</w:t>
            </w:r>
          </w:p>
        </w:tc>
        <w:tc>
          <w:tcPr>
            <w:tcW w:w="1984" w:type="dxa"/>
          </w:tcPr>
          <w:p w:rsidR="00595F32" w:rsidRPr="00E12E2B" w:rsidRDefault="00595F32" w:rsidP="00280A17">
            <w:pPr>
              <w:jc w:val="center"/>
              <w:rPr>
                <w:rFonts w:asciiTheme="minorHAnsi" w:hAnsiTheme="minorHAnsi" w:cs="Arial"/>
                <w:sz w:val="20"/>
                <w:szCs w:val="20"/>
              </w:rPr>
            </w:pPr>
            <w:r>
              <w:rPr>
                <w:rFonts w:asciiTheme="minorHAnsi" w:hAnsiTheme="minorHAnsi" w:cs="Arial"/>
                <w:sz w:val="20"/>
                <w:szCs w:val="20"/>
              </w:rPr>
              <w:t>118</w:t>
            </w:r>
          </w:p>
        </w:tc>
      </w:tr>
      <w:tr w:rsidR="00595F32" w:rsidRPr="00345FE1" w:rsidTr="00280A17">
        <w:trPr>
          <w:trHeight w:hRule="exact" w:val="284"/>
        </w:trPr>
        <w:tc>
          <w:tcPr>
            <w:tcW w:w="3329" w:type="dxa"/>
            <w:vAlign w:val="center"/>
          </w:tcPr>
          <w:p w:rsidR="00595F32" w:rsidRPr="00345FE1" w:rsidRDefault="00595F32" w:rsidP="00280A17">
            <w:pPr>
              <w:spacing w:line="480" w:lineRule="auto"/>
              <w:jc w:val="center"/>
              <w:rPr>
                <w:sz w:val="18"/>
                <w:lang w:val="en-GB"/>
              </w:rPr>
            </w:pPr>
            <w:r>
              <w:rPr>
                <w:sz w:val="18"/>
                <w:lang w:val="en-GB"/>
              </w:rPr>
              <w:t>Pulmonary arteries</w:t>
            </w:r>
          </w:p>
        </w:tc>
        <w:tc>
          <w:tcPr>
            <w:tcW w:w="1577" w:type="dxa"/>
            <w:vAlign w:val="center"/>
          </w:tcPr>
          <w:p w:rsidR="00595F32" w:rsidRPr="00E12E2B" w:rsidRDefault="00C40BAC" w:rsidP="00280A17">
            <w:pPr>
              <w:jc w:val="center"/>
              <w:rPr>
                <w:rFonts w:asciiTheme="minorHAnsi" w:hAnsiTheme="minorHAnsi" w:cs="Arial"/>
                <w:sz w:val="20"/>
                <w:szCs w:val="20"/>
              </w:rPr>
            </w:pPr>
            <w:r>
              <w:rPr>
                <w:rFonts w:asciiTheme="minorHAnsi" w:hAnsiTheme="minorHAnsi" w:cs="Arial"/>
                <w:sz w:val="20"/>
                <w:szCs w:val="20"/>
              </w:rPr>
              <w:t>93</w:t>
            </w:r>
          </w:p>
        </w:tc>
        <w:tc>
          <w:tcPr>
            <w:tcW w:w="1865" w:type="dxa"/>
            <w:vAlign w:val="center"/>
          </w:tcPr>
          <w:p w:rsidR="00595F32" w:rsidRPr="00E12E2B" w:rsidRDefault="00595F32" w:rsidP="00C40BAC">
            <w:pPr>
              <w:jc w:val="center"/>
              <w:rPr>
                <w:rFonts w:asciiTheme="minorHAnsi" w:hAnsiTheme="minorHAnsi" w:cs="Arial"/>
                <w:sz w:val="20"/>
                <w:szCs w:val="20"/>
              </w:rPr>
            </w:pPr>
            <w:r w:rsidRPr="00E12E2B">
              <w:rPr>
                <w:rFonts w:asciiTheme="minorHAnsi" w:hAnsiTheme="minorHAnsi" w:cs="Arial"/>
                <w:sz w:val="20"/>
                <w:szCs w:val="20"/>
              </w:rPr>
              <w:t>0</w:t>
            </w:r>
            <w:r w:rsidR="00C40BAC">
              <w:rPr>
                <w:rFonts w:asciiTheme="minorHAnsi" w:hAnsiTheme="minorHAnsi" w:cs="Arial"/>
                <w:sz w:val="20"/>
                <w:szCs w:val="20"/>
              </w:rPr>
              <w:t>.</w:t>
            </w:r>
            <w:r>
              <w:rPr>
                <w:rFonts w:asciiTheme="minorHAnsi" w:hAnsiTheme="minorHAnsi" w:cs="Arial"/>
                <w:sz w:val="20"/>
                <w:szCs w:val="20"/>
              </w:rPr>
              <w:t>0</w:t>
            </w:r>
            <w:r w:rsidR="00C40BAC">
              <w:rPr>
                <w:rFonts w:asciiTheme="minorHAnsi" w:hAnsiTheme="minorHAnsi" w:cs="Arial"/>
                <w:sz w:val="20"/>
                <w:szCs w:val="20"/>
              </w:rPr>
              <w:t>8</w:t>
            </w:r>
          </w:p>
        </w:tc>
        <w:tc>
          <w:tcPr>
            <w:tcW w:w="1984" w:type="dxa"/>
          </w:tcPr>
          <w:p w:rsidR="00595F32" w:rsidRPr="00E12E2B" w:rsidRDefault="00595F32" w:rsidP="00C40BAC">
            <w:pPr>
              <w:jc w:val="center"/>
              <w:rPr>
                <w:rFonts w:asciiTheme="minorHAnsi" w:hAnsiTheme="minorHAnsi" w:cs="Arial"/>
                <w:sz w:val="20"/>
                <w:szCs w:val="20"/>
              </w:rPr>
            </w:pPr>
            <w:r>
              <w:rPr>
                <w:rFonts w:asciiTheme="minorHAnsi" w:hAnsiTheme="minorHAnsi" w:cs="Arial"/>
                <w:sz w:val="20"/>
                <w:szCs w:val="20"/>
              </w:rPr>
              <w:t>1</w:t>
            </w:r>
            <w:r w:rsidR="00C40BAC">
              <w:rPr>
                <w:rFonts w:asciiTheme="minorHAnsi" w:hAnsiTheme="minorHAnsi" w:cs="Arial"/>
                <w:sz w:val="20"/>
                <w:szCs w:val="20"/>
              </w:rPr>
              <w:t>9</w:t>
            </w:r>
          </w:p>
        </w:tc>
      </w:tr>
      <w:tr w:rsidR="00595F32" w:rsidRPr="00C40BAC" w:rsidTr="00280A17">
        <w:trPr>
          <w:trHeight w:hRule="exact" w:val="284"/>
        </w:trPr>
        <w:tc>
          <w:tcPr>
            <w:tcW w:w="3329" w:type="dxa"/>
            <w:vAlign w:val="center"/>
          </w:tcPr>
          <w:p w:rsidR="00595F32" w:rsidRPr="00345FE1" w:rsidRDefault="00595F32" w:rsidP="00280A17">
            <w:pPr>
              <w:spacing w:line="480" w:lineRule="auto"/>
              <w:jc w:val="center"/>
              <w:rPr>
                <w:sz w:val="18"/>
                <w:lang w:val="en-GB"/>
              </w:rPr>
            </w:pPr>
            <w:r>
              <w:rPr>
                <w:sz w:val="18"/>
                <w:lang w:val="en-GB"/>
              </w:rPr>
              <w:t>Pulmonary capillaries</w:t>
            </w:r>
          </w:p>
        </w:tc>
        <w:tc>
          <w:tcPr>
            <w:tcW w:w="1577" w:type="dxa"/>
            <w:vAlign w:val="center"/>
          </w:tcPr>
          <w:p w:rsidR="00595F32" w:rsidRPr="00E12E2B" w:rsidRDefault="00C40BAC" w:rsidP="00280A17">
            <w:pPr>
              <w:jc w:val="center"/>
              <w:rPr>
                <w:rFonts w:asciiTheme="minorHAnsi" w:hAnsiTheme="minorHAnsi" w:cs="Arial"/>
                <w:sz w:val="20"/>
                <w:szCs w:val="20"/>
              </w:rPr>
            </w:pPr>
            <w:r>
              <w:rPr>
                <w:rFonts w:asciiTheme="minorHAnsi" w:hAnsiTheme="minorHAnsi" w:cs="Arial"/>
                <w:sz w:val="20"/>
                <w:szCs w:val="20"/>
              </w:rPr>
              <w:t>126</w:t>
            </w:r>
          </w:p>
        </w:tc>
        <w:tc>
          <w:tcPr>
            <w:tcW w:w="1865" w:type="dxa"/>
            <w:vAlign w:val="center"/>
          </w:tcPr>
          <w:p w:rsidR="00595F32" w:rsidRPr="00C40BAC" w:rsidRDefault="00595F32" w:rsidP="00C40BAC">
            <w:pPr>
              <w:jc w:val="center"/>
              <w:rPr>
                <w:rFonts w:asciiTheme="minorHAnsi" w:hAnsiTheme="minorHAnsi" w:cs="Arial"/>
                <w:sz w:val="20"/>
                <w:szCs w:val="20"/>
                <w:lang w:val="en-US"/>
              </w:rPr>
            </w:pPr>
            <w:r w:rsidRPr="00C40BAC">
              <w:rPr>
                <w:rFonts w:asciiTheme="minorHAnsi" w:hAnsiTheme="minorHAnsi" w:cs="Arial"/>
                <w:sz w:val="20"/>
                <w:szCs w:val="20"/>
                <w:lang w:val="en-US"/>
              </w:rPr>
              <w:t>50</w:t>
            </w:r>
            <w:r w:rsidR="00C40BAC" w:rsidRPr="00C40BAC">
              <w:rPr>
                <w:rFonts w:asciiTheme="minorHAnsi" w:hAnsiTheme="minorHAnsi" w:cs="Arial"/>
                <w:sz w:val="20"/>
                <w:szCs w:val="20"/>
                <w:lang w:val="en-US"/>
              </w:rPr>
              <w:t>.</w:t>
            </w:r>
            <w:r w:rsidR="00C40BAC">
              <w:rPr>
                <w:rFonts w:asciiTheme="minorHAnsi" w:hAnsiTheme="minorHAnsi" w:cs="Arial"/>
                <w:sz w:val="20"/>
                <w:szCs w:val="20"/>
                <w:lang w:val="en-US"/>
              </w:rPr>
              <w:t>3</w:t>
            </w:r>
          </w:p>
        </w:tc>
        <w:tc>
          <w:tcPr>
            <w:tcW w:w="1984" w:type="dxa"/>
          </w:tcPr>
          <w:p w:rsidR="00595F32" w:rsidRPr="00C40BAC" w:rsidRDefault="00595F32" w:rsidP="00280A17">
            <w:pPr>
              <w:jc w:val="center"/>
              <w:rPr>
                <w:rFonts w:asciiTheme="minorHAnsi" w:hAnsiTheme="minorHAnsi" w:cs="Arial"/>
                <w:sz w:val="20"/>
                <w:szCs w:val="20"/>
                <w:lang w:val="en-US"/>
              </w:rPr>
            </w:pPr>
            <w:r w:rsidRPr="00C40BAC">
              <w:rPr>
                <w:rFonts w:asciiTheme="minorHAnsi" w:hAnsiTheme="minorHAnsi" w:cs="Arial"/>
                <w:sz w:val="20"/>
                <w:szCs w:val="20"/>
                <w:lang w:val="en-US"/>
              </w:rPr>
              <w:t>5</w:t>
            </w:r>
          </w:p>
        </w:tc>
      </w:tr>
      <w:tr w:rsidR="00595F32" w:rsidRPr="00C40BAC" w:rsidTr="00280A17">
        <w:trPr>
          <w:trHeight w:hRule="exact" w:val="284"/>
        </w:trPr>
        <w:tc>
          <w:tcPr>
            <w:tcW w:w="3329" w:type="dxa"/>
            <w:vAlign w:val="center"/>
          </w:tcPr>
          <w:p w:rsidR="00595F32" w:rsidRPr="00345FE1" w:rsidRDefault="00595F32" w:rsidP="00280A17">
            <w:pPr>
              <w:spacing w:line="480" w:lineRule="auto"/>
              <w:jc w:val="center"/>
              <w:rPr>
                <w:sz w:val="18"/>
                <w:lang w:val="en-GB"/>
              </w:rPr>
            </w:pPr>
            <w:r>
              <w:rPr>
                <w:sz w:val="18"/>
                <w:lang w:val="en-GB"/>
              </w:rPr>
              <w:t>Pulmonary veins</w:t>
            </w:r>
          </w:p>
        </w:tc>
        <w:tc>
          <w:tcPr>
            <w:tcW w:w="1577" w:type="dxa"/>
            <w:vAlign w:val="center"/>
          </w:tcPr>
          <w:p w:rsidR="00595F32" w:rsidRPr="00C40BAC" w:rsidRDefault="00C40BAC" w:rsidP="00280A17">
            <w:pPr>
              <w:jc w:val="center"/>
              <w:rPr>
                <w:rFonts w:asciiTheme="minorHAnsi" w:hAnsiTheme="minorHAnsi" w:cs="Arial"/>
                <w:sz w:val="20"/>
                <w:szCs w:val="20"/>
                <w:lang w:val="en-US"/>
              </w:rPr>
            </w:pPr>
            <w:r w:rsidRPr="00C40BAC">
              <w:rPr>
                <w:rFonts w:asciiTheme="minorHAnsi" w:hAnsiTheme="minorHAnsi" w:cs="Arial"/>
                <w:sz w:val="20"/>
                <w:szCs w:val="20"/>
                <w:lang w:val="en-US"/>
              </w:rPr>
              <w:t>399</w:t>
            </w:r>
          </w:p>
        </w:tc>
        <w:tc>
          <w:tcPr>
            <w:tcW w:w="1865" w:type="dxa"/>
            <w:vAlign w:val="center"/>
          </w:tcPr>
          <w:p w:rsidR="00595F32" w:rsidRPr="00C40BAC" w:rsidRDefault="00595F32" w:rsidP="00C40BAC">
            <w:pPr>
              <w:jc w:val="center"/>
              <w:rPr>
                <w:rFonts w:asciiTheme="minorHAnsi" w:hAnsiTheme="minorHAnsi" w:cs="Arial"/>
                <w:sz w:val="20"/>
                <w:szCs w:val="20"/>
                <w:lang w:val="en-US"/>
              </w:rPr>
            </w:pPr>
            <w:r w:rsidRPr="00C40BAC">
              <w:rPr>
                <w:rFonts w:asciiTheme="minorHAnsi" w:hAnsiTheme="minorHAnsi" w:cs="Arial"/>
                <w:sz w:val="20"/>
                <w:szCs w:val="20"/>
                <w:lang w:val="en-US"/>
              </w:rPr>
              <w:t>0</w:t>
            </w:r>
            <w:r w:rsidR="00C40BAC">
              <w:rPr>
                <w:rFonts w:asciiTheme="minorHAnsi" w:hAnsiTheme="minorHAnsi" w:cs="Arial"/>
                <w:sz w:val="20"/>
                <w:szCs w:val="20"/>
                <w:lang w:val="en-US"/>
              </w:rPr>
              <w:t>.92</w:t>
            </w:r>
          </w:p>
        </w:tc>
        <w:tc>
          <w:tcPr>
            <w:tcW w:w="1984" w:type="dxa"/>
          </w:tcPr>
          <w:p w:rsidR="00595F32" w:rsidRPr="00C40BAC" w:rsidRDefault="00C40BAC" w:rsidP="00280A17">
            <w:pPr>
              <w:jc w:val="center"/>
              <w:rPr>
                <w:rFonts w:asciiTheme="minorHAnsi" w:hAnsiTheme="minorHAnsi" w:cs="Arial"/>
                <w:sz w:val="20"/>
                <w:szCs w:val="20"/>
                <w:lang w:val="en-US"/>
              </w:rPr>
            </w:pPr>
            <w:r>
              <w:rPr>
                <w:rFonts w:asciiTheme="minorHAnsi" w:hAnsiTheme="minorHAnsi" w:cs="Arial"/>
                <w:sz w:val="20"/>
                <w:szCs w:val="20"/>
                <w:lang w:val="en-US"/>
              </w:rPr>
              <w:t>20</w:t>
            </w:r>
          </w:p>
        </w:tc>
      </w:tr>
      <w:tr w:rsidR="00595F32" w:rsidRPr="00C40BAC" w:rsidTr="00280A17">
        <w:trPr>
          <w:trHeight w:hRule="exact" w:val="284"/>
        </w:trPr>
        <w:tc>
          <w:tcPr>
            <w:tcW w:w="3329" w:type="dxa"/>
            <w:vAlign w:val="center"/>
          </w:tcPr>
          <w:p w:rsidR="00595F32" w:rsidRPr="00E12E2B" w:rsidRDefault="00595F32" w:rsidP="00280A17">
            <w:pPr>
              <w:spacing w:line="480" w:lineRule="auto"/>
              <w:jc w:val="center"/>
              <w:rPr>
                <w:b/>
                <w:sz w:val="18"/>
                <w:lang w:val="en-GB"/>
              </w:rPr>
            </w:pPr>
            <w:r w:rsidRPr="00E12E2B">
              <w:rPr>
                <w:b/>
                <w:sz w:val="18"/>
                <w:lang w:val="en-GB"/>
              </w:rPr>
              <w:t>TOTAL</w:t>
            </w:r>
          </w:p>
        </w:tc>
        <w:tc>
          <w:tcPr>
            <w:tcW w:w="1577" w:type="dxa"/>
            <w:vAlign w:val="center"/>
          </w:tcPr>
          <w:p w:rsidR="00595F32" w:rsidRPr="00C40BAC" w:rsidRDefault="00C40BAC" w:rsidP="00C40BAC">
            <w:pPr>
              <w:jc w:val="center"/>
              <w:rPr>
                <w:rFonts w:asciiTheme="minorHAnsi" w:hAnsiTheme="minorHAnsi" w:cs="Arial"/>
                <w:b/>
                <w:sz w:val="20"/>
                <w:szCs w:val="20"/>
                <w:lang w:val="en-US"/>
              </w:rPr>
            </w:pPr>
            <w:r w:rsidRPr="00C40BAC">
              <w:rPr>
                <w:rFonts w:asciiTheme="minorHAnsi" w:hAnsiTheme="minorHAnsi" w:cs="Arial"/>
                <w:b/>
                <w:sz w:val="20"/>
                <w:szCs w:val="20"/>
                <w:lang w:val="en-US"/>
              </w:rPr>
              <w:t>5274</w:t>
            </w:r>
          </w:p>
        </w:tc>
        <w:tc>
          <w:tcPr>
            <w:tcW w:w="1865" w:type="dxa"/>
            <w:vAlign w:val="center"/>
          </w:tcPr>
          <w:p w:rsidR="00595F32" w:rsidRPr="00C40BAC" w:rsidRDefault="00595F32" w:rsidP="00280A17">
            <w:pPr>
              <w:jc w:val="center"/>
              <w:rPr>
                <w:rFonts w:asciiTheme="minorHAnsi" w:hAnsiTheme="minorHAnsi" w:cs="Arial"/>
                <w:b/>
                <w:sz w:val="20"/>
                <w:szCs w:val="20"/>
                <w:lang w:val="en-US"/>
              </w:rPr>
            </w:pPr>
            <w:r w:rsidRPr="00C40BAC">
              <w:rPr>
                <w:rFonts w:asciiTheme="minorHAnsi" w:hAnsiTheme="minorHAnsi" w:cs="Arial"/>
                <w:b/>
                <w:sz w:val="20"/>
                <w:szCs w:val="20"/>
                <w:lang w:val="en-US"/>
              </w:rPr>
              <w:t>160</w:t>
            </w:r>
          </w:p>
        </w:tc>
        <w:tc>
          <w:tcPr>
            <w:tcW w:w="1984" w:type="dxa"/>
            <w:vAlign w:val="center"/>
          </w:tcPr>
          <w:p w:rsidR="00595F32" w:rsidRDefault="00595F32" w:rsidP="00C40BAC">
            <w:pPr>
              <w:jc w:val="center"/>
              <w:rPr>
                <w:sz w:val="18"/>
                <w:lang w:val="en-GB"/>
              </w:rPr>
            </w:pPr>
            <w:r w:rsidRPr="00C40BAC">
              <w:rPr>
                <w:rFonts w:asciiTheme="minorHAnsi" w:hAnsiTheme="minorHAnsi" w:cs="Arial"/>
                <w:b/>
                <w:sz w:val="20"/>
                <w:szCs w:val="20"/>
                <w:lang w:val="en-US"/>
              </w:rPr>
              <w:t>4</w:t>
            </w:r>
            <w:r w:rsidR="00C40BAC">
              <w:rPr>
                <w:rFonts w:asciiTheme="minorHAnsi" w:hAnsiTheme="minorHAnsi" w:cs="Arial"/>
                <w:b/>
                <w:sz w:val="20"/>
                <w:szCs w:val="20"/>
                <w:lang w:val="en-US"/>
              </w:rPr>
              <w:t>01</w:t>
            </w:r>
          </w:p>
        </w:tc>
      </w:tr>
    </w:tbl>
    <w:p w:rsidR="00595F32" w:rsidRDefault="00595F32" w:rsidP="00595F32">
      <w:pPr>
        <w:rPr>
          <w:lang w:val="en-US"/>
        </w:rPr>
        <w:sectPr w:rsidR="00595F32">
          <w:pgSz w:w="11906" w:h="16838"/>
          <w:pgMar w:top="1417" w:right="1417" w:bottom="1417" w:left="1417" w:header="708" w:footer="708" w:gutter="0"/>
          <w:cols w:space="708"/>
          <w:docGrid w:linePitch="360"/>
        </w:sectPr>
      </w:pPr>
      <w:bookmarkStart w:id="0" w:name="_GoBack"/>
      <w:bookmarkEnd w:id="0"/>
    </w:p>
    <w:p w:rsidR="00595F32" w:rsidRPr="000B1193" w:rsidRDefault="00595F32" w:rsidP="0068387E">
      <w:pPr>
        <w:spacing w:line="480" w:lineRule="auto"/>
        <w:rPr>
          <w:lang w:val="en-US"/>
        </w:rPr>
      </w:pPr>
    </w:p>
    <w:sectPr w:rsidR="00595F32" w:rsidRPr="000B1193" w:rsidSect="00595F32">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BD8" w:rsidRDefault="006E6BD8" w:rsidP="00B16327">
      <w:r>
        <w:separator/>
      </w:r>
    </w:p>
  </w:endnote>
  <w:endnote w:type="continuationSeparator" w:id="0">
    <w:p w:rsidR="006E6BD8" w:rsidRDefault="006E6BD8" w:rsidP="00B16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74554"/>
      <w:docPartObj>
        <w:docPartGallery w:val="Page Numbers (Bottom of Page)"/>
        <w:docPartUnique/>
      </w:docPartObj>
    </w:sdtPr>
    <w:sdtEndPr>
      <w:rPr>
        <w:color w:val="808080" w:themeColor="background1" w:themeShade="80"/>
        <w:sz w:val="16"/>
      </w:rPr>
    </w:sdtEndPr>
    <w:sdtContent>
      <w:p w:rsidR="006826EB" w:rsidRPr="00512466" w:rsidRDefault="006A4305">
        <w:pPr>
          <w:pStyle w:val="Footer"/>
          <w:jc w:val="center"/>
          <w:rPr>
            <w:color w:val="808080" w:themeColor="background1" w:themeShade="80"/>
            <w:sz w:val="16"/>
          </w:rPr>
        </w:pPr>
        <w:r w:rsidRPr="00512466">
          <w:rPr>
            <w:color w:val="808080" w:themeColor="background1" w:themeShade="80"/>
            <w:sz w:val="16"/>
          </w:rPr>
          <w:fldChar w:fldCharType="begin"/>
        </w:r>
        <w:r w:rsidR="006826EB" w:rsidRPr="00512466">
          <w:rPr>
            <w:color w:val="808080" w:themeColor="background1" w:themeShade="80"/>
            <w:sz w:val="16"/>
          </w:rPr>
          <w:instrText>PAGE   \* MERGEFORMAT</w:instrText>
        </w:r>
        <w:r w:rsidRPr="00512466">
          <w:rPr>
            <w:color w:val="808080" w:themeColor="background1" w:themeShade="80"/>
            <w:sz w:val="16"/>
          </w:rPr>
          <w:fldChar w:fldCharType="separate"/>
        </w:r>
        <w:r w:rsidR="00F13DB5">
          <w:rPr>
            <w:noProof/>
            <w:color w:val="808080" w:themeColor="background1" w:themeShade="80"/>
            <w:sz w:val="16"/>
          </w:rPr>
          <w:t>2</w:t>
        </w:r>
        <w:r w:rsidRPr="00512466">
          <w:rPr>
            <w:color w:val="808080" w:themeColor="background1" w:themeShade="80"/>
            <w:sz w:val="16"/>
          </w:rPr>
          <w:fldChar w:fldCharType="end"/>
        </w:r>
      </w:p>
    </w:sdtContent>
  </w:sdt>
  <w:p w:rsidR="006826EB" w:rsidRDefault="006826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957639"/>
      <w:docPartObj>
        <w:docPartGallery w:val="Page Numbers (Bottom of Page)"/>
        <w:docPartUnique/>
      </w:docPartObj>
    </w:sdtPr>
    <w:sdtEndPr>
      <w:rPr>
        <w:color w:val="808080" w:themeColor="background1" w:themeShade="80"/>
        <w:sz w:val="16"/>
      </w:rPr>
    </w:sdtEndPr>
    <w:sdtContent>
      <w:p w:rsidR="006826EB" w:rsidRPr="00512466" w:rsidRDefault="006A4305">
        <w:pPr>
          <w:pStyle w:val="Footer"/>
          <w:jc w:val="center"/>
          <w:rPr>
            <w:color w:val="808080" w:themeColor="background1" w:themeShade="80"/>
            <w:sz w:val="16"/>
          </w:rPr>
        </w:pPr>
        <w:r w:rsidRPr="00512466">
          <w:rPr>
            <w:color w:val="808080" w:themeColor="background1" w:themeShade="80"/>
            <w:sz w:val="16"/>
          </w:rPr>
          <w:fldChar w:fldCharType="begin"/>
        </w:r>
        <w:r w:rsidR="006826EB" w:rsidRPr="00512466">
          <w:rPr>
            <w:color w:val="808080" w:themeColor="background1" w:themeShade="80"/>
            <w:sz w:val="16"/>
          </w:rPr>
          <w:instrText>PAGE   \* MERGEFORMAT</w:instrText>
        </w:r>
        <w:r w:rsidRPr="00512466">
          <w:rPr>
            <w:color w:val="808080" w:themeColor="background1" w:themeShade="80"/>
            <w:sz w:val="16"/>
          </w:rPr>
          <w:fldChar w:fldCharType="separate"/>
        </w:r>
        <w:r w:rsidR="00F13DB5">
          <w:rPr>
            <w:noProof/>
            <w:color w:val="808080" w:themeColor="background1" w:themeShade="80"/>
            <w:sz w:val="16"/>
          </w:rPr>
          <w:t>11</w:t>
        </w:r>
        <w:r w:rsidRPr="00512466">
          <w:rPr>
            <w:color w:val="808080" w:themeColor="background1" w:themeShade="80"/>
            <w:sz w:val="16"/>
          </w:rPr>
          <w:fldChar w:fldCharType="end"/>
        </w:r>
      </w:p>
    </w:sdtContent>
  </w:sdt>
  <w:p w:rsidR="006826EB" w:rsidRDefault="006826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BD8" w:rsidRDefault="006E6BD8" w:rsidP="00B16327">
      <w:r>
        <w:separator/>
      </w:r>
    </w:p>
  </w:footnote>
  <w:footnote w:type="continuationSeparator" w:id="0">
    <w:p w:rsidR="006E6BD8" w:rsidRDefault="006E6BD8" w:rsidP="00B163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048D7"/>
    <w:rsid w:val="00002A7F"/>
    <w:rsid w:val="00005A5C"/>
    <w:rsid w:val="0001397F"/>
    <w:rsid w:val="00015C69"/>
    <w:rsid w:val="00016F4E"/>
    <w:rsid w:val="00020531"/>
    <w:rsid w:val="00021693"/>
    <w:rsid w:val="00021A3E"/>
    <w:rsid w:val="00024300"/>
    <w:rsid w:val="00024DFB"/>
    <w:rsid w:val="0003656A"/>
    <w:rsid w:val="00042A6C"/>
    <w:rsid w:val="00045148"/>
    <w:rsid w:val="000454EB"/>
    <w:rsid w:val="00046D68"/>
    <w:rsid w:val="00050EF1"/>
    <w:rsid w:val="00052E65"/>
    <w:rsid w:val="00067186"/>
    <w:rsid w:val="000746C6"/>
    <w:rsid w:val="00080EEB"/>
    <w:rsid w:val="0008754C"/>
    <w:rsid w:val="0009363C"/>
    <w:rsid w:val="0009598A"/>
    <w:rsid w:val="00095BD2"/>
    <w:rsid w:val="000A0703"/>
    <w:rsid w:val="000A41A8"/>
    <w:rsid w:val="000B01A9"/>
    <w:rsid w:val="000B1193"/>
    <w:rsid w:val="000D55EF"/>
    <w:rsid w:val="000D753C"/>
    <w:rsid w:val="000D7C5A"/>
    <w:rsid w:val="000E0B25"/>
    <w:rsid w:val="000E1F30"/>
    <w:rsid w:val="000E2D33"/>
    <w:rsid w:val="000E6979"/>
    <w:rsid w:val="000F1F04"/>
    <w:rsid w:val="000F6463"/>
    <w:rsid w:val="000F721B"/>
    <w:rsid w:val="00104CC9"/>
    <w:rsid w:val="001067FD"/>
    <w:rsid w:val="00121079"/>
    <w:rsid w:val="0013248A"/>
    <w:rsid w:val="00134CF6"/>
    <w:rsid w:val="00135751"/>
    <w:rsid w:val="001357F4"/>
    <w:rsid w:val="0013638C"/>
    <w:rsid w:val="001368AD"/>
    <w:rsid w:val="0013728B"/>
    <w:rsid w:val="00137FE4"/>
    <w:rsid w:val="00146268"/>
    <w:rsid w:val="001469F4"/>
    <w:rsid w:val="001506B5"/>
    <w:rsid w:val="00165EB2"/>
    <w:rsid w:val="00170CF6"/>
    <w:rsid w:val="001713E9"/>
    <w:rsid w:val="00173CC6"/>
    <w:rsid w:val="001749F8"/>
    <w:rsid w:val="00182994"/>
    <w:rsid w:val="0018362B"/>
    <w:rsid w:val="00190E54"/>
    <w:rsid w:val="00191ED4"/>
    <w:rsid w:val="00194625"/>
    <w:rsid w:val="00195822"/>
    <w:rsid w:val="001A27EC"/>
    <w:rsid w:val="001B0B0E"/>
    <w:rsid w:val="001B524D"/>
    <w:rsid w:val="001C2F1D"/>
    <w:rsid w:val="001D0CB8"/>
    <w:rsid w:val="001D2CD9"/>
    <w:rsid w:val="001D4D5D"/>
    <w:rsid w:val="001D54CD"/>
    <w:rsid w:val="001D5A9C"/>
    <w:rsid w:val="001E1FA1"/>
    <w:rsid w:val="001E323B"/>
    <w:rsid w:val="001E3BDD"/>
    <w:rsid w:val="001F2F70"/>
    <w:rsid w:val="0020273F"/>
    <w:rsid w:val="002056E7"/>
    <w:rsid w:val="00207746"/>
    <w:rsid w:val="0020785C"/>
    <w:rsid w:val="00214901"/>
    <w:rsid w:val="00215B24"/>
    <w:rsid w:val="00220A34"/>
    <w:rsid w:val="00221060"/>
    <w:rsid w:val="00221EAD"/>
    <w:rsid w:val="00223247"/>
    <w:rsid w:val="0023149C"/>
    <w:rsid w:val="002356A7"/>
    <w:rsid w:val="00237707"/>
    <w:rsid w:val="00237801"/>
    <w:rsid w:val="0024188C"/>
    <w:rsid w:val="00247F02"/>
    <w:rsid w:val="00252F3E"/>
    <w:rsid w:val="002621EE"/>
    <w:rsid w:val="00263D0F"/>
    <w:rsid w:val="00264507"/>
    <w:rsid w:val="00267469"/>
    <w:rsid w:val="00270D35"/>
    <w:rsid w:val="002721D3"/>
    <w:rsid w:val="0027402D"/>
    <w:rsid w:val="00275211"/>
    <w:rsid w:val="00280A17"/>
    <w:rsid w:val="00283C1A"/>
    <w:rsid w:val="002857D6"/>
    <w:rsid w:val="002863F0"/>
    <w:rsid w:val="00286F0C"/>
    <w:rsid w:val="00287415"/>
    <w:rsid w:val="00292839"/>
    <w:rsid w:val="00292C2D"/>
    <w:rsid w:val="002960C1"/>
    <w:rsid w:val="00296777"/>
    <w:rsid w:val="002A04F5"/>
    <w:rsid w:val="002A3CC6"/>
    <w:rsid w:val="002A3E5B"/>
    <w:rsid w:val="002A6082"/>
    <w:rsid w:val="002A640D"/>
    <w:rsid w:val="002B2F5F"/>
    <w:rsid w:val="002B30AF"/>
    <w:rsid w:val="002B5654"/>
    <w:rsid w:val="002B56DE"/>
    <w:rsid w:val="002B6F51"/>
    <w:rsid w:val="002B7B88"/>
    <w:rsid w:val="002C0408"/>
    <w:rsid w:val="002C2B47"/>
    <w:rsid w:val="002D40D3"/>
    <w:rsid w:val="002E1E30"/>
    <w:rsid w:val="002E2B28"/>
    <w:rsid w:val="002E3232"/>
    <w:rsid w:val="002E5326"/>
    <w:rsid w:val="002E61EF"/>
    <w:rsid w:val="002F2AB4"/>
    <w:rsid w:val="002F44BC"/>
    <w:rsid w:val="002F4BFB"/>
    <w:rsid w:val="002F686D"/>
    <w:rsid w:val="00300499"/>
    <w:rsid w:val="00300C33"/>
    <w:rsid w:val="00303B97"/>
    <w:rsid w:val="00304773"/>
    <w:rsid w:val="003122D5"/>
    <w:rsid w:val="003203F6"/>
    <w:rsid w:val="003237FE"/>
    <w:rsid w:val="003266E8"/>
    <w:rsid w:val="0032676E"/>
    <w:rsid w:val="00331474"/>
    <w:rsid w:val="00333249"/>
    <w:rsid w:val="003377BB"/>
    <w:rsid w:val="003428C8"/>
    <w:rsid w:val="00347106"/>
    <w:rsid w:val="00355709"/>
    <w:rsid w:val="0036440F"/>
    <w:rsid w:val="003645D4"/>
    <w:rsid w:val="00364FBD"/>
    <w:rsid w:val="0036562B"/>
    <w:rsid w:val="003676E6"/>
    <w:rsid w:val="00367BA9"/>
    <w:rsid w:val="00374764"/>
    <w:rsid w:val="00375AC9"/>
    <w:rsid w:val="003810A7"/>
    <w:rsid w:val="0038119B"/>
    <w:rsid w:val="00381284"/>
    <w:rsid w:val="00381FE9"/>
    <w:rsid w:val="00384883"/>
    <w:rsid w:val="00386C59"/>
    <w:rsid w:val="00386C90"/>
    <w:rsid w:val="003879E6"/>
    <w:rsid w:val="00391038"/>
    <w:rsid w:val="0039243D"/>
    <w:rsid w:val="0039315F"/>
    <w:rsid w:val="0039644A"/>
    <w:rsid w:val="003A1F6A"/>
    <w:rsid w:val="003A23C4"/>
    <w:rsid w:val="003A35F3"/>
    <w:rsid w:val="003A69E0"/>
    <w:rsid w:val="003B0D0D"/>
    <w:rsid w:val="003B2B5F"/>
    <w:rsid w:val="003C2464"/>
    <w:rsid w:val="003C3B1D"/>
    <w:rsid w:val="003C4706"/>
    <w:rsid w:val="003D0D47"/>
    <w:rsid w:val="003D4293"/>
    <w:rsid w:val="003D5EB3"/>
    <w:rsid w:val="003D6EDF"/>
    <w:rsid w:val="003E5368"/>
    <w:rsid w:val="003F04EB"/>
    <w:rsid w:val="003F2920"/>
    <w:rsid w:val="00400E17"/>
    <w:rsid w:val="0040277A"/>
    <w:rsid w:val="00402BF5"/>
    <w:rsid w:val="00407EA4"/>
    <w:rsid w:val="00407FB9"/>
    <w:rsid w:val="00411E99"/>
    <w:rsid w:val="00422150"/>
    <w:rsid w:val="00424370"/>
    <w:rsid w:val="00430570"/>
    <w:rsid w:val="0043212A"/>
    <w:rsid w:val="00433550"/>
    <w:rsid w:val="0043550A"/>
    <w:rsid w:val="00446BE3"/>
    <w:rsid w:val="00447D77"/>
    <w:rsid w:val="004536FA"/>
    <w:rsid w:val="004552EF"/>
    <w:rsid w:val="00460EF9"/>
    <w:rsid w:val="00462008"/>
    <w:rsid w:val="004630FF"/>
    <w:rsid w:val="0046399D"/>
    <w:rsid w:val="00467D50"/>
    <w:rsid w:val="00476006"/>
    <w:rsid w:val="00485F1B"/>
    <w:rsid w:val="0048772F"/>
    <w:rsid w:val="0049164B"/>
    <w:rsid w:val="004935BB"/>
    <w:rsid w:val="00496BCF"/>
    <w:rsid w:val="0049715E"/>
    <w:rsid w:val="004A3E54"/>
    <w:rsid w:val="004A48FA"/>
    <w:rsid w:val="004A629E"/>
    <w:rsid w:val="004B3DF0"/>
    <w:rsid w:val="004C1212"/>
    <w:rsid w:val="004C28B0"/>
    <w:rsid w:val="004C7102"/>
    <w:rsid w:val="004C7303"/>
    <w:rsid w:val="004E1C1B"/>
    <w:rsid w:val="004E3446"/>
    <w:rsid w:val="004F1B4F"/>
    <w:rsid w:val="004F520F"/>
    <w:rsid w:val="004F64A0"/>
    <w:rsid w:val="004F6E5A"/>
    <w:rsid w:val="004F7120"/>
    <w:rsid w:val="0050228F"/>
    <w:rsid w:val="00512466"/>
    <w:rsid w:val="0051347C"/>
    <w:rsid w:val="005168FF"/>
    <w:rsid w:val="00521798"/>
    <w:rsid w:val="00523858"/>
    <w:rsid w:val="00531566"/>
    <w:rsid w:val="00532765"/>
    <w:rsid w:val="00534009"/>
    <w:rsid w:val="00535333"/>
    <w:rsid w:val="005373F7"/>
    <w:rsid w:val="005414F6"/>
    <w:rsid w:val="005442EC"/>
    <w:rsid w:val="00554659"/>
    <w:rsid w:val="00556EAA"/>
    <w:rsid w:val="00560619"/>
    <w:rsid w:val="00566897"/>
    <w:rsid w:val="00572154"/>
    <w:rsid w:val="005734D8"/>
    <w:rsid w:val="00577FFB"/>
    <w:rsid w:val="0058109A"/>
    <w:rsid w:val="005830CE"/>
    <w:rsid w:val="00587380"/>
    <w:rsid w:val="00587EFB"/>
    <w:rsid w:val="005901B4"/>
    <w:rsid w:val="005947AE"/>
    <w:rsid w:val="00595F32"/>
    <w:rsid w:val="005A1F97"/>
    <w:rsid w:val="005A3F5B"/>
    <w:rsid w:val="005A4AF5"/>
    <w:rsid w:val="005B05CB"/>
    <w:rsid w:val="005B31E0"/>
    <w:rsid w:val="005B57CD"/>
    <w:rsid w:val="005B588D"/>
    <w:rsid w:val="005C14D8"/>
    <w:rsid w:val="005C3FCB"/>
    <w:rsid w:val="005C4F5F"/>
    <w:rsid w:val="005D0772"/>
    <w:rsid w:val="005D0EF5"/>
    <w:rsid w:val="005D11CD"/>
    <w:rsid w:val="005D36EC"/>
    <w:rsid w:val="005D52E4"/>
    <w:rsid w:val="005F28C3"/>
    <w:rsid w:val="005F3359"/>
    <w:rsid w:val="005F4CCB"/>
    <w:rsid w:val="005F6886"/>
    <w:rsid w:val="006100F3"/>
    <w:rsid w:val="00615E01"/>
    <w:rsid w:val="006217EE"/>
    <w:rsid w:val="00631C94"/>
    <w:rsid w:val="00632969"/>
    <w:rsid w:val="0063331A"/>
    <w:rsid w:val="006341D3"/>
    <w:rsid w:val="006358C8"/>
    <w:rsid w:val="006439FA"/>
    <w:rsid w:val="00651050"/>
    <w:rsid w:val="0065253A"/>
    <w:rsid w:val="00661927"/>
    <w:rsid w:val="00666B72"/>
    <w:rsid w:val="00667E24"/>
    <w:rsid w:val="0067130D"/>
    <w:rsid w:val="006775A8"/>
    <w:rsid w:val="00680455"/>
    <w:rsid w:val="00680A8D"/>
    <w:rsid w:val="006826EB"/>
    <w:rsid w:val="0068387E"/>
    <w:rsid w:val="006840F4"/>
    <w:rsid w:val="00686620"/>
    <w:rsid w:val="00686D05"/>
    <w:rsid w:val="00690143"/>
    <w:rsid w:val="006914B5"/>
    <w:rsid w:val="00694356"/>
    <w:rsid w:val="006A0629"/>
    <w:rsid w:val="006A4305"/>
    <w:rsid w:val="006A44BC"/>
    <w:rsid w:val="006A48AD"/>
    <w:rsid w:val="006B05BE"/>
    <w:rsid w:val="006B5102"/>
    <w:rsid w:val="006B5584"/>
    <w:rsid w:val="006B5C59"/>
    <w:rsid w:val="006C4A86"/>
    <w:rsid w:val="006E4B02"/>
    <w:rsid w:val="006E6BD8"/>
    <w:rsid w:val="006F2027"/>
    <w:rsid w:val="00703923"/>
    <w:rsid w:val="00704019"/>
    <w:rsid w:val="00707757"/>
    <w:rsid w:val="007217A3"/>
    <w:rsid w:val="00724A0C"/>
    <w:rsid w:val="00726C9F"/>
    <w:rsid w:val="00730BF5"/>
    <w:rsid w:val="00730EBA"/>
    <w:rsid w:val="00733026"/>
    <w:rsid w:val="00735FD2"/>
    <w:rsid w:val="00737B06"/>
    <w:rsid w:val="00757E45"/>
    <w:rsid w:val="00757EB1"/>
    <w:rsid w:val="00772927"/>
    <w:rsid w:val="007731C9"/>
    <w:rsid w:val="007762FA"/>
    <w:rsid w:val="00781F8D"/>
    <w:rsid w:val="00783D2C"/>
    <w:rsid w:val="00790BB6"/>
    <w:rsid w:val="00794ADE"/>
    <w:rsid w:val="00796007"/>
    <w:rsid w:val="00797CAE"/>
    <w:rsid w:val="007A0640"/>
    <w:rsid w:val="007A442C"/>
    <w:rsid w:val="007A6700"/>
    <w:rsid w:val="007A690F"/>
    <w:rsid w:val="007A72B6"/>
    <w:rsid w:val="007B0958"/>
    <w:rsid w:val="007B6449"/>
    <w:rsid w:val="007B7A81"/>
    <w:rsid w:val="007C5F43"/>
    <w:rsid w:val="007C6D7F"/>
    <w:rsid w:val="007D03D3"/>
    <w:rsid w:val="007D0DE6"/>
    <w:rsid w:val="007D50FB"/>
    <w:rsid w:val="007E388A"/>
    <w:rsid w:val="007E4807"/>
    <w:rsid w:val="007F0364"/>
    <w:rsid w:val="007F28D2"/>
    <w:rsid w:val="007F3391"/>
    <w:rsid w:val="0080096D"/>
    <w:rsid w:val="008026A1"/>
    <w:rsid w:val="00804B65"/>
    <w:rsid w:val="0080504C"/>
    <w:rsid w:val="00805C58"/>
    <w:rsid w:val="00805D3E"/>
    <w:rsid w:val="00812242"/>
    <w:rsid w:val="00813A6A"/>
    <w:rsid w:val="00816BE0"/>
    <w:rsid w:val="00816E50"/>
    <w:rsid w:val="00823DE2"/>
    <w:rsid w:val="00827FC9"/>
    <w:rsid w:val="00830528"/>
    <w:rsid w:val="00834308"/>
    <w:rsid w:val="00835C90"/>
    <w:rsid w:val="0083652C"/>
    <w:rsid w:val="00843513"/>
    <w:rsid w:val="00844ACC"/>
    <w:rsid w:val="00855C8E"/>
    <w:rsid w:val="0085645E"/>
    <w:rsid w:val="0085703D"/>
    <w:rsid w:val="00866858"/>
    <w:rsid w:val="00870E9C"/>
    <w:rsid w:val="0087219B"/>
    <w:rsid w:val="0087469B"/>
    <w:rsid w:val="008778A7"/>
    <w:rsid w:val="00882513"/>
    <w:rsid w:val="008838F0"/>
    <w:rsid w:val="0088416D"/>
    <w:rsid w:val="008863B3"/>
    <w:rsid w:val="00887C79"/>
    <w:rsid w:val="008921EF"/>
    <w:rsid w:val="00893384"/>
    <w:rsid w:val="008A2149"/>
    <w:rsid w:val="008A74E0"/>
    <w:rsid w:val="008B2068"/>
    <w:rsid w:val="008B76DD"/>
    <w:rsid w:val="008C04A2"/>
    <w:rsid w:val="008C1015"/>
    <w:rsid w:val="008C74FD"/>
    <w:rsid w:val="008D071B"/>
    <w:rsid w:val="008D09A7"/>
    <w:rsid w:val="008D0D33"/>
    <w:rsid w:val="008D16B1"/>
    <w:rsid w:val="008D4652"/>
    <w:rsid w:val="008D4DD6"/>
    <w:rsid w:val="008E7E80"/>
    <w:rsid w:val="008F0951"/>
    <w:rsid w:val="008F29F1"/>
    <w:rsid w:val="008F5FF3"/>
    <w:rsid w:val="008F6AA1"/>
    <w:rsid w:val="00902AC8"/>
    <w:rsid w:val="00910BDD"/>
    <w:rsid w:val="00917776"/>
    <w:rsid w:val="00921731"/>
    <w:rsid w:val="00924CFA"/>
    <w:rsid w:val="00933640"/>
    <w:rsid w:val="009345E0"/>
    <w:rsid w:val="00936763"/>
    <w:rsid w:val="009370E9"/>
    <w:rsid w:val="00942A1E"/>
    <w:rsid w:val="00945BCF"/>
    <w:rsid w:val="00953629"/>
    <w:rsid w:val="00954F25"/>
    <w:rsid w:val="00963871"/>
    <w:rsid w:val="00973735"/>
    <w:rsid w:val="00980A29"/>
    <w:rsid w:val="00982A27"/>
    <w:rsid w:val="00982E9B"/>
    <w:rsid w:val="00983AC9"/>
    <w:rsid w:val="0098596B"/>
    <w:rsid w:val="0098764A"/>
    <w:rsid w:val="009940EF"/>
    <w:rsid w:val="0099743B"/>
    <w:rsid w:val="009A34FE"/>
    <w:rsid w:val="009B7341"/>
    <w:rsid w:val="009C006F"/>
    <w:rsid w:val="009C21ED"/>
    <w:rsid w:val="009D40B4"/>
    <w:rsid w:val="009D4E6F"/>
    <w:rsid w:val="009D57D1"/>
    <w:rsid w:val="009D631D"/>
    <w:rsid w:val="009E0475"/>
    <w:rsid w:val="009E247E"/>
    <w:rsid w:val="009E552B"/>
    <w:rsid w:val="009F1FE1"/>
    <w:rsid w:val="009F3520"/>
    <w:rsid w:val="009F4486"/>
    <w:rsid w:val="00A01BEF"/>
    <w:rsid w:val="00A11A28"/>
    <w:rsid w:val="00A12A6B"/>
    <w:rsid w:val="00A15F4C"/>
    <w:rsid w:val="00A217E8"/>
    <w:rsid w:val="00A24BFC"/>
    <w:rsid w:val="00A272D9"/>
    <w:rsid w:val="00A408FD"/>
    <w:rsid w:val="00A43735"/>
    <w:rsid w:val="00A46F1A"/>
    <w:rsid w:val="00A4704A"/>
    <w:rsid w:val="00A5046F"/>
    <w:rsid w:val="00A5550D"/>
    <w:rsid w:val="00A61105"/>
    <w:rsid w:val="00A64477"/>
    <w:rsid w:val="00A739A6"/>
    <w:rsid w:val="00A77B1A"/>
    <w:rsid w:val="00A839EA"/>
    <w:rsid w:val="00A853F5"/>
    <w:rsid w:val="00A9299C"/>
    <w:rsid w:val="00AA4A64"/>
    <w:rsid w:val="00AA6460"/>
    <w:rsid w:val="00AB6799"/>
    <w:rsid w:val="00AB79E6"/>
    <w:rsid w:val="00AC009F"/>
    <w:rsid w:val="00AC4A9C"/>
    <w:rsid w:val="00AC5317"/>
    <w:rsid w:val="00AD142D"/>
    <w:rsid w:val="00AD1F38"/>
    <w:rsid w:val="00AD49A9"/>
    <w:rsid w:val="00AE0128"/>
    <w:rsid w:val="00AE10D3"/>
    <w:rsid w:val="00AE148F"/>
    <w:rsid w:val="00AE312E"/>
    <w:rsid w:val="00AF0B56"/>
    <w:rsid w:val="00AF4976"/>
    <w:rsid w:val="00B00CAE"/>
    <w:rsid w:val="00B01713"/>
    <w:rsid w:val="00B048D7"/>
    <w:rsid w:val="00B05FAD"/>
    <w:rsid w:val="00B06DC8"/>
    <w:rsid w:val="00B07CC4"/>
    <w:rsid w:val="00B16327"/>
    <w:rsid w:val="00B23AD8"/>
    <w:rsid w:val="00B32796"/>
    <w:rsid w:val="00B33766"/>
    <w:rsid w:val="00B34F60"/>
    <w:rsid w:val="00B360E8"/>
    <w:rsid w:val="00B432FD"/>
    <w:rsid w:val="00B4367D"/>
    <w:rsid w:val="00B46A5D"/>
    <w:rsid w:val="00B55C6F"/>
    <w:rsid w:val="00B6413D"/>
    <w:rsid w:val="00B64BAE"/>
    <w:rsid w:val="00B66952"/>
    <w:rsid w:val="00B7734D"/>
    <w:rsid w:val="00B774BB"/>
    <w:rsid w:val="00B819B4"/>
    <w:rsid w:val="00B8454B"/>
    <w:rsid w:val="00B94361"/>
    <w:rsid w:val="00B95599"/>
    <w:rsid w:val="00BA3F1F"/>
    <w:rsid w:val="00BA62DC"/>
    <w:rsid w:val="00BB588F"/>
    <w:rsid w:val="00BC3BB4"/>
    <w:rsid w:val="00BC3BB5"/>
    <w:rsid w:val="00BD1C86"/>
    <w:rsid w:val="00BD681C"/>
    <w:rsid w:val="00BE0460"/>
    <w:rsid w:val="00BE1C47"/>
    <w:rsid w:val="00BE26C4"/>
    <w:rsid w:val="00BE4906"/>
    <w:rsid w:val="00BE78E5"/>
    <w:rsid w:val="00BF147F"/>
    <w:rsid w:val="00BF32EE"/>
    <w:rsid w:val="00BF3816"/>
    <w:rsid w:val="00C06346"/>
    <w:rsid w:val="00C06F1D"/>
    <w:rsid w:val="00C07356"/>
    <w:rsid w:val="00C07906"/>
    <w:rsid w:val="00C15E61"/>
    <w:rsid w:val="00C23930"/>
    <w:rsid w:val="00C3001B"/>
    <w:rsid w:val="00C3418F"/>
    <w:rsid w:val="00C40BAC"/>
    <w:rsid w:val="00C4125F"/>
    <w:rsid w:val="00C47B9A"/>
    <w:rsid w:val="00C511DD"/>
    <w:rsid w:val="00C51FB1"/>
    <w:rsid w:val="00C52CDF"/>
    <w:rsid w:val="00C56613"/>
    <w:rsid w:val="00C577E1"/>
    <w:rsid w:val="00C63BA3"/>
    <w:rsid w:val="00C667E1"/>
    <w:rsid w:val="00C73B4B"/>
    <w:rsid w:val="00C74D3D"/>
    <w:rsid w:val="00C77382"/>
    <w:rsid w:val="00C810FF"/>
    <w:rsid w:val="00C8129A"/>
    <w:rsid w:val="00C8217E"/>
    <w:rsid w:val="00C82947"/>
    <w:rsid w:val="00C9283E"/>
    <w:rsid w:val="00C92D29"/>
    <w:rsid w:val="00C97943"/>
    <w:rsid w:val="00CA0034"/>
    <w:rsid w:val="00CA3D4F"/>
    <w:rsid w:val="00CB4906"/>
    <w:rsid w:val="00CB7B6F"/>
    <w:rsid w:val="00CC26DA"/>
    <w:rsid w:val="00CD3394"/>
    <w:rsid w:val="00CE416C"/>
    <w:rsid w:val="00CE5F10"/>
    <w:rsid w:val="00CE7FB5"/>
    <w:rsid w:val="00CF0A78"/>
    <w:rsid w:val="00CF10CC"/>
    <w:rsid w:val="00CF6BD7"/>
    <w:rsid w:val="00D04536"/>
    <w:rsid w:val="00D0496E"/>
    <w:rsid w:val="00D10CD4"/>
    <w:rsid w:val="00D118CE"/>
    <w:rsid w:val="00D119CA"/>
    <w:rsid w:val="00D14D38"/>
    <w:rsid w:val="00D17FD3"/>
    <w:rsid w:val="00D251E2"/>
    <w:rsid w:val="00D307B6"/>
    <w:rsid w:val="00D3330B"/>
    <w:rsid w:val="00D37008"/>
    <w:rsid w:val="00D43479"/>
    <w:rsid w:val="00D46508"/>
    <w:rsid w:val="00D53A93"/>
    <w:rsid w:val="00D55337"/>
    <w:rsid w:val="00D57343"/>
    <w:rsid w:val="00D607D0"/>
    <w:rsid w:val="00D60CA8"/>
    <w:rsid w:val="00D621A4"/>
    <w:rsid w:val="00D72033"/>
    <w:rsid w:val="00D80F6E"/>
    <w:rsid w:val="00D82E0C"/>
    <w:rsid w:val="00D84531"/>
    <w:rsid w:val="00D91CBE"/>
    <w:rsid w:val="00D92F3B"/>
    <w:rsid w:val="00D94BC6"/>
    <w:rsid w:val="00D96E4B"/>
    <w:rsid w:val="00DA1AA2"/>
    <w:rsid w:val="00DA4F49"/>
    <w:rsid w:val="00DA50F1"/>
    <w:rsid w:val="00DA6461"/>
    <w:rsid w:val="00DB1849"/>
    <w:rsid w:val="00DB19D7"/>
    <w:rsid w:val="00DB2447"/>
    <w:rsid w:val="00DB612C"/>
    <w:rsid w:val="00DC0081"/>
    <w:rsid w:val="00DC0DEA"/>
    <w:rsid w:val="00DC1203"/>
    <w:rsid w:val="00DC1C0C"/>
    <w:rsid w:val="00DC49F5"/>
    <w:rsid w:val="00DC6544"/>
    <w:rsid w:val="00DC6FC0"/>
    <w:rsid w:val="00DC7C2F"/>
    <w:rsid w:val="00DD1A6C"/>
    <w:rsid w:val="00DD2C8E"/>
    <w:rsid w:val="00DD7E57"/>
    <w:rsid w:val="00DE222F"/>
    <w:rsid w:val="00DE650A"/>
    <w:rsid w:val="00DE6EFA"/>
    <w:rsid w:val="00DE7EFB"/>
    <w:rsid w:val="00DF0A1F"/>
    <w:rsid w:val="00DF5EF4"/>
    <w:rsid w:val="00E02EB3"/>
    <w:rsid w:val="00E063BF"/>
    <w:rsid w:val="00E12DFE"/>
    <w:rsid w:val="00E16A18"/>
    <w:rsid w:val="00E24515"/>
    <w:rsid w:val="00E24AD1"/>
    <w:rsid w:val="00E251EB"/>
    <w:rsid w:val="00E2790E"/>
    <w:rsid w:val="00E31816"/>
    <w:rsid w:val="00E31BEB"/>
    <w:rsid w:val="00E33169"/>
    <w:rsid w:val="00E33290"/>
    <w:rsid w:val="00E340C1"/>
    <w:rsid w:val="00E35597"/>
    <w:rsid w:val="00E403C8"/>
    <w:rsid w:val="00E41223"/>
    <w:rsid w:val="00E4195A"/>
    <w:rsid w:val="00E475D8"/>
    <w:rsid w:val="00E51CD5"/>
    <w:rsid w:val="00E530D9"/>
    <w:rsid w:val="00E6305D"/>
    <w:rsid w:val="00E65C83"/>
    <w:rsid w:val="00E741F6"/>
    <w:rsid w:val="00E754A7"/>
    <w:rsid w:val="00E80505"/>
    <w:rsid w:val="00E83104"/>
    <w:rsid w:val="00E85290"/>
    <w:rsid w:val="00E91870"/>
    <w:rsid w:val="00E95F8B"/>
    <w:rsid w:val="00E96199"/>
    <w:rsid w:val="00EA5059"/>
    <w:rsid w:val="00EA73BB"/>
    <w:rsid w:val="00EB12AF"/>
    <w:rsid w:val="00EC10BB"/>
    <w:rsid w:val="00EC11F6"/>
    <w:rsid w:val="00EC4858"/>
    <w:rsid w:val="00EC6E8F"/>
    <w:rsid w:val="00EC7E81"/>
    <w:rsid w:val="00ED0CC7"/>
    <w:rsid w:val="00ED2A47"/>
    <w:rsid w:val="00EE15AA"/>
    <w:rsid w:val="00EF20E8"/>
    <w:rsid w:val="00F01DD3"/>
    <w:rsid w:val="00F01FEA"/>
    <w:rsid w:val="00F02F80"/>
    <w:rsid w:val="00F12BD3"/>
    <w:rsid w:val="00F13AF8"/>
    <w:rsid w:val="00F13DB5"/>
    <w:rsid w:val="00F14C77"/>
    <w:rsid w:val="00F17BDB"/>
    <w:rsid w:val="00F2194D"/>
    <w:rsid w:val="00F30E56"/>
    <w:rsid w:val="00F33932"/>
    <w:rsid w:val="00F33BE4"/>
    <w:rsid w:val="00F35DC9"/>
    <w:rsid w:val="00F40840"/>
    <w:rsid w:val="00F423BD"/>
    <w:rsid w:val="00F436BB"/>
    <w:rsid w:val="00F439AA"/>
    <w:rsid w:val="00F46A25"/>
    <w:rsid w:val="00F53170"/>
    <w:rsid w:val="00F53577"/>
    <w:rsid w:val="00F539FC"/>
    <w:rsid w:val="00F61D9F"/>
    <w:rsid w:val="00F664C1"/>
    <w:rsid w:val="00F670D4"/>
    <w:rsid w:val="00F763DD"/>
    <w:rsid w:val="00F846D1"/>
    <w:rsid w:val="00F8486D"/>
    <w:rsid w:val="00F87BC1"/>
    <w:rsid w:val="00F90D3C"/>
    <w:rsid w:val="00F91883"/>
    <w:rsid w:val="00F943D8"/>
    <w:rsid w:val="00F94AC9"/>
    <w:rsid w:val="00F97290"/>
    <w:rsid w:val="00F973DC"/>
    <w:rsid w:val="00F97DC4"/>
    <w:rsid w:val="00FA051D"/>
    <w:rsid w:val="00FA3D58"/>
    <w:rsid w:val="00FA6660"/>
    <w:rsid w:val="00FA72B4"/>
    <w:rsid w:val="00FB3263"/>
    <w:rsid w:val="00FB5EE1"/>
    <w:rsid w:val="00FC08FC"/>
    <w:rsid w:val="00FC4FAE"/>
    <w:rsid w:val="00FC63A8"/>
    <w:rsid w:val="00FC7F38"/>
    <w:rsid w:val="00FD0931"/>
    <w:rsid w:val="00FD0E0F"/>
    <w:rsid w:val="00FD3920"/>
    <w:rsid w:val="00FD3A5B"/>
    <w:rsid w:val="00FD6810"/>
    <w:rsid w:val="00FE1397"/>
    <w:rsid w:val="00FE450B"/>
    <w:rsid w:val="00FE76D1"/>
    <w:rsid w:val="00FE7F64"/>
    <w:rsid w:val="00FF45D9"/>
    <w:rsid w:val="00FF661D"/>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15F"/>
    <w:pPr>
      <w:spacing w:after="0" w:line="240" w:lineRule="auto"/>
    </w:pPr>
    <w:rPr>
      <w:rFonts w:ascii="Times New Roman" w:eastAsia="Times New Roman" w:hAnsi="Times New Roman" w:cs="Times New Roman"/>
      <w:sz w:val="24"/>
      <w:szCs w:val="24"/>
      <w:lang w:eastAsia="sv-SE"/>
    </w:rPr>
  </w:style>
  <w:style w:type="paragraph" w:styleId="Heading4">
    <w:name w:val="heading 4"/>
    <w:basedOn w:val="Normal"/>
    <w:next w:val="Normal"/>
    <w:link w:val="Heading4Char"/>
    <w:qFormat/>
    <w:rsid w:val="00B048D7"/>
    <w:pPr>
      <w:keepNext/>
      <w:spacing w:before="240" w:after="60"/>
      <w:outlineLvl w:val="3"/>
    </w:pPr>
    <w:rPr>
      <w:rFonts w:ascii="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048D7"/>
    <w:rPr>
      <w:rFonts w:ascii="Calibri" w:eastAsia="Times New Roman" w:hAnsi="Calibri" w:cs="Calibri"/>
      <w:b/>
      <w:bCs/>
      <w:sz w:val="28"/>
      <w:szCs w:val="28"/>
      <w:lang w:eastAsia="sv-SE"/>
    </w:rPr>
  </w:style>
  <w:style w:type="paragraph" w:styleId="BodyText">
    <w:name w:val="Body Text"/>
    <w:basedOn w:val="Normal"/>
    <w:link w:val="BodyTextChar"/>
    <w:rsid w:val="00B048D7"/>
    <w:pPr>
      <w:jc w:val="center"/>
    </w:pPr>
    <w:rPr>
      <w:sz w:val="36"/>
      <w:szCs w:val="36"/>
      <w:lang w:val="en-GB"/>
    </w:rPr>
  </w:style>
  <w:style w:type="character" w:customStyle="1" w:styleId="BodyTextChar">
    <w:name w:val="Body Text Char"/>
    <w:basedOn w:val="DefaultParagraphFont"/>
    <w:link w:val="BodyText"/>
    <w:rsid w:val="00B048D7"/>
    <w:rPr>
      <w:rFonts w:ascii="Times New Roman" w:eastAsia="Times New Roman" w:hAnsi="Times New Roman" w:cs="Times New Roman"/>
      <w:sz w:val="36"/>
      <w:szCs w:val="36"/>
      <w:lang w:val="en-GB" w:eastAsia="sv-SE"/>
    </w:rPr>
  </w:style>
  <w:style w:type="paragraph" w:styleId="BalloonText">
    <w:name w:val="Balloon Text"/>
    <w:basedOn w:val="Normal"/>
    <w:link w:val="BalloonTextChar"/>
    <w:uiPriority w:val="99"/>
    <w:semiHidden/>
    <w:unhideWhenUsed/>
    <w:rsid w:val="00B048D7"/>
    <w:rPr>
      <w:rFonts w:ascii="Tahoma" w:hAnsi="Tahoma" w:cs="Tahoma"/>
      <w:sz w:val="16"/>
      <w:szCs w:val="16"/>
    </w:rPr>
  </w:style>
  <w:style w:type="character" w:customStyle="1" w:styleId="BalloonTextChar">
    <w:name w:val="Balloon Text Char"/>
    <w:basedOn w:val="DefaultParagraphFont"/>
    <w:link w:val="BalloonText"/>
    <w:uiPriority w:val="99"/>
    <w:semiHidden/>
    <w:rsid w:val="00B048D7"/>
    <w:rPr>
      <w:rFonts w:ascii="Tahoma" w:eastAsia="Times New Roman" w:hAnsi="Tahoma" w:cs="Tahoma"/>
      <w:sz w:val="16"/>
      <w:szCs w:val="16"/>
      <w:lang w:eastAsia="sv-SE"/>
    </w:rPr>
  </w:style>
  <w:style w:type="paragraph" w:styleId="NormalWeb">
    <w:name w:val="Normal (Web)"/>
    <w:basedOn w:val="Normal"/>
    <w:uiPriority w:val="99"/>
    <w:semiHidden/>
    <w:unhideWhenUsed/>
    <w:rsid w:val="00B048D7"/>
    <w:pPr>
      <w:spacing w:before="100" w:beforeAutospacing="1" w:after="100" w:afterAutospacing="1"/>
    </w:pPr>
    <w:rPr>
      <w:rFonts w:eastAsiaTheme="minorEastAsia"/>
    </w:rPr>
  </w:style>
  <w:style w:type="character" w:styleId="FootnoteReference">
    <w:name w:val="footnote reference"/>
    <w:basedOn w:val="DefaultParagraphFont"/>
    <w:semiHidden/>
    <w:rsid w:val="00B048D7"/>
    <w:rPr>
      <w:vertAlign w:val="superscript"/>
    </w:rPr>
  </w:style>
  <w:style w:type="table" w:styleId="TableGrid">
    <w:name w:val="Table Grid"/>
    <w:basedOn w:val="TableNormal"/>
    <w:uiPriority w:val="59"/>
    <w:rsid w:val="00B04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48D7"/>
    <w:pPr>
      <w:tabs>
        <w:tab w:val="center" w:pos="4536"/>
        <w:tab w:val="right" w:pos="9072"/>
      </w:tabs>
    </w:pPr>
  </w:style>
  <w:style w:type="character" w:customStyle="1" w:styleId="HeaderChar">
    <w:name w:val="Header Char"/>
    <w:basedOn w:val="DefaultParagraphFont"/>
    <w:link w:val="Header"/>
    <w:uiPriority w:val="99"/>
    <w:rsid w:val="00B048D7"/>
    <w:rPr>
      <w:rFonts w:ascii="Times New Roman" w:eastAsia="Times New Roman" w:hAnsi="Times New Roman" w:cs="Times New Roman"/>
      <w:sz w:val="24"/>
      <w:szCs w:val="24"/>
      <w:lang w:eastAsia="sv-SE"/>
    </w:rPr>
  </w:style>
  <w:style w:type="paragraph" w:styleId="Footer">
    <w:name w:val="footer"/>
    <w:basedOn w:val="Normal"/>
    <w:link w:val="FooterChar"/>
    <w:uiPriority w:val="99"/>
    <w:unhideWhenUsed/>
    <w:rsid w:val="00B048D7"/>
    <w:pPr>
      <w:tabs>
        <w:tab w:val="center" w:pos="4536"/>
        <w:tab w:val="right" w:pos="9072"/>
      </w:tabs>
    </w:pPr>
  </w:style>
  <w:style w:type="character" w:customStyle="1" w:styleId="FooterChar">
    <w:name w:val="Footer Char"/>
    <w:basedOn w:val="DefaultParagraphFont"/>
    <w:link w:val="Footer"/>
    <w:uiPriority w:val="99"/>
    <w:rsid w:val="00B048D7"/>
    <w:rPr>
      <w:rFonts w:ascii="Times New Roman" w:eastAsia="Times New Roman" w:hAnsi="Times New Roman" w:cs="Times New Roman"/>
      <w:sz w:val="24"/>
      <w:szCs w:val="24"/>
      <w:lang w:eastAsia="sv-SE"/>
    </w:rPr>
  </w:style>
  <w:style w:type="paragraph" w:styleId="NoSpacing">
    <w:name w:val="No Spacing"/>
    <w:uiPriority w:val="1"/>
    <w:qFormat/>
    <w:rsid w:val="00B048D7"/>
    <w:pPr>
      <w:spacing w:after="0" w:line="240" w:lineRule="auto"/>
    </w:pPr>
    <w:rPr>
      <w:rFonts w:ascii="Times New Roman" w:eastAsia="Times New Roman" w:hAnsi="Times New Roman" w:cs="Times New Roman"/>
      <w:sz w:val="24"/>
      <w:szCs w:val="24"/>
      <w:lang w:eastAsia="sv-SE"/>
    </w:rPr>
  </w:style>
  <w:style w:type="character" w:styleId="CommentReference">
    <w:name w:val="annotation reference"/>
    <w:basedOn w:val="DefaultParagraphFont"/>
    <w:uiPriority w:val="99"/>
    <w:semiHidden/>
    <w:unhideWhenUsed/>
    <w:rsid w:val="00B048D7"/>
    <w:rPr>
      <w:sz w:val="16"/>
      <w:szCs w:val="16"/>
    </w:rPr>
  </w:style>
  <w:style w:type="paragraph" w:styleId="CommentText">
    <w:name w:val="annotation text"/>
    <w:basedOn w:val="Normal"/>
    <w:link w:val="CommentTextChar"/>
    <w:uiPriority w:val="99"/>
    <w:semiHidden/>
    <w:unhideWhenUsed/>
    <w:rsid w:val="00B048D7"/>
    <w:rPr>
      <w:sz w:val="20"/>
      <w:szCs w:val="20"/>
    </w:rPr>
  </w:style>
  <w:style w:type="character" w:customStyle="1" w:styleId="CommentTextChar">
    <w:name w:val="Comment Text Char"/>
    <w:basedOn w:val="DefaultParagraphFont"/>
    <w:link w:val="CommentText"/>
    <w:uiPriority w:val="99"/>
    <w:semiHidden/>
    <w:rsid w:val="00B048D7"/>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B048D7"/>
    <w:rPr>
      <w:b/>
      <w:bCs/>
    </w:rPr>
  </w:style>
  <w:style w:type="character" w:customStyle="1" w:styleId="CommentSubjectChar">
    <w:name w:val="Comment Subject Char"/>
    <w:basedOn w:val="CommentTextChar"/>
    <w:link w:val="CommentSubject"/>
    <w:uiPriority w:val="99"/>
    <w:semiHidden/>
    <w:rsid w:val="00B048D7"/>
    <w:rPr>
      <w:rFonts w:ascii="Times New Roman" w:eastAsia="Times New Roman" w:hAnsi="Times New Roman" w:cs="Times New Roman"/>
      <w:b/>
      <w:bCs/>
      <w:sz w:val="20"/>
      <w:szCs w:val="20"/>
      <w:lang w:eastAsia="sv-SE"/>
    </w:rPr>
  </w:style>
  <w:style w:type="paragraph" w:styleId="Revision">
    <w:name w:val="Revision"/>
    <w:hidden/>
    <w:uiPriority w:val="99"/>
    <w:semiHidden/>
    <w:rsid w:val="00B048D7"/>
    <w:pPr>
      <w:spacing w:after="0" w:line="240" w:lineRule="auto"/>
    </w:pPr>
    <w:rPr>
      <w:rFonts w:ascii="Times New Roman" w:eastAsia="Times New Roman" w:hAnsi="Times New Roman" w:cs="Times New Roman"/>
      <w:sz w:val="24"/>
      <w:szCs w:val="24"/>
      <w:lang w:eastAsia="sv-SE"/>
    </w:rPr>
  </w:style>
  <w:style w:type="character" w:styleId="PlaceholderText">
    <w:name w:val="Placeholder Text"/>
    <w:basedOn w:val="DefaultParagraphFont"/>
    <w:uiPriority w:val="99"/>
    <w:semiHidden/>
    <w:rsid w:val="00B048D7"/>
    <w:rPr>
      <w:color w:val="808080"/>
    </w:rPr>
  </w:style>
  <w:style w:type="character" w:customStyle="1" w:styleId="hps">
    <w:name w:val="hps"/>
    <w:basedOn w:val="DefaultParagraphFont"/>
    <w:rsid w:val="0001397F"/>
  </w:style>
  <w:style w:type="character" w:customStyle="1" w:styleId="normal4">
    <w:name w:val="normal4"/>
    <w:basedOn w:val="DefaultParagraphFont"/>
    <w:rsid w:val="00391038"/>
    <w:rPr>
      <w:rFonts w:ascii="Verdana" w:hAnsi="Verdana" w:hint="default"/>
      <w:b w:val="0"/>
      <w:bCs w:val="0"/>
      <w:i w:val="0"/>
      <w:iCs w:val="0"/>
      <w:color w:val="000000"/>
      <w:sz w:val="24"/>
      <w:szCs w:val="24"/>
    </w:rPr>
  </w:style>
  <w:style w:type="paragraph" w:styleId="ListParagraph">
    <w:name w:val="List Paragraph"/>
    <w:basedOn w:val="Normal"/>
    <w:uiPriority w:val="34"/>
    <w:qFormat/>
    <w:rsid w:val="007E48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15F"/>
    <w:pPr>
      <w:spacing w:after="0" w:line="240" w:lineRule="auto"/>
    </w:pPr>
    <w:rPr>
      <w:rFonts w:ascii="Times New Roman" w:eastAsia="Times New Roman" w:hAnsi="Times New Roman" w:cs="Times New Roman"/>
      <w:sz w:val="24"/>
      <w:szCs w:val="24"/>
      <w:lang w:eastAsia="sv-SE"/>
    </w:rPr>
  </w:style>
  <w:style w:type="paragraph" w:styleId="Heading4">
    <w:name w:val="heading 4"/>
    <w:basedOn w:val="Normal"/>
    <w:next w:val="Normal"/>
    <w:link w:val="Heading4Char"/>
    <w:qFormat/>
    <w:rsid w:val="00B048D7"/>
    <w:pPr>
      <w:keepNext/>
      <w:spacing w:before="240" w:after="60"/>
      <w:outlineLvl w:val="3"/>
    </w:pPr>
    <w:rPr>
      <w:rFonts w:ascii="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Rubrik 4 Char"/>
    <w:basedOn w:val="DefaultParagraphFont"/>
    <w:link w:val="Heading4"/>
    <w:rsid w:val="00B048D7"/>
    <w:rPr>
      <w:rFonts w:ascii="Calibri" w:eastAsia="Times New Roman" w:hAnsi="Calibri" w:cs="Calibri"/>
      <w:b/>
      <w:bCs/>
      <w:sz w:val="28"/>
      <w:szCs w:val="28"/>
      <w:lang w:eastAsia="sv-SE"/>
    </w:rPr>
  </w:style>
  <w:style w:type="paragraph" w:styleId="BodyText">
    <w:name w:val="Body Text"/>
    <w:basedOn w:val="Normal"/>
    <w:link w:val="BodyTextChar"/>
    <w:rsid w:val="00B048D7"/>
    <w:pPr>
      <w:jc w:val="center"/>
    </w:pPr>
    <w:rPr>
      <w:sz w:val="36"/>
      <w:szCs w:val="36"/>
      <w:lang w:val="en-GB"/>
    </w:rPr>
  </w:style>
  <w:style w:type="character" w:customStyle="1" w:styleId="BodyTextChar">
    <w:name w:val="Brödtext Char"/>
    <w:basedOn w:val="DefaultParagraphFont"/>
    <w:link w:val="BodyText"/>
    <w:rsid w:val="00B048D7"/>
    <w:rPr>
      <w:rFonts w:ascii="Times New Roman" w:eastAsia="Times New Roman" w:hAnsi="Times New Roman" w:cs="Times New Roman"/>
      <w:sz w:val="36"/>
      <w:szCs w:val="36"/>
      <w:lang w:val="en-GB" w:eastAsia="sv-SE"/>
    </w:rPr>
  </w:style>
  <w:style w:type="paragraph" w:styleId="BalloonText">
    <w:name w:val="Balloon Text"/>
    <w:basedOn w:val="Normal"/>
    <w:link w:val="BalloonTextChar"/>
    <w:uiPriority w:val="99"/>
    <w:semiHidden/>
    <w:unhideWhenUsed/>
    <w:rsid w:val="00B048D7"/>
    <w:rPr>
      <w:rFonts w:ascii="Tahoma" w:hAnsi="Tahoma" w:cs="Tahoma"/>
      <w:sz w:val="16"/>
      <w:szCs w:val="16"/>
    </w:rPr>
  </w:style>
  <w:style w:type="character" w:customStyle="1" w:styleId="BalloonTextChar">
    <w:name w:val="Ballongtext Char"/>
    <w:basedOn w:val="DefaultParagraphFont"/>
    <w:link w:val="BalloonText"/>
    <w:uiPriority w:val="99"/>
    <w:semiHidden/>
    <w:rsid w:val="00B048D7"/>
    <w:rPr>
      <w:rFonts w:ascii="Tahoma" w:eastAsia="Times New Roman" w:hAnsi="Tahoma" w:cs="Tahoma"/>
      <w:sz w:val="16"/>
      <w:szCs w:val="16"/>
      <w:lang w:eastAsia="sv-SE"/>
    </w:rPr>
  </w:style>
  <w:style w:type="paragraph" w:styleId="NormalWeb">
    <w:name w:val="Normal (Web)"/>
    <w:basedOn w:val="Normal"/>
    <w:uiPriority w:val="99"/>
    <w:semiHidden/>
    <w:unhideWhenUsed/>
    <w:rsid w:val="00B048D7"/>
    <w:pPr>
      <w:spacing w:before="100" w:beforeAutospacing="1" w:after="100" w:afterAutospacing="1"/>
    </w:pPr>
    <w:rPr>
      <w:rFonts w:eastAsiaTheme="minorEastAsia"/>
    </w:rPr>
  </w:style>
  <w:style w:type="character" w:styleId="FootnoteReference">
    <w:name w:val="footnote reference"/>
    <w:basedOn w:val="DefaultParagraphFont"/>
    <w:semiHidden/>
    <w:rsid w:val="00B048D7"/>
    <w:rPr>
      <w:vertAlign w:val="superscript"/>
    </w:rPr>
  </w:style>
  <w:style w:type="table" w:styleId="TableGrid">
    <w:name w:val="Table Grid"/>
    <w:basedOn w:val="TableNormal"/>
    <w:uiPriority w:val="59"/>
    <w:rsid w:val="00B04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48D7"/>
    <w:pPr>
      <w:tabs>
        <w:tab w:val="center" w:pos="4536"/>
        <w:tab w:val="right" w:pos="9072"/>
      </w:tabs>
    </w:pPr>
  </w:style>
  <w:style w:type="character" w:customStyle="1" w:styleId="HeaderChar">
    <w:name w:val="Sidhuvud Char"/>
    <w:basedOn w:val="DefaultParagraphFont"/>
    <w:link w:val="Header"/>
    <w:uiPriority w:val="99"/>
    <w:rsid w:val="00B048D7"/>
    <w:rPr>
      <w:rFonts w:ascii="Times New Roman" w:eastAsia="Times New Roman" w:hAnsi="Times New Roman" w:cs="Times New Roman"/>
      <w:sz w:val="24"/>
      <w:szCs w:val="24"/>
      <w:lang w:eastAsia="sv-SE"/>
    </w:rPr>
  </w:style>
  <w:style w:type="paragraph" w:styleId="Footer">
    <w:name w:val="footer"/>
    <w:basedOn w:val="Normal"/>
    <w:link w:val="FooterChar"/>
    <w:uiPriority w:val="99"/>
    <w:unhideWhenUsed/>
    <w:rsid w:val="00B048D7"/>
    <w:pPr>
      <w:tabs>
        <w:tab w:val="center" w:pos="4536"/>
        <w:tab w:val="right" w:pos="9072"/>
      </w:tabs>
    </w:pPr>
  </w:style>
  <w:style w:type="character" w:customStyle="1" w:styleId="FooterChar">
    <w:name w:val="Sidfot Char"/>
    <w:basedOn w:val="DefaultParagraphFont"/>
    <w:link w:val="Footer"/>
    <w:uiPriority w:val="99"/>
    <w:rsid w:val="00B048D7"/>
    <w:rPr>
      <w:rFonts w:ascii="Times New Roman" w:eastAsia="Times New Roman" w:hAnsi="Times New Roman" w:cs="Times New Roman"/>
      <w:sz w:val="24"/>
      <w:szCs w:val="24"/>
      <w:lang w:eastAsia="sv-SE"/>
    </w:rPr>
  </w:style>
  <w:style w:type="paragraph" w:styleId="NoSpacing">
    <w:name w:val="No Spacing"/>
    <w:uiPriority w:val="1"/>
    <w:qFormat/>
    <w:rsid w:val="00B048D7"/>
    <w:pPr>
      <w:spacing w:after="0" w:line="240" w:lineRule="auto"/>
    </w:pPr>
    <w:rPr>
      <w:rFonts w:ascii="Times New Roman" w:eastAsia="Times New Roman" w:hAnsi="Times New Roman" w:cs="Times New Roman"/>
      <w:sz w:val="24"/>
      <w:szCs w:val="24"/>
      <w:lang w:eastAsia="sv-SE"/>
    </w:rPr>
  </w:style>
  <w:style w:type="character" w:styleId="CommentReference">
    <w:name w:val="annotation reference"/>
    <w:basedOn w:val="DefaultParagraphFont"/>
    <w:uiPriority w:val="99"/>
    <w:semiHidden/>
    <w:unhideWhenUsed/>
    <w:rsid w:val="00B048D7"/>
    <w:rPr>
      <w:sz w:val="16"/>
      <w:szCs w:val="16"/>
    </w:rPr>
  </w:style>
  <w:style w:type="paragraph" w:styleId="CommentText">
    <w:name w:val="annotation text"/>
    <w:basedOn w:val="Normal"/>
    <w:link w:val="CommentTextChar"/>
    <w:uiPriority w:val="99"/>
    <w:semiHidden/>
    <w:unhideWhenUsed/>
    <w:rsid w:val="00B048D7"/>
    <w:rPr>
      <w:sz w:val="20"/>
      <w:szCs w:val="20"/>
    </w:rPr>
  </w:style>
  <w:style w:type="character" w:customStyle="1" w:styleId="CommentTextChar">
    <w:name w:val="Kommentarer Char"/>
    <w:basedOn w:val="DefaultParagraphFont"/>
    <w:link w:val="CommentText"/>
    <w:uiPriority w:val="99"/>
    <w:semiHidden/>
    <w:rsid w:val="00B048D7"/>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B048D7"/>
    <w:rPr>
      <w:b/>
      <w:bCs/>
    </w:rPr>
  </w:style>
  <w:style w:type="character" w:customStyle="1" w:styleId="CommentSubjectChar">
    <w:name w:val="Kommentarsämne Char"/>
    <w:basedOn w:val="CommentTextChar"/>
    <w:link w:val="CommentSubject"/>
    <w:uiPriority w:val="99"/>
    <w:semiHidden/>
    <w:rsid w:val="00B048D7"/>
    <w:rPr>
      <w:rFonts w:ascii="Times New Roman" w:eastAsia="Times New Roman" w:hAnsi="Times New Roman" w:cs="Times New Roman"/>
      <w:b/>
      <w:bCs/>
      <w:sz w:val="20"/>
      <w:szCs w:val="20"/>
      <w:lang w:eastAsia="sv-SE"/>
    </w:rPr>
  </w:style>
  <w:style w:type="paragraph" w:styleId="Revision">
    <w:name w:val="Revision"/>
    <w:hidden/>
    <w:uiPriority w:val="99"/>
    <w:semiHidden/>
    <w:rsid w:val="00B048D7"/>
    <w:pPr>
      <w:spacing w:after="0" w:line="240" w:lineRule="auto"/>
    </w:pPr>
    <w:rPr>
      <w:rFonts w:ascii="Times New Roman" w:eastAsia="Times New Roman" w:hAnsi="Times New Roman" w:cs="Times New Roman"/>
      <w:sz w:val="24"/>
      <w:szCs w:val="24"/>
      <w:lang w:eastAsia="sv-SE"/>
    </w:rPr>
  </w:style>
  <w:style w:type="character" w:styleId="PlaceholderText">
    <w:name w:val="Placeholder Text"/>
    <w:basedOn w:val="DefaultParagraphFont"/>
    <w:uiPriority w:val="99"/>
    <w:semiHidden/>
    <w:rsid w:val="00B048D7"/>
    <w:rPr>
      <w:color w:val="808080"/>
    </w:rPr>
  </w:style>
  <w:style w:type="character" w:customStyle="1" w:styleId="hps">
    <w:name w:val="hps"/>
    <w:basedOn w:val="DefaultParagraphFont"/>
    <w:rsid w:val="0001397F"/>
  </w:style>
  <w:style w:type="character" w:customStyle="1" w:styleId="normal4">
    <w:name w:val="normal4"/>
    <w:basedOn w:val="DefaultParagraphFont"/>
    <w:rsid w:val="00391038"/>
    <w:rPr>
      <w:rFonts w:ascii="Verdana" w:hAnsi="Verdana" w:hint="default"/>
      <w:b w:val="0"/>
      <w:bCs w:val="0"/>
      <w:i w:val="0"/>
      <w:iCs w:val="0"/>
      <w:color w:val="000000"/>
      <w:sz w:val="24"/>
      <w:szCs w:val="24"/>
    </w:rPr>
  </w:style>
  <w:style w:type="paragraph" w:styleId="ListParagraph">
    <w:name w:val="List Paragraph"/>
    <w:basedOn w:val="Normal"/>
    <w:uiPriority w:val="34"/>
    <w:qFormat/>
    <w:rsid w:val="007E4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33982">
      <w:bodyDiv w:val="1"/>
      <w:marLeft w:val="0"/>
      <w:marRight w:val="0"/>
      <w:marTop w:val="0"/>
      <w:marBottom w:val="0"/>
      <w:divBdr>
        <w:top w:val="none" w:sz="0" w:space="0" w:color="auto"/>
        <w:left w:val="none" w:sz="0" w:space="0" w:color="auto"/>
        <w:bottom w:val="none" w:sz="0" w:space="0" w:color="auto"/>
        <w:right w:val="none" w:sz="0" w:space="0" w:color="auto"/>
      </w:divBdr>
    </w:div>
    <w:div w:id="504125469">
      <w:bodyDiv w:val="1"/>
      <w:marLeft w:val="0"/>
      <w:marRight w:val="0"/>
      <w:marTop w:val="0"/>
      <w:marBottom w:val="0"/>
      <w:divBdr>
        <w:top w:val="none" w:sz="0" w:space="0" w:color="auto"/>
        <w:left w:val="none" w:sz="0" w:space="0" w:color="auto"/>
        <w:bottom w:val="none" w:sz="0" w:space="0" w:color="auto"/>
        <w:right w:val="none" w:sz="0" w:space="0" w:color="auto"/>
      </w:divBdr>
    </w:div>
    <w:div w:id="639769498">
      <w:bodyDiv w:val="1"/>
      <w:marLeft w:val="0"/>
      <w:marRight w:val="0"/>
      <w:marTop w:val="0"/>
      <w:marBottom w:val="0"/>
      <w:divBdr>
        <w:top w:val="none" w:sz="0" w:space="0" w:color="auto"/>
        <w:left w:val="none" w:sz="0" w:space="0" w:color="auto"/>
        <w:bottom w:val="none" w:sz="0" w:space="0" w:color="auto"/>
        <w:right w:val="none" w:sz="0" w:space="0" w:color="auto"/>
      </w:divBdr>
    </w:div>
    <w:div w:id="1046372925">
      <w:bodyDiv w:val="1"/>
      <w:marLeft w:val="0"/>
      <w:marRight w:val="0"/>
      <w:marTop w:val="0"/>
      <w:marBottom w:val="0"/>
      <w:divBdr>
        <w:top w:val="none" w:sz="0" w:space="0" w:color="auto"/>
        <w:left w:val="none" w:sz="0" w:space="0" w:color="auto"/>
        <w:bottom w:val="none" w:sz="0" w:space="0" w:color="auto"/>
        <w:right w:val="none" w:sz="0" w:space="0" w:color="auto"/>
      </w:divBdr>
    </w:div>
    <w:div w:id="1147163048">
      <w:bodyDiv w:val="1"/>
      <w:marLeft w:val="0"/>
      <w:marRight w:val="0"/>
      <w:marTop w:val="0"/>
      <w:marBottom w:val="0"/>
      <w:divBdr>
        <w:top w:val="none" w:sz="0" w:space="0" w:color="auto"/>
        <w:left w:val="none" w:sz="0" w:space="0" w:color="auto"/>
        <w:bottom w:val="none" w:sz="0" w:space="0" w:color="auto"/>
        <w:right w:val="none" w:sz="0" w:space="0" w:color="auto"/>
      </w:divBdr>
    </w:div>
    <w:div w:id="1161695241">
      <w:bodyDiv w:val="1"/>
      <w:marLeft w:val="0"/>
      <w:marRight w:val="0"/>
      <w:marTop w:val="0"/>
      <w:marBottom w:val="0"/>
      <w:divBdr>
        <w:top w:val="none" w:sz="0" w:space="0" w:color="auto"/>
        <w:left w:val="none" w:sz="0" w:space="0" w:color="auto"/>
        <w:bottom w:val="none" w:sz="0" w:space="0" w:color="auto"/>
        <w:right w:val="none" w:sz="0" w:space="0" w:color="auto"/>
      </w:divBdr>
    </w:div>
    <w:div w:id="1475949486">
      <w:bodyDiv w:val="1"/>
      <w:marLeft w:val="0"/>
      <w:marRight w:val="0"/>
      <w:marTop w:val="0"/>
      <w:marBottom w:val="0"/>
      <w:divBdr>
        <w:top w:val="none" w:sz="0" w:space="0" w:color="auto"/>
        <w:left w:val="none" w:sz="0" w:space="0" w:color="auto"/>
        <w:bottom w:val="none" w:sz="0" w:space="0" w:color="auto"/>
        <w:right w:val="none" w:sz="0" w:space="0" w:color="auto"/>
      </w:divBdr>
    </w:div>
    <w:div w:id="1689133508">
      <w:bodyDiv w:val="1"/>
      <w:marLeft w:val="0"/>
      <w:marRight w:val="0"/>
      <w:marTop w:val="0"/>
      <w:marBottom w:val="0"/>
      <w:divBdr>
        <w:top w:val="none" w:sz="0" w:space="0" w:color="auto"/>
        <w:left w:val="none" w:sz="0" w:space="0" w:color="auto"/>
        <w:bottom w:val="none" w:sz="0" w:space="0" w:color="auto"/>
        <w:right w:val="none" w:sz="0" w:space="0" w:color="auto"/>
      </w:divBdr>
    </w:div>
    <w:div w:id="1748073912">
      <w:bodyDiv w:val="1"/>
      <w:marLeft w:val="0"/>
      <w:marRight w:val="0"/>
      <w:marTop w:val="0"/>
      <w:marBottom w:val="0"/>
      <w:divBdr>
        <w:top w:val="none" w:sz="0" w:space="0" w:color="auto"/>
        <w:left w:val="none" w:sz="0" w:space="0" w:color="auto"/>
        <w:bottom w:val="none" w:sz="0" w:space="0" w:color="auto"/>
        <w:right w:val="none" w:sz="0" w:space="0" w:color="auto"/>
      </w:divBdr>
    </w:div>
    <w:div w:id="181279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5B185-0BCC-4BA8-8B05-7BEF77EE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1853</Words>
  <Characters>10564</Characters>
  <Application>Microsoft Office Word</Application>
  <DocSecurity>0</DocSecurity>
  <Lines>88</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Broomé</dc:creator>
  <cp:keywords/>
  <dc:description/>
  <cp:lastModifiedBy>jjaurigue</cp:lastModifiedBy>
  <cp:revision>8</cp:revision>
  <cp:lastPrinted>2013-04-14T15:02:00Z</cp:lastPrinted>
  <dcterms:created xsi:type="dcterms:W3CDTF">2013-05-29T17:49:00Z</dcterms:created>
  <dcterms:modified xsi:type="dcterms:W3CDTF">2013-07-31T14:46:00Z</dcterms:modified>
</cp:coreProperties>
</file>