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0F7D" w:rsidRDefault="00B80F7D" w:rsidP="00B80F7D">
      <w:pPr>
        <w:rPr>
          <w:sz w:val="20"/>
          <w:szCs w:val="20"/>
        </w:rPr>
      </w:pPr>
    </w:p>
    <w:p w:rsidR="00B80F7D" w:rsidRPr="00EC2CE6" w:rsidRDefault="00B80F7D" w:rsidP="00B80F7D">
      <w:pPr>
        <w:rPr>
          <w:sz w:val="20"/>
        </w:rPr>
      </w:pPr>
      <w:bookmarkStart w:id="0" w:name="_GoBack"/>
      <w:proofErr w:type="gramStart"/>
      <w:r>
        <w:rPr>
          <w:b/>
          <w:bCs/>
          <w:sz w:val="20"/>
        </w:rPr>
        <w:t>Appendix 1</w:t>
      </w:r>
      <w:r w:rsidRPr="00EC2CE6">
        <w:rPr>
          <w:b/>
          <w:bCs/>
          <w:sz w:val="20"/>
        </w:rPr>
        <w:t>.</w:t>
      </w:r>
      <w:proofErr w:type="gramEnd"/>
      <w:r>
        <w:rPr>
          <w:sz w:val="20"/>
        </w:rPr>
        <w:t xml:space="preserve"> Multivariabl</w:t>
      </w:r>
      <w:r w:rsidRPr="00EC2CE6">
        <w:rPr>
          <w:sz w:val="20"/>
        </w:rPr>
        <w:t xml:space="preserve">e </w:t>
      </w:r>
      <w:proofErr w:type="spellStart"/>
      <w:r w:rsidRPr="00EC2CE6">
        <w:rPr>
          <w:sz w:val="20"/>
        </w:rPr>
        <w:t>analyses</w:t>
      </w:r>
      <w:r w:rsidRPr="00EC2CE6">
        <w:rPr>
          <w:sz w:val="20"/>
          <w:vertAlign w:val="superscript"/>
        </w:rPr>
        <w:t>a</w:t>
      </w:r>
      <w:proofErr w:type="spellEnd"/>
      <w:r w:rsidRPr="00EC2CE6">
        <w:rPr>
          <w:sz w:val="20"/>
        </w:rPr>
        <w:t xml:space="preserve"> of racial/ethnic disparities in medical and oral health status among US child</w:t>
      </w:r>
      <w:r w:rsidR="00103E29">
        <w:rPr>
          <w:sz w:val="20"/>
        </w:rPr>
        <w:t>ren 0-17 years old (N=102,353), 2003 NSCH.</w:t>
      </w:r>
    </w:p>
    <w:bookmarkEnd w:id="0"/>
    <w:p w:rsidR="00B80F7D" w:rsidRPr="00EC2CE6" w:rsidRDefault="00B80F7D" w:rsidP="00B80F7D">
      <w:pPr>
        <w:rPr>
          <w:sz w:val="20"/>
        </w:rPr>
      </w:pPr>
    </w:p>
    <w:tbl>
      <w:tblPr>
        <w:tblW w:w="1378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3573"/>
        <w:gridCol w:w="2043"/>
        <w:gridCol w:w="2043"/>
        <w:gridCol w:w="2043"/>
        <w:gridCol w:w="2043"/>
        <w:gridCol w:w="2043"/>
      </w:tblGrid>
      <w:tr w:rsidR="00B80F7D" w:rsidRPr="00EC2CE6" w:rsidTr="006B6D3C">
        <w:trPr>
          <w:cantSplit/>
        </w:trPr>
        <w:tc>
          <w:tcPr>
            <w:tcW w:w="3573" w:type="dxa"/>
            <w:tcBorders>
              <w:top w:val="single" w:sz="4" w:space="0" w:color="auto"/>
              <w:left w:val="single" w:sz="4" w:space="0" w:color="auto"/>
              <w:bottom w:val="nil"/>
              <w:right w:val="single" w:sz="4" w:space="0" w:color="auto"/>
            </w:tcBorders>
          </w:tcPr>
          <w:p w:rsidR="00B80F7D" w:rsidRPr="00EC2CE6" w:rsidRDefault="00B80F7D" w:rsidP="006B6D3C">
            <w:pPr>
              <w:spacing w:line="480" w:lineRule="auto"/>
              <w:rPr>
                <w:sz w:val="20"/>
              </w:rPr>
            </w:pPr>
          </w:p>
        </w:tc>
        <w:tc>
          <w:tcPr>
            <w:tcW w:w="10215" w:type="dxa"/>
            <w:gridSpan w:val="5"/>
            <w:tcBorders>
              <w:left w:val="single" w:sz="4" w:space="0" w:color="auto"/>
            </w:tcBorders>
          </w:tcPr>
          <w:p w:rsidR="00B80F7D" w:rsidRPr="00EC2CE6" w:rsidRDefault="00B80F7D" w:rsidP="006B6D3C">
            <w:pPr>
              <w:pStyle w:val="Heading3"/>
              <w:spacing w:line="480" w:lineRule="auto"/>
            </w:pPr>
            <w:r w:rsidRPr="00EC2CE6">
              <w:t>Odds Ratio (95% Confidence Interval) vs. White Children</w:t>
            </w:r>
          </w:p>
        </w:tc>
      </w:tr>
      <w:tr w:rsidR="00B80F7D" w:rsidRPr="00EC2CE6" w:rsidTr="006B6D3C">
        <w:tc>
          <w:tcPr>
            <w:tcW w:w="3573" w:type="dxa"/>
            <w:tcBorders>
              <w:top w:val="nil"/>
              <w:left w:val="single" w:sz="4" w:space="0" w:color="auto"/>
              <w:bottom w:val="single" w:sz="4" w:space="0" w:color="auto"/>
              <w:right w:val="single" w:sz="4" w:space="0" w:color="auto"/>
            </w:tcBorders>
          </w:tcPr>
          <w:p w:rsidR="00B80F7D" w:rsidRPr="00EC2CE6" w:rsidRDefault="00B80F7D" w:rsidP="006B6D3C">
            <w:pPr>
              <w:spacing w:line="480" w:lineRule="auto"/>
              <w:rPr>
                <w:b/>
                <w:bCs/>
                <w:sz w:val="20"/>
              </w:rPr>
            </w:pPr>
          </w:p>
          <w:p w:rsidR="00B80F7D" w:rsidRPr="00EC2CE6" w:rsidRDefault="00B80F7D" w:rsidP="006B6D3C">
            <w:pPr>
              <w:pStyle w:val="Heading5"/>
            </w:pPr>
            <w:r w:rsidRPr="00EC2CE6">
              <w:t>Measure</w:t>
            </w:r>
          </w:p>
        </w:tc>
        <w:tc>
          <w:tcPr>
            <w:tcW w:w="2043" w:type="dxa"/>
            <w:tcBorders>
              <w:left w:val="single" w:sz="4" w:space="0" w:color="auto"/>
            </w:tcBorders>
          </w:tcPr>
          <w:p w:rsidR="00B80F7D" w:rsidRPr="00EC2CE6" w:rsidRDefault="00B80F7D" w:rsidP="006B6D3C">
            <w:pPr>
              <w:spacing w:line="480" w:lineRule="auto"/>
              <w:jc w:val="center"/>
              <w:rPr>
                <w:b/>
                <w:bCs/>
                <w:sz w:val="20"/>
              </w:rPr>
            </w:pPr>
          </w:p>
          <w:p w:rsidR="00B80F7D" w:rsidRPr="00EC2CE6" w:rsidRDefault="00B80F7D" w:rsidP="006B6D3C">
            <w:pPr>
              <w:pStyle w:val="Heading3"/>
              <w:spacing w:line="480" w:lineRule="auto"/>
            </w:pPr>
            <w:r w:rsidRPr="00EC2CE6">
              <w:t>Latino</w:t>
            </w:r>
          </w:p>
        </w:tc>
        <w:tc>
          <w:tcPr>
            <w:tcW w:w="2043" w:type="dxa"/>
          </w:tcPr>
          <w:p w:rsidR="00B80F7D" w:rsidRPr="00EC2CE6" w:rsidRDefault="00B80F7D" w:rsidP="006B6D3C">
            <w:pPr>
              <w:spacing w:line="480" w:lineRule="auto"/>
              <w:jc w:val="center"/>
              <w:rPr>
                <w:b/>
                <w:bCs/>
                <w:sz w:val="20"/>
              </w:rPr>
            </w:pPr>
          </w:p>
          <w:p w:rsidR="00B80F7D" w:rsidRPr="00EC2CE6" w:rsidRDefault="00B80F7D" w:rsidP="006B6D3C">
            <w:pPr>
              <w:spacing w:line="480" w:lineRule="auto"/>
              <w:jc w:val="center"/>
              <w:rPr>
                <w:b/>
                <w:bCs/>
                <w:sz w:val="20"/>
              </w:rPr>
            </w:pPr>
            <w:r w:rsidRPr="00EC2CE6">
              <w:rPr>
                <w:b/>
                <w:bCs/>
                <w:sz w:val="20"/>
              </w:rPr>
              <w:t>African-American</w:t>
            </w:r>
          </w:p>
        </w:tc>
        <w:tc>
          <w:tcPr>
            <w:tcW w:w="2043" w:type="dxa"/>
          </w:tcPr>
          <w:p w:rsidR="00B80F7D" w:rsidRPr="00EC2CE6" w:rsidRDefault="00B80F7D" w:rsidP="006B6D3C">
            <w:pPr>
              <w:pStyle w:val="Heading3"/>
              <w:spacing w:line="480" w:lineRule="auto"/>
            </w:pPr>
            <w:r w:rsidRPr="00EC2CE6">
              <w:t>Asian/</w:t>
            </w:r>
          </w:p>
          <w:p w:rsidR="00B80F7D" w:rsidRPr="00EC2CE6" w:rsidRDefault="00B80F7D" w:rsidP="006B6D3C">
            <w:pPr>
              <w:spacing w:line="480" w:lineRule="auto"/>
              <w:jc w:val="center"/>
              <w:rPr>
                <w:b/>
                <w:bCs/>
                <w:sz w:val="20"/>
              </w:rPr>
            </w:pPr>
            <w:r w:rsidRPr="00EC2CE6">
              <w:rPr>
                <w:b/>
                <w:bCs/>
                <w:sz w:val="20"/>
              </w:rPr>
              <w:t>Pacific Islander</w:t>
            </w:r>
          </w:p>
        </w:tc>
        <w:tc>
          <w:tcPr>
            <w:tcW w:w="2043" w:type="dxa"/>
          </w:tcPr>
          <w:p w:rsidR="00B80F7D" w:rsidRPr="00EC2CE6" w:rsidRDefault="00B80F7D" w:rsidP="006B6D3C">
            <w:pPr>
              <w:pStyle w:val="Heading3"/>
              <w:spacing w:line="480" w:lineRule="auto"/>
            </w:pPr>
          </w:p>
          <w:p w:rsidR="00B80F7D" w:rsidRPr="00EC2CE6" w:rsidRDefault="00B80F7D" w:rsidP="006B6D3C">
            <w:pPr>
              <w:pStyle w:val="Heading3"/>
              <w:spacing w:line="480" w:lineRule="auto"/>
            </w:pPr>
            <w:r w:rsidRPr="00EC2CE6">
              <w:t>Native American</w:t>
            </w:r>
          </w:p>
        </w:tc>
        <w:tc>
          <w:tcPr>
            <w:tcW w:w="2043" w:type="dxa"/>
          </w:tcPr>
          <w:p w:rsidR="00B80F7D" w:rsidRPr="00EC2CE6" w:rsidRDefault="00B80F7D" w:rsidP="006B6D3C">
            <w:pPr>
              <w:spacing w:line="480" w:lineRule="auto"/>
              <w:jc w:val="center"/>
              <w:rPr>
                <w:b/>
                <w:bCs/>
                <w:sz w:val="20"/>
              </w:rPr>
            </w:pPr>
          </w:p>
          <w:p w:rsidR="00B80F7D" w:rsidRPr="00EC2CE6" w:rsidRDefault="00B80F7D" w:rsidP="006B6D3C">
            <w:pPr>
              <w:pStyle w:val="Heading3"/>
              <w:spacing w:line="480" w:lineRule="auto"/>
            </w:pPr>
            <w:r w:rsidRPr="00EC2CE6">
              <w:t>Multiracial</w:t>
            </w:r>
          </w:p>
        </w:tc>
      </w:tr>
      <w:tr w:rsidR="00B80F7D" w:rsidRPr="00EC2CE6" w:rsidTr="006B6D3C">
        <w:trPr>
          <w:trHeight w:val="273"/>
        </w:trPr>
        <w:tc>
          <w:tcPr>
            <w:tcW w:w="3573" w:type="dxa"/>
            <w:tcBorders>
              <w:top w:val="single" w:sz="4" w:space="0" w:color="auto"/>
            </w:tcBorders>
          </w:tcPr>
          <w:p w:rsidR="00B80F7D" w:rsidRPr="00EC2CE6" w:rsidRDefault="00B80F7D" w:rsidP="006B6D3C">
            <w:pPr>
              <w:rPr>
                <w:sz w:val="20"/>
              </w:rPr>
            </w:pPr>
            <w:r w:rsidRPr="00EC2CE6">
              <w:rPr>
                <w:sz w:val="20"/>
              </w:rPr>
              <w:t>Health not excellent/very good</w:t>
            </w:r>
          </w:p>
        </w:tc>
        <w:tc>
          <w:tcPr>
            <w:tcW w:w="2043" w:type="dxa"/>
          </w:tcPr>
          <w:p w:rsidR="00B80F7D" w:rsidRPr="00EC2CE6" w:rsidRDefault="00B80F7D" w:rsidP="006B6D3C">
            <w:pPr>
              <w:jc w:val="center"/>
              <w:rPr>
                <w:sz w:val="20"/>
              </w:rPr>
            </w:pPr>
            <w:r w:rsidRPr="00EC2CE6">
              <w:rPr>
                <w:sz w:val="20"/>
              </w:rPr>
              <w:t>1.90 (1.67, 2.15)</w:t>
            </w:r>
          </w:p>
        </w:tc>
        <w:tc>
          <w:tcPr>
            <w:tcW w:w="2043" w:type="dxa"/>
          </w:tcPr>
          <w:p w:rsidR="00B80F7D" w:rsidRPr="00EC2CE6" w:rsidRDefault="00B80F7D" w:rsidP="006B6D3C">
            <w:pPr>
              <w:jc w:val="center"/>
              <w:rPr>
                <w:sz w:val="20"/>
              </w:rPr>
            </w:pPr>
            <w:r w:rsidRPr="00EC2CE6">
              <w:rPr>
                <w:sz w:val="20"/>
              </w:rPr>
              <w:t>1.94 (1.75, 2.14)</w:t>
            </w:r>
          </w:p>
        </w:tc>
        <w:tc>
          <w:tcPr>
            <w:tcW w:w="2043" w:type="dxa"/>
          </w:tcPr>
          <w:p w:rsidR="00B80F7D" w:rsidRPr="00EC2CE6" w:rsidRDefault="00B80F7D" w:rsidP="006B6D3C">
            <w:pPr>
              <w:jc w:val="center"/>
              <w:rPr>
                <w:sz w:val="20"/>
              </w:rPr>
            </w:pPr>
            <w:r w:rsidRPr="00EC2CE6">
              <w:rPr>
                <w:sz w:val="20"/>
              </w:rPr>
              <w:t>0.99 (0.73, 1.35)</w:t>
            </w:r>
          </w:p>
        </w:tc>
        <w:tc>
          <w:tcPr>
            <w:tcW w:w="2043" w:type="dxa"/>
          </w:tcPr>
          <w:p w:rsidR="00B80F7D" w:rsidRPr="00EC2CE6" w:rsidRDefault="00B80F7D" w:rsidP="006B6D3C">
            <w:pPr>
              <w:pStyle w:val="CommentText"/>
              <w:jc w:val="center"/>
              <w:rPr>
                <w:szCs w:val="24"/>
              </w:rPr>
            </w:pPr>
            <w:r w:rsidRPr="00EC2CE6">
              <w:rPr>
                <w:szCs w:val="24"/>
              </w:rPr>
              <w:t>1.23 (0.9, 1.68)</w:t>
            </w:r>
          </w:p>
        </w:tc>
        <w:tc>
          <w:tcPr>
            <w:tcW w:w="2043" w:type="dxa"/>
          </w:tcPr>
          <w:p w:rsidR="00B80F7D" w:rsidRPr="00EC2CE6" w:rsidRDefault="00B80F7D" w:rsidP="006B6D3C">
            <w:pPr>
              <w:pStyle w:val="CommentText"/>
              <w:jc w:val="center"/>
              <w:rPr>
                <w:szCs w:val="24"/>
              </w:rPr>
            </w:pPr>
            <w:r w:rsidRPr="00EC2CE6">
              <w:rPr>
                <w:szCs w:val="24"/>
              </w:rPr>
              <w:t>1.32 (1.10, 1.59)</w:t>
            </w:r>
          </w:p>
        </w:tc>
      </w:tr>
      <w:tr w:rsidR="00B80F7D" w:rsidRPr="00EC2CE6" w:rsidTr="006B6D3C">
        <w:tc>
          <w:tcPr>
            <w:tcW w:w="3573" w:type="dxa"/>
          </w:tcPr>
          <w:p w:rsidR="00B80F7D" w:rsidRPr="00EC2CE6" w:rsidRDefault="00B80F7D" w:rsidP="006B6D3C">
            <w:pPr>
              <w:rPr>
                <w:sz w:val="20"/>
              </w:rPr>
            </w:pPr>
            <w:r w:rsidRPr="00EC2CE6">
              <w:rPr>
                <w:sz w:val="20"/>
              </w:rPr>
              <w:t>Overweight or at risk for overweight</w:t>
            </w:r>
          </w:p>
        </w:tc>
        <w:tc>
          <w:tcPr>
            <w:tcW w:w="2043" w:type="dxa"/>
          </w:tcPr>
          <w:p w:rsidR="00B80F7D" w:rsidRPr="00EC2CE6" w:rsidRDefault="00B80F7D" w:rsidP="006B6D3C">
            <w:pPr>
              <w:pStyle w:val="CommentText"/>
              <w:jc w:val="center"/>
              <w:rPr>
                <w:szCs w:val="24"/>
              </w:rPr>
            </w:pPr>
            <w:r w:rsidRPr="00EC2CE6">
              <w:t>1.38 (1.24, 1.54)</w:t>
            </w:r>
          </w:p>
        </w:tc>
        <w:tc>
          <w:tcPr>
            <w:tcW w:w="2043" w:type="dxa"/>
          </w:tcPr>
          <w:p w:rsidR="00B80F7D" w:rsidRPr="00EC2CE6" w:rsidRDefault="00B80F7D" w:rsidP="006B6D3C">
            <w:pPr>
              <w:pStyle w:val="CommentText"/>
              <w:jc w:val="center"/>
              <w:rPr>
                <w:szCs w:val="24"/>
              </w:rPr>
            </w:pPr>
            <w:r w:rsidRPr="00EC2CE6">
              <w:rPr>
                <w:szCs w:val="24"/>
              </w:rPr>
              <w:t>1.86 (1.71, 2.02)</w:t>
            </w:r>
          </w:p>
        </w:tc>
        <w:tc>
          <w:tcPr>
            <w:tcW w:w="2043" w:type="dxa"/>
          </w:tcPr>
          <w:p w:rsidR="00B80F7D" w:rsidRPr="00EC2CE6" w:rsidRDefault="00B80F7D" w:rsidP="006B6D3C">
            <w:pPr>
              <w:jc w:val="center"/>
              <w:rPr>
                <w:sz w:val="20"/>
              </w:rPr>
            </w:pPr>
            <w:r w:rsidRPr="00EC2CE6">
              <w:rPr>
                <w:sz w:val="20"/>
              </w:rPr>
              <w:t>0.89 (0.67, 1.2)</w:t>
            </w:r>
          </w:p>
        </w:tc>
        <w:tc>
          <w:tcPr>
            <w:tcW w:w="2043" w:type="dxa"/>
          </w:tcPr>
          <w:p w:rsidR="00B80F7D" w:rsidRPr="00EC2CE6" w:rsidRDefault="00B80F7D" w:rsidP="006B6D3C">
            <w:pPr>
              <w:jc w:val="center"/>
              <w:rPr>
                <w:sz w:val="20"/>
              </w:rPr>
            </w:pPr>
            <w:r w:rsidRPr="00EC2CE6">
              <w:rPr>
                <w:sz w:val="20"/>
              </w:rPr>
              <w:t>1.67 (1.28, 2.17)</w:t>
            </w:r>
          </w:p>
        </w:tc>
        <w:tc>
          <w:tcPr>
            <w:tcW w:w="2043" w:type="dxa"/>
          </w:tcPr>
          <w:p w:rsidR="00B80F7D" w:rsidRPr="00EC2CE6" w:rsidRDefault="00B80F7D" w:rsidP="006B6D3C">
            <w:pPr>
              <w:jc w:val="center"/>
              <w:rPr>
                <w:sz w:val="20"/>
              </w:rPr>
            </w:pPr>
            <w:r w:rsidRPr="00EC2CE6">
              <w:rPr>
                <w:sz w:val="20"/>
              </w:rPr>
              <w:t>1.12 (0.97, 1.3)</w:t>
            </w:r>
          </w:p>
        </w:tc>
      </w:tr>
      <w:tr w:rsidR="00B80F7D" w:rsidRPr="00EC2CE6" w:rsidTr="006B6D3C">
        <w:tc>
          <w:tcPr>
            <w:tcW w:w="3573" w:type="dxa"/>
          </w:tcPr>
          <w:p w:rsidR="00B80F7D" w:rsidRPr="00EC2CE6" w:rsidRDefault="00B80F7D" w:rsidP="006B6D3C">
            <w:pPr>
              <w:rPr>
                <w:sz w:val="20"/>
              </w:rPr>
            </w:pPr>
            <w:r w:rsidRPr="00EC2CE6">
              <w:rPr>
                <w:sz w:val="20"/>
              </w:rPr>
              <w:t>Needs more medical care than others</w:t>
            </w:r>
          </w:p>
        </w:tc>
        <w:tc>
          <w:tcPr>
            <w:tcW w:w="2043" w:type="dxa"/>
          </w:tcPr>
          <w:p w:rsidR="00B80F7D" w:rsidRPr="00EC2CE6" w:rsidRDefault="00B80F7D" w:rsidP="006B6D3C">
            <w:pPr>
              <w:pStyle w:val="CommentText"/>
              <w:jc w:val="center"/>
              <w:rPr>
                <w:szCs w:val="24"/>
              </w:rPr>
            </w:pPr>
            <w:r w:rsidRPr="00EC2CE6">
              <w:rPr>
                <w:szCs w:val="24"/>
              </w:rPr>
              <w:t>1.01 (0.87, 1.18)</w:t>
            </w:r>
          </w:p>
        </w:tc>
        <w:tc>
          <w:tcPr>
            <w:tcW w:w="2043" w:type="dxa"/>
          </w:tcPr>
          <w:p w:rsidR="00B80F7D" w:rsidRPr="00EC2CE6" w:rsidRDefault="00B80F7D" w:rsidP="006B6D3C">
            <w:pPr>
              <w:pStyle w:val="CommentText"/>
              <w:jc w:val="center"/>
              <w:rPr>
                <w:szCs w:val="24"/>
              </w:rPr>
            </w:pPr>
            <w:r w:rsidRPr="00EC2CE6">
              <w:rPr>
                <w:szCs w:val="24"/>
              </w:rPr>
              <w:t>0.81 (0.73, 0.92)</w:t>
            </w:r>
          </w:p>
        </w:tc>
        <w:tc>
          <w:tcPr>
            <w:tcW w:w="2043" w:type="dxa"/>
          </w:tcPr>
          <w:p w:rsidR="00B80F7D" w:rsidRPr="00EC2CE6" w:rsidRDefault="00B80F7D" w:rsidP="006B6D3C">
            <w:pPr>
              <w:jc w:val="center"/>
              <w:rPr>
                <w:sz w:val="20"/>
              </w:rPr>
            </w:pPr>
            <w:r w:rsidRPr="00EC2CE6">
              <w:rPr>
                <w:sz w:val="20"/>
              </w:rPr>
              <w:t>0.53 (0.34, 0.83)</w:t>
            </w:r>
          </w:p>
        </w:tc>
        <w:tc>
          <w:tcPr>
            <w:tcW w:w="2043" w:type="dxa"/>
          </w:tcPr>
          <w:p w:rsidR="00B80F7D" w:rsidRPr="00EC2CE6" w:rsidRDefault="00B80F7D" w:rsidP="006B6D3C">
            <w:pPr>
              <w:jc w:val="center"/>
              <w:rPr>
                <w:sz w:val="20"/>
              </w:rPr>
            </w:pPr>
            <w:r w:rsidRPr="00EC2CE6">
              <w:rPr>
                <w:sz w:val="20"/>
              </w:rPr>
              <w:t>1.28 (0.96, 1.7)</w:t>
            </w:r>
          </w:p>
        </w:tc>
        <w:tc>
          <w:tcPr>
            <w:tcW w:w="2043" w:type="dxa"/>
          </w:tcPr>
          <w:p w:rsidR="00B80F7D" w:rsidRPr="00EC2CE6" w:rsidRDefault="00B80F7D" w:rsidP="006B6D3C">
            <w:pPr>
              <w:jc w:val="center"/>
              <w:rPr>
                <w:sz w:val="20"/>
              </w:rPr>
            </w:pPr>
            <w:r w:rsidRPr="00EC2CE6">
              <w:rPr>
                <w:sz w:val="20"/>
              </w:rPr>
              <w:t>1.12 (0.93, 1.33)</w:t>
            </w:r>
          </w:p>
        </w:tc>
      </w:tr>
      <w:tr w:rsidR="00B80F7D" w:rsidRPr="00EC2CE6" w:rsidTr="006B6D3C">
        <w:tc>
          <w:tcPr>
            <w:tcW w:w="3573" w:type="dxa"/>
          </w:tcPr>
          <w:p w:rsidR="00B80F7D" w:rsidRPr="00EC2CE6" w:rsidRDefault="00B80F7D" w:rsidP="006B6D3C">
            <w:pPr>
              <w:rPr>
                <w:sz w:val="20"/>
              </w:rPr>
            </w:pPr>
            <w:r w:rsidRPr="00EC2CE6">
              <w:rPr>
                <w:sz w:val="20"/>
              </w:rPr>
              <w:t>Has limited abilities</w:t>
            </w:r>
          </w:p>
        </w:tc>
        <w:tc>
          <w:tcPr>
            <w:tcW w:w="2043" w:type="dxa"/>
          </w:tcPr>
          <w:p w:rsidR="00B80F7D" w:rsidRPr="00EC2CE6" w:rsidRDefault="00B80F7D" w:rsidP="006B6D3C">
            <w:pPr>
              <w:jc w:val="center"/>
              <w:rPr>
                <w:sz w:val="20"/>
              </w:rPr>
            </w:pPr>
            <w:r w:rsidRPr="00EC2CE6">
              <w:rPr>
                <w:sz w:val="20"/>
              </w:rPr>
              <w:t>0.88 (0.71, 1.09)</w:t>
            </w:r>
          </w:p>
        </w:tc>
        <w:tc>
          <w:tcPr>
            <w:tcW w:w="2043" w:type="dxa"/>
          </w:tcPr>
          <w:p w:rsidR="00B80F7D" w:rsidRPr="00EC2CE6" w:rsidRDefault="00B80F7D" w:rsidP="006B6D3C">
            <w:pPr>
              <w:jc w:val="center"/>
              <w:rPr>
                <w:sz w:val="20"/>
              </w:rPr>
            </w:pPr>
            <w:r w:rsidRPr="00EC2CE6">
              <w:rPr>
                <w:sz w:val="20"/>
              </w:rPr>
              <w:t>1.29 (1.13, 1.48)</w:t>
            </w:r>
          </w:p>
        </w:tc>
        <w:tc>
          <w:tcPr>
            <w:tcW w:w="2043" w:type="dxa"/>
          </w:tcPr>
          <w:p w:rsidR="00B80F7D" w:rsidRPr="00EC2CE6" w:rsidRDefault="00B80F7D" w:rsidP="006B6D3C">
            <w:pPr>
              <w:jc w:val="center"/>
              <w:rPr>
                <w:sz w:val="20"/>
              </w:rPr>
            </w:pPr>
            <w:r w:rsidRPr="00EC2CE6">
              <w:rPr>
                <w:sz w:val="20"/>
              </w:rPr>
              <w:t>1.33 (0.77, 2.31)</w:t>
            </w:r>
          </w:p>
        </w:tc>
        <w:tc>
          <w:tcPr>
            <w:tcW w:w="2043" w:type="dxa"/>
          </w:tcPr>
          <w:p w:rsidR="00B80F7D" w:rsidRPr="00EC2CE6" w:rsidRDefault="00B80F7D" w:rsidP="006B6D3C">
            <w:pPr>
              <w:jc w:val="center"/>
              <w:rPr>
                <w:sz w:val="20"/>
              </w:rPr>
            </w:pPr>
            <w:r w:rsidRPr="00EC2CE6">
              <w:rPr>
                <w:sz w:val="20"/>
              </w:rPr>
              <w:t>1.85 (1.26, 2.72)</w:t>
            </w:r>
          </w:p>
        </w:tc>
        <w:tc>
          <w:tcPr>
            <w:tcW w:w="2043" w:type="dxa"/>
          </w:tcPr>
          <w:p w:rsidR="00B80F7D" w:rsidRPr="00EC2CE6" w:rsidRDefault="00B80F7D" w:rsidP="006B6D3C">
            <w:pPr>
              <w:jc w:val="center"/>
              <w:rPr>
                <w:sz w:val="20"/>
              </w:rPr>
            </w:pPr>
            <w:r w:rsidRPr="00EC2CE6">
              <w:rPr>
                <w:sz w:val="20"/>
              </w:rPr>
              <w:t>1.34 (1.03, 1.74)</w:t>
            </w:r>
          </w:p>
        </w:tc>
      </w:tr>
      <w:tr w:rsidR="00B80F7D" w:rsidRPr="00EC2CE6" w:rsidTr="006B6D3C">
        <w:tc>
          <w:tcPr>
            <w:tcW w:w="3573" w:type="dxa"/>
          </w:tcPr>
          <w:p w:rsidR="00B80F7D" w:rsidRPr="00EC2CE6" w:rsidRDefault="00B80F7D" w:rsidP="006B6D3C">
            <w:pPr>
              <w:rPr>
                <w:sz w:val="20"/>
              </w:rPr>
            </w:pPr>
            <w:r w:rsidRPr="00EC2CE6">
              <w:rPr>
                <w:sz w:val="20"/>
              </w:rPr>
              <w:t>Needs/gets special therapy†</w:t>
            </w:r>
          </w:p>
        </w:tc>
        <w:tc>
          <w:tcPr>
            <w:tcW w:w="2043" w:type="dxa"/>
          </w:tcPr>
          <w:p w:rsidR="00B80F7D" w:rsidRPr="00EC2CE6" w:rsidRDefault="00B80F7D" w:rsidP="006B6D3C">
            <w:pPr>
              <w:jc w:val="center"/>
              <w:rPr>
                <w:sz w:val="20"/>
              </w:rPr>
            </w:pPr>
            <w:r w:rsidRPr="00EC2CE6">
              <w:rPr>
                <w:sz w:val="20"/>
              </w:rPr>
              <w:t>0.97 (0.8, 1.16)</w:t>
            </w:r>
          </w:p>
        </w:tc>
        <w:tc>
          <w:tcPr>
            <w:tcW w:w="2043" w:type="dxa"/>
          </w:tcPr>
          <w:p w:rsidR="00B80F7D" w:rsidRPr="00EC2CE6" w:rsidRDefault="00B80F7D" w:rsidP="006B6D3C">
            <w:pPr>
              <w:jc w:val="center"/>
              <w:rPr>
                <w:sz w:val="20"/>
              </w:rPr>
            </w:pPr>
            <w:r w:rsidRPr="00EC2CE6">
              <w:rPr>
                <w:sz w:val="20"/>
              </w:rPr>
              <w:t>0.94 (0.8, 1.09)</w:t>
            </w:r>
          </w:p>
        </w:tc>
        <w:tc>
          <w:tcPr>
            <w:tcW w:w="2043" w:type="dxa"/>
          </w:tcPr>
          <w:p w:rsidR="00B80F7D" w:rsidRPr="00EC2CE6" w:rsidRDefault="00B80F7D" w:rsidP="006B6D3C">
            <w:pPr>
              <w:jc w:val="center"/>
              <w:rPr>
                <w:sz w:val="20"/>
              </w:rPr>
            </w:pPr>
            <w:r w:rsidRPr="00EC2CE6">
              <w:rPr>
                <w:sz w:val="20"/>
              </w:rPr>
              <w:t>0.45 (0.27, 0.75)</w:t>
            </w:r>
          </w:p>
        </w:tc>
        <w:tc>
          <w:tcPr>
            <w:tcW w:w="2043" w:type="dxa"/>
          </w:tcPr>
          <w:p w:rsidR="00B80F7D" w:rsidRPr="00EC2CE6" w:rsidRDefault="00B80F7D" w:rsidP="006B6D3C">
            <w:pPr>
              <w:jc w:val="center"/>
              <w:rPr>
                <w:sz w:val="20"/>
              </w:rPr>
            </w:pPr>
            <w:r w:rsidRPr="00EC2CE6">
              <w:rPr>
                <w:sz w:val="20"/>
              </w:rPr>
              <w:t>1.56 (1.01, 2.40)</w:t>
            </w:r>
          </w:p>
        </w:tc>
        <w:tc>
          <w:tcPr>
            <w:tcW w:w="2043" w:type="dxa"/>
          </w:tcPr>
          <w:p w:rsidR="00B80F7D" w:rsidRPr="00EC2CE6" w:rsidRDefault="00B80F7D" w:rsidP="006B6D3C">
            <w:pPr>
              <w:jc w:val="center"/>
              <w:rPr>
                <w:sz w:val="20"/>
              </w:rPr>
            </w:pPr>
            <w:r w:rsidRPr="00EC2CE6">
              <w:rPr>
                <w:sz w:val="20"/>
              </w:rPr>
              <w:t>1.08 (0.85, 1.38)</w:t>
            </w:r>
          </w:p>
        </w:tc>
      </w:tr>
      <w:tr w:rsidR="00B80F7D" w:rsidRPr="00EC2CE6" w:rsidTr="006B6D3C">
        <w:tc>
          <w:tcPr>
            <w:tcW w:w="3573" w:type="dxa"/>
          </w:tcPr>
          <w:p w:rsidR="00B80F7D" w:rsidRPr="00EC2CE6" w:rsidRDefault="00B80F7D" w:rsidP="006B6D3C">
            <w:pPr>
              <w:rPr>
                <w:sz w:val="20"/>
              </w:rPr>
            </w:pPr>
            <w:r w:rsidRPr="00EC2CE6">
              <w:rPr>
                <w:sz w:val="20"/>
              </w:rPr>
              <w:t>Emotional, developmental, or behavioral</w:t>
            </w:r>
          </w:p>
          <w:p w:rsidR="00B80F7D" w:rsidRPr="00EC2CE6" w:rsidRDefault="00B80F7D" w:rsidP="006B6D3C">
            <w:pPr>
              <w:ind w:left="120"/>
              <w:rPr>
                <w:sz w:val="20"/>
              </w:rPr>
            </w:pPr>
            <w:r w:rsidRPr="00EC2CE6">
              <w:rPr>
                <w:sz w:val="20"/>
              </w:rPr>
              <w:t>problems needing treatment or counseling</w:t>
            </w:r>
          </w:p>
        </w:tc>
        <w:tc>
          <w:tcPr>
            <w:tcW w:w="2043" w:type="dxa"/>
          </w:tcPr>
          <w:p w:rsidR="00B80F7D" w:rsidRPr="00EC2CE6" w:rsidRDefault="00B80F7D" w:rsidP="006B6D3C">
            <w:pPr>
              <w:jc w:val="center"/>
              <w:rPr>
                <w:sz w:val="20"/>
              </w:rPr>
            </w:pPr>
            <w:r w:rsidRPr="00EC2CE6">
              <w:rPr>
                <w:sz w:val="20"/>
              </w:rPr>
              <w:t>1.07 (0.89, 1.28)</w:t>
            </w:r>
          </w:p>
        </w:tc>
        <w:tc>
          <w:tcPr>
            <w:tcW w:w="2043" w:type="dxa"/>
          </w:tcPr>
          <w:p w:rsidR="00B80F7D" w:rsidRPr="00EC2CE6" w:rsidRDefault="00B80F7D" w:rsidP="006B6D3C">
            <w:pPr>
              <w:jc w:val="center"/>
              <w:rPr>
                <w:sz w:val="20"/>
              </w:rPr>
            </w:pPr>
            <w:r w:rsidRPr="00EC2CE6">
              <w:rPr>
                <w:sz w:val="20"/>
              </w:rPr>
              <w:t>0.85 (0.73, 1.0)</w:t>
            </w:r>
          </w:p>
        </w:tc>
        <w:tc>
          <w:tcPr>
            <w:tcW w:w="2043" w:type="dxa"/>
          </w:tcPr>
          <w:p w:rsidR="00B80F7D" w:rsidRPr="00EC2CE6" w:rsidRDefault="00B80F7D" w:rsidP="006B6D3C">
            <w:pPr>
              <w:jc w:val="center"/>
              <w:rPr>
                <w:sz w:val="20"/>
              </w:rPr>
            </w:pPr>
            <w:r w:rsidRPr="00EC2CE6">
              <w:rPr>
                <w:sz w:val="20"/>
              </w:rPr>
              <w:t>0.50 (0.31, 0.81)</w:t>
            </w:r>
          </w:p>
        </w:tc>
        <w:tc>
          <w:tcPr>
            <w:tcW w:w="2043" w:type="dxa"/>
          </w:tcPr>
          <w:p w:rsidR="00B80F7D" w:rsidRPr="00EC2CE6" w:rsidRDefault="00B80F7D" w:rsidP="006B6D3C">
            <w:pPr>
              <w:jc w:val="center"/>
              <w:rPr>
                <w:sz w:val="20"/>
              </w:rPr>
            </w:pPr>
            <w:r w:rsidRPr="00EC2CE6">
              <w:rPr>
                <w:sz w:val="20"/>
              </w:rPr>
              <w:t>0.91 (0.62, 1.32)</w:t>
            </w:r>
          </w:p>
        </w:tc>
        <w:tc>
          <w:tcPr>
            <w:tcW w:w="2043" w:type="dxa"/>
          </w:tcPr>
          <w:p w:rsidR="00B80F7D" w:rsidRPr="00EC2CE6" w:rsidRDefault="00B80F7D" w:rsidP="006B6D3C">
            <w:pPr>
              <w:jc w:val="center"/>
              <w:rPr>
                <w:sz w:val="20"/>
              </w:rPr>
            </w:pPr>
            <w:r w:rsidRPr="00EC2CE6">
              <w:rPr>
                <w:sz w:val="20"/>
              </w:rPr>
              <w:t>1.14 (0.87, 1.48)</w:t>
            </w:r>
          </w:p>
        </w:tc>
      </w:tr>
      <w:tr w:rsidR="00B80F7D" w:rsidRPr="00EC2CE6" w:rsidTr="006B6D3C">
        <w:tc>
          <w:tcPr>
            <w:tcW w:w="3573" w:type="dxa"/>
          </w:tcPr>
          <w:p w:rsidR="00B80F7D" w:rsidRPr="00EC2CE6" w:rsidRDefault="00B80F7D" w:rsidP="006B6D3C">
            <w:pPr>
              <w:rPr>
                <w:sz w:val="20"/>
              </w:rPr>
            </w:pPr>
            <w:r w:rsidRPr="00EC2CE6">
              <w:rPr>
                <w:sz w:val="20"/>
              </w:rPr>
              <w:t>Learning disability</w:t>
            </w:r>
          </w:p>
        </w:tc>
        <w:tc>
          <w:tcPr>
            <w:tcW w:w="2043" w:type="dxa"/>
          </w:tcPr>
          <w:p w:rsidR="00B80F7D" w:rsidRPr="00EC2CE6" w:rsidRDefault="00B80F7D" w:rsidP="006B6D3C">
            <w:pPr>
              <w:jc w:val="center"/>
              <w:rPr>
                <w:sz w:val="20"/>
              </w:rPr>
            </w:pPr>
            <w:r w:rsidRPr="00EC2CE6">
              <w:rPr>
                <w:sz w:val="20"/>
              </w:rPr>
              <w:t>1.1 (0.94, 1.3)</w:t>
            </w:r>
          </w:p>
        </w:tc>
        <w:tc>
          <w:tcPr>
            <w:tcW w:w="2043" w:type="dxa"/>
          </w:tcPr>
          <w:p w:rsidR="00B80F7D" w:rsidRPr="00EC2CE6" w:rsidRDefault="00B80F7D" w:rsidP="006B6D3C">
            <w:pPr>
              <w:jc w:val="center"/>
              <w:rPr>
                <w:sz w:val="20"/>
              </w:rPr>
            </w:pPr>
            <w:r w:rsidRPr="00EC2CE6">
              <w:rPr>
                <w:sz w:val="20"/>
              </w:rPr>
              <w:t>0.91 (0.79, 1.04)</w:t>
            </w:r>
          </w:p>
        </w:tc>
        <w:tc>
          <w:tcPr>
            <w:tcW w:w="2043" w:type="dxa"/>
          </w:tcPr>
          <w:p w:rsidR="00B80F7D" w:rsidRPr="00EC2CE6" w:rsidRDefault="00B80F7D" w:rsidP="006B6D3C">
            <w:pPr>
              <w:jc w:val="center"/>
              <w:rPr>
                <w:sz w:val="20"/>
              </w:rPr>
            </w:pPr>
            <w:r w:rsidRPr="00EC2CE6">
              <w:rPr>
                <w:sz w:val="20"/>
              </w:rPr>
              <w:t>0.33 (0.22, 0.52)</w:t>
            </w:r>
          </w:p>
        </w:tc>
        <w:tc>
          <w:tcPr>
            <w:tcW w:w="2043" w:type="dxa"/>
          </w:tcPr>
          <w:p w:rsidR="00B80F7D" w:rsidRPr="00EC2CE6" w:rsidRDefault="00B80F7D" w:rsidP="006B6D3C">
            <w:pPr>
              <w:jc w:val="center"/>
              <w:rPr>
                <w:sz w:val="20"/>
              </w:rPr>
            </w:pPr>
            <w:r w:rsidRPr="00EC2CE6">
              <w:rPr>
                <w:sz w:val="20"/>
              </w:rPr>
              <w:t>1.1 (0.8, 1.5)</w:t>
            </w:r>
          </w:p>
        </w:tc>
        <w:tc>
          <w:tcPr>
            <w:tcW w:w="2043" w:type="dxa"/>
          </w:tcPr>
          <w:p w:rsidR="00B80F7D" w:rsidRPr="00EC2CE6" w:rsidRDefault="00B80F7D" w:rsidP="006B6D3C">
            <w:pPr>
              <w:jc w:val="center"/>
              <w:rPr>
                <w:sz w:val="20"/>
              </w:rPr>
            </w:pPr>
            <w:r w:rsidRPr="00EC2CE6">
              <w:rPr>
                <w:sz w:val="20"/>
              </w:rPr>
              <w:t>1.12 (0.9, 1.4)</w:t>
            </w:r>
          </w:p>
        </w:tc>
      </w:tr>
      <w:tr w:rsidR="00B80F7D" w:rsidRPr="00EC2CE6" w:rsidTr="006B6D3C">
        <w:tc>
          <w:tcPr>
            <w:tcW w:w="3573" w:type="dxa"/>
          </w:tcPr>
          <w:p w:rsidR="00B80F7D" w:rsidRPr="00EC2CE6" w:rsidRDefault="00B80F7D" w:rsidP="006B6D3C">
            <w:pPr>
              <w:rPr>
                <w:sz w:val="20"/>
              </w:rPr>
            </w:pPr>
            <w:r w:rsidRPr="00EC2CE6">
              <w:rPr>
                <w:sz w:val="20"/>
              </w:rPr>
              <w:t>Asthmatic</w:t>
            </w:r>
          </w:p>
        </w:tc>
        <w:tc>
          <w:tcPr>
            <w:tcW w:w="2043" w:type="dxa"/>
          </w:tcPr>
          <w:p w:rsidR="00B80F7D" w:rsidRPr="00EC2CE6" w:rsidRDefault="00B80F7D" w:rsidP="006B6D3C">
            <w:pPr>
              <w:jc w:val="center"/>
              <w:rPr>
                <w:sz w:val="20"/>
              </w:rPr>
            </w:pPr>
            <w:r w:rsidRPr="00EC2CE6">
              <w:rPr>
                <w:sz w:val="20"/>
              </w:rPr>
              <w:t>1.34 (1.16, 1.54)</w:t>
            </w:r>
          </w:p>
        </w:tc>
        <w:tc>
          <w:tcPr>
            <w:tcW w:w="2043" w:type="dxa"/>
          </w:tcPr>
          <w:p w:rsidR="00B80F7D" w:rsidRPr="00EC2CE6" w:rsidRDefault="00B80F7D" w:rsidP="006B6D3C">
            <w:pPr>
              <w:jc w:val="center"/>
              <w:rPr>
                <w:sz w:val="20"/>
              </w:rPr>
            </w:pPr>
            <w:r w:rsidRPr="00EC2CE6">
              <w:rPr>
                <w:sz w:val="20"/>
              </w:rPr>
              <w:t>1.60 (1.45, 1.78)</w:t>
            </w:r>
          </w:p>
        </w:tc>
        <w:tc>
          <w:tcPr>
            <w:tcW w:w="2043" w:type="dxa"/>
          </w:tcPr>
          <w:p w:rsidR="00B80F7D" w:rsidRPr="00EC2CE6" w:rsidRDefault="00B80F7D" w:rsidP="006B6D3C">
            <w:pPr>
              <w:pStyle w:val="CommentText"/>
              <w:jc w:val="center"/>
              <w:rPr>
                <w:szCs w:val="24"/>
              </w:rPr>
            </w:pPr>
            <w:r w:rsidRPr="00EC2CE6">
              <w:rPr>
                <w:szCs w:val="24"/>
              </w:rPr>
              <w:t>1.25 (0.9, 1.75)</w:t>
            </w:r>
          </w:p>
        </w:tc>
        <w:tc>
          <w:tcPr>
            <w:tcW w:w="2043" w:type="dxa"/>
          </w:tcPr>
          <w:p w:rsidR="00B80F7D" w:rsidRPr="00EC2CE6" w:rsidRDefault="00B80F7D" w:rsidP="006B6D3C">
            <w:pPr>
              <w:jc w:val="center"/>
              <w:rPr>
                <w:sz w:val="20"/>
              </w:rPr>
            </w:pPr>
            <w:r w:rsidRPr="00EC2CE6">
              <w:rPr>
                <w:sz w:val="20"/>
              </w:rPr>
              <w:t>1.43 (1.07, 1.91)</w:t>
            </w:r>
          </w:p>
        </w:tc>
        <w:tc>
          <w:tcPr>
            <w:tcW w:w="2043" w:type="dxa"/>
          </w:tcPr>
          <w:p w:rsidR="00B80F7D" w:rsidRPr="00EC2CE6" w:rsidRDefault="00B80F7D" w:rsidP="006B6D3C">
            <w:pPr>
              <w:jc w:val="center"/>
              <w:rPr>
                <w:sz w:val="20"/>
              </w:rPr>
            </w:pPr>
            <w:r w:rsidRPr="00EC2CE6">
              <w:rPr>
                <w:sz w:val="20"/>
              </w:rPr>
              <w:t>1.38 (1.17, 1.63)</w:t>
            </w:r>
          </w:p>
        </w:tc>
      </w:tr>
      <w:tr w:rsidR="00B80F7D" w:rsidRPr="00EC2CE6" w:rsidTr="006B6D3C">
        <w:tc>
          <w:tcPr>
            <w:tcW w:w="3573" w:type="dxa"/>
          </w:tcPr>
          <w:p w:rsidR="00B80F7D" w:rsidRPr="00EC2CE6" w:rsidRDefault="00B80F7D" w:rsidP="006B6D3C">
            <w:pPr>
              <w:rPr>
                <w:sz w:val="20"/>
              </w:rPr>
            </w:pPr>
            <w:r w:rsidRPr="00EC2CE6">
              <w:rPr>
                <w:sz w:val="20"/>
              </w:rPr>
              <w:t>Hearing/vision problems</w:t>
            </w:r>
          </w:p>
        </w:tc>
        <w:tc>
          <w:tcPr>
            <w:tcW w:w="2043" w:type="dxa"/>
          </w:tcPr>
          <w:p w:rsidR="00B80F7D" w:rsidRPr="00EC2CE6" w:rsidRDefault="00B80F7D" w:rsidP="006B6D3C">
            <w:pPr>
              <w:jc w:val="center"/>
              <w:rPr>
                <w:sz w:val="20"/>
              </w:rPr>
            </w:pPr>
            <w:r w:rsidRPr="00EC2CE6">
              <w:rPr>
                <w:sz w:val="20"/>
              </w:rPr>
              <w:t>0.95 (0.7, 1.29)</w:t>
            </w:r>
          </w:p>
        </w:tc>
        <w:tc>
          <w:tcPr>
            <w:tcW w:w="2043" w:type="dxa"/>
          </w:tcPr>
          <w:p w:rsidR="00B80F7D" w:rsidRPr="00EC2CE6" w:rsidRDefault="00B80F7D" w:rsidP="006B6D3C">
            <w:pPr>
              <w:jc w:val="center"/>
              <w:rPr>
                <w:sz w:val="20"/>
              </w:rPr>
            </w:pPr>
            <w:r w:rsidRPr="00EC2CE6">
              <w:rPr>
                <w:sz w:val="20"/>
              </w:rPr>
              <w:t>0.54 (0.42, 0.70)</w:t>
            </w:r>
          </w:p>
        </w:tc>
        <w:tc>
          <w:tcPr>
            <w:tcW w:w="2043" w:type="dxa"/>
          </w:tcPr>
          <w:p w:rsidR="00B80F7D" w:rsidRPr="00EC2CE6" w:rsidRDefault="00B80F7D" w:rsidP="006B6D3C">
            <w:pPr>
              <w:jc w:val="center"/>
              <w:rPr>
                <w:sz w:val="20"/>
              </w:rPr>
            </w:pPr>
            <w:r w:rsidRPr="00EC2CE6">
              <w:rPr>
                <w:sz w:val="20"/>
              </w:rPr>
              <w:t>0.66 (0.2, 2.19)</w:t>
            </w:r>
          </w:p>
        </w:tc>
        <w:tc>
          <w:tcPr>
            <w:tcW w:w="2043" w:type="dxa"/>
          </w:tcPr>
          <w:p w:rsidR="00B80F7D" w:rsidRPr="00EC2CE6" w:rsidRDefault="00B80F7D" w:rsidP="006B6D3C">
            <w:pPr>
              <w:jc w:val="center"/>
              <w:rPr>
                <w:sz w:val="20"/>
              </w:rPr>
            </w:pPr>
            <w:r w:rsidRPr="00EC2CE6">
              <w:rPr>
                <w:sz w:val="20"/>
              </w:rPr>
              <w:t>1.97 (1.19, 3.25)</w:t>
            </w:r>
          </w:p>
        </w:tc>
        <w:tc>
          <w:tcPr>
            <w:tcW w:w="2043" w:type="dxa"/>
          </w:tcPr>
          <w:p w:rsidR="00B80F7D" w:rsidRPr="00EC2CE6" w:rsidRDefault="00B80F7D" w:rsidP="006B6D3C">
            <w:pPr>
              <w:jc w:val="center"/>
              <w:rPr>
                <w:sz w:val="20"/>
              </w:rPr>
            </w:pPr>
            <w:r w:rsidRPr="00EC2CE6">
              <w:rPr>
                <w:sz w:val="20"/>
              </w:rPr>
              <w:t>0.97 (0.67, 1.4)</w:t>
            </w:r>
          </w:p>
        </w:tc>
      </w:tr>
      <w:tr w:rsidR="00B80F7D" w:rsidRPr="00EC2CE6" w:rsidTr="006B6D3C">
        <w:tc>
          <w:tcPr>
            <w:tcW w:w="3573" w:type="dxa"/>
          </w:tcPr>
          <w:p w:rsidR="00B80F7D" w:rsidRPr="00EC2CE6" w:rsidRDefault="00B80F7D" w:rsidP="006B6D3C">
            <w:pPr>
              <w:rPr>
                <w:sz w:val="20"/>
              </w:rPr>
            </w:pPr>
            <w:r w:rsidRPr="00EC2CE6">
              <w:rPr>
                <w:sz w:val="20"/>
              </w:rPr>
              <w:t>ADHD</w:t>
            </w:r>
          </w:p>
        </w:tc>
        <w:tc>
          <w:tcPr>
            <w:tcW w:w="2043" w:type="dxa"/>
          </w:tcPr>
          <w:p w:rsidR="00B80F7D" w:rsidRPr="00EC2CE6" w:rsidRDefault="00B80F7D" w:rsidP="006B6D3C">
            <w:pPr>
              <w:jc w:val="center"/>
              <w:rPr>
                <w:sz w:val="20"/>
              </w:rPr>
            </w:pPr>
            <w:r w:rsidRPr="00EC2CE6">
              <w:rPr>
                <w:sz w:val="20"/>
              </w:rPr>
              <w:t>0.73 (0.58, 0.91)</w:t>
            </w:r>
          </w:p>
        </w:tc>
        <w:tc>
          <w:tcPr>
            <w:tcW w:w="2043" w:type="dxa"/>
          </w:tcPr>
          <w:p w:rsidR="00B80F7D" w:rsidRPr="00EC2CE6" w:rsidRDefault="00B80F7D" w:rsidP="006B6D3C">
            <w:pPr>
              <w:jc w:val="center"/>
              <w:rPr>
                <w:sz w:val="20"/>
              </w:rPr>
            </w:pPr>
            <w:r w:rsidRPr="00EC2CE6">
              <w:rPr>
                <w:sz w:val="20"/>
              </w:rPr>
              <w:t>0.71 (0.61, 0.83)</w:t>
            </w:r>
          </w:p>
        </w:tc>
        <w:tc>
          <w:tcPr>
            <w:tcW w:w="2043" w:type="dxa"/>
          </w:tcPr>
          <w:p w:rsidR="00B80F7D" w:rsidRPr="00EC2CE6" w:rsidRDefault="00B80F7D" w:rsidP="006B6D3C">
            <w:pPr>
              <w:jc w:val="center"/>
              <w:rPr>
                <w:sz w:val="20"/>
              </w:rPr>
            </w:pPr>
            <w:r w:rsidRPr="00EC2CE6">
              <w:rPr>
                <w:sz w:val="20"/>
              </w:rPr>
              <w:t>0.52 (0.28, 0.97)</w:t>
            </w:r>
          </w:p>
        </w:tc>
        <w:tc>
          <w:tcPr>
            <w:tcW w:w="2043" w:type="dxa"/>
          </w:tcPr>
          <w:p w:rsidR="00B80F7D" w:rsidRPr="00EC2CE6" w:rsidRDefault="00B80F7D" w:rsidP="006B6D3C">
            <w:pPr>
              <w:jc w:val="center"/>
              <w:rPr>
                <w:sz w:val="20"/>
              </w:rPr>
            </w:pPr>
            <w:r w:rsidRPr="00EC2CE6">
              <w:rPr>
                <w:sz w:val="20"/>
              </w:rPr>
              <w:t>0.74 (0.5, 1.09)</w:t>
            </w:r>
          </w:p>
        </w:tc>
        <w:tc>
          <w:tcPr>
            <w:tcW w:w="2043" w:type="dxa"/>
          </w:tcPr>
          <w:p w:rsidR="00B80F7D" w:rsidRPr="00EC2CE6" w:rsidRDefault="00B80F7D" w:rsidP="006B6D3C">
            <w:pPr>
              <w:jc w:val="center"/>
              <w:rPr>
                <w:sz w:val="20"/>
              </w:rPr>
            </w:pPr>
            <w:r w:rsidRPr="00EC2CE6">
              <w:rPr>
                <w:sz w:val="20"/>
              </w:rPr>
              <w:t>1.04 (0.79, 1.37)</w:t>
            </w:r>
          </w:p>
        </w:tc>
      </w:tr>
      <w:tr w:rsidR="00B80F7D" w:rsidRPr="00EC2CE6" w:rsidTr="006B6D3C">
        <w:tc>
          <w:tcPr>
            <w:tcW w:w="3573" w:type="dxa"/>
          </w:tcPr>
          <w:p w:rsidR="00B80F7D" w:rsidRPr="00EC2CE6" w:rsidRDefault="00B80F7D" w:rsidP="006B6D3C">
            <w:pPr>
              <w:rPr>
                <w:sz w:val="20"/>
              </w:rPr>
            </w:pPr>
            <w:r w:rsidRPr="00EC2CE6">
              <w:rPr>
                <w:sz w:val="20"/>
              </w:rPr>
              <w:t>Depression/anxiety</w:t>
            </w:r>
          </w:p>
        </w:tc>
        <w:tc>
          <w:tcPr>
            <w:tcW w:w="2043" w:type="dxa"/>
          </w:tcPr>
          <w:p w:rsidR="00B80F7D" w:rsidRPr="00EC2CE6" w:rsidRDefault="00B80F7D" w:rsidP="006B6D3C">
            <w:pPr>
              <w:jc w:val="center"/>
              <w:rPr>
                <w:sz w:val="20"/>
              </w:rPr>
            </w:pPr>
            <w:r w:rsidRPr="00EC2CE6">
              <w:rPr>
                <w:sz w:val="20"/>
              </w:rPr>
              <w:t>1.04 (0.82, 1.32)</w:t>
            </w:r>
          </w:p>
        </w:tc>
        <w:tc>
          <w:tcPr>
            <w:tcW w:w="2043" w:type="dxa"/>
          </w:tcPr>
          <w:p w:rsidR="00B80F7D" w:rsidRPr="00EC2CE6" w:rsidRDefault="00B80F7D" w:rsidP="006B6D3C">
            <w:pPr>
              <w:jc w:val="center"/>
              <w:rPr>
                <w:sz w:val="20"/>
              </w:rPr>
            </w:pPr>
            <w:r w:rsidRPr="00EC2CE6">
              <w:rPr>
                <w:sz w:val="20"/>
              </w:rPr>
              <w:t>0.49 (0.39, 0.61)</w:t>
            </w:r>
          </w:p>
        </w:tc>
        <w:tc>
          <w:tcPr>
            <w:tcW w:w="2043" w:type="dxa"/>
          </w:tcPr>
          <w:p w:rsidR="00B80F7D" w:rsidRPr="00EC2CE6" w:rsidRDefault="00B80F7D" w:rsidP="006B6D3C">
            <w:pPr>
              <w:jc w:val="center"/>
              <w:rPr>
                <w:sz w:val="20"/>
              </w:rPr>
            </w:pPr>
            <w:r w:rsidRPr="00EC2CE6">
              <w:rPr>
                <w:sz w:val="20"/>
              </w:rPr>
              <w:t>0.31 (0.14, 0.66)</w:t>
            </w:r>
          </w:p>
        </w:tc>
        <w:tc>
          <w:tcPr>
            <w:tcW w:w="2043" w:type="dxa"/>
          </w:tcPr>
          <w:p w:rsidR="00B80F7D" w:rsidRPr="00EC2CE6" w:rsidRDefault="00B80F7D" w:rsidP="006B6D3C">
            <w:pPr>
              <w:jc w:val="center"/>
              <w:rPr>
                <w:sz w:val="20"/>
              </w:rPr>
            </w:pPr>
            <w:r w:rsidRPr="00EC2CE6">
              <w:rPr>
                <w:sz w:val="20"/>
              </w:rPr>
              <w:t>1.15 (0.74, 1.81)</w:t>
            </w:r>
          </w:p>
        </w:tc>
        <w:tc>
          <w:tcPr>
            <w:tcW w:w="2043" w:type="dxa"/>
          </w:tcPr>
          <w:p w:rsidR="00B80F7D" w:rsidRPr="00EC2CE6" w:rsidRDefault="00B80F7D" w:rsidP="006B6D3C">
            <w:pPr>
              <w:jc w:val="center"/>
              <w:rPr>
                <w:sz w:val="20"/>
              </w:rPr>
            </w:pPr>
            <w:r w:rsidRPr="00EC2CE6">
              <w:rPr>
                <w:sz w:val="20"/>
              </w:rPr>
              <w:t>1.14 (0.83, 1.57)</w:t>
            </w:r>
          </w:p>
        </w:tc>
      </w:tr>
      <w:tr w:rsidR="00B80F7D" w:rsidRPr="00EC2CE6" w:rsidTr="006B6D3C">
        <w:tc>
          <w:tcPr>
            <w:tcW w:w="3573" w:type="dxa"/>
          </w:tcPr>
          <w:p w:rsidR="00B80F7D" w:rsidRPr="00EC2CE6" w:rsidRDefault="00B80F7D" w:rsidP="006B6D3C">
            <w:pPr>
              <w:rPr>
                <w:sz w:val="20"/>
              </w:rPr>
            </w:pPr>
            <w:r w:rsidRPr="00EC2CE6">
              <w:rPr>
                <w:sz w:val="20"/>
              </w:rPr>
              <w:t>Behavior problems</w:t>
            </w:r>
          </w:p>
        </w:tc>
        <w:tc>
          <w:tcPr>
            <w:tcW w:w="2043" w:type="dxa"/>
          </w:tcPr>
          <w:p w:rsidR="00B80F7D" w:rsidRPr="00EC2CE6" w:rsidRDefault="00B80F7D" w:rsidP="006B6D3C">
            <w:pPr>
              <w:jc w:val="center"/>
              <w:rPr>
                <w:sz w:val="20"/>
              </w:rPr>
            </w:pPr>
            <w:r w:rsidRPr="00EC2CE6">
              <w:rPr>
                <w:sz w:val="20"/>
              </w:rPr>
              <w:t>0.93 (0.73, 1.18)</w:t>
            </w:r>
          </w:p>
        </w:tc>
        <w:tc>
          <w:tcPr>
            <w:tcW w:w="2043" w:type="dxa"/>
          </w:tcPr>
          <w:p w:rsidR="00B80F7D" w:rsidRPr="00EC2CE6" w:rsidRDefault="00B80F7D" w:rsidP="006B6D3C">
            <w:pPr>
              <w:jc w:val="center"/>
              <w:rPr>
                <w:sz w:val="20"/>
              </w:rPr>
            </w:pPr>
            <w:r w:rsidRPr="00EC2CE6">
              <w:rPr>
                <w:sz w:val="20"/>
              </w:rPr>
              <w:t>1.21 (1.01, 1.42)</w:t>
            </w:r>
          </w:p>
        </w:tc>
        <w:tc>
          <w:tcPr>
            <w:tcW w:w="2043" w:type="dxa"/>
          </w:tcPr>
          <w:p w:rsidR="00B80F7D" w:rsidRPr="00EC2CE6" w:rsidRDefault="00B80F7D" w:rsidP="006B6D3C">
            <w:pPr>
              <w:jc w:val="center"/>
              <w:rPr>
                <w:sz w:val="20"/>
              </w:rPr>
            </w:pPr>
            <w:r w:rsidRPr="00EC2CE6">
              <w:rPr>
                <w:sz w:val="20"/>
              </w:rPr>
              <w:t>0.41 (0.21, 0.80)</w:t>
            </w:r>
          </w:p>
        </w:tc>
        <w:tc>
          <w:tcPr>
            <w:tcW w:w="2043" w:type="dxa"/>
          </w:tcPr>
          <w:p w:rsidR="00B80F7D" w:rsidRPr="00EC2CE6" w:rsidRDefault="00B80F7D" w:rsidP="006B6D3C">
            <w:pPr>
              <w:jc w:val="center"/>
              <w:rPr>
                <w:sz w:val="20"/>
              </w:rPr>
            </w:pPr>
            <w:r w:rsidRPr="00EC2CE6">
              <w:rPr>
                <w:sz w:val="20"/>
              </w:rPr>
              <w:t>0.86 (0.56, 1.31)</w:t>
            </w:r>
          </w:p>
        </w:tc>
        <w:tc>
          <w:tcPr>
            <w:tcW w:w="2043" w:type="dxa"/>
          </w:tcPr>
          <w:p w:rsidR="00B80F7D" w:rsidRPr="00EC2CE6" w:rsidRDefault="00B80F7D" w:rsidP="006B6D3C">
            <w:pPr>
              <w:jc w:val="center"/>
              <w:rPr>
                <w:sz w:val="20"/>
              </w:rPr>
            </w:pPr>
            <w:r w:rsidRPr="00EC2CE6">
              <w:rPr>
                <w:sz w:val="20"/>
              </w:rPr>
              <w:t>1.32 (0.98, 1.77)</w:t>
            </w:r>
          </w:p>
        </w:tc>
      </w:tr>
      <w:tr w:rsidR="00B80F7D" w:rsidRPr="00EC2CE6" w:rsidTr="006B6D3C">
        <w:tc>
          <w:tcPr>
            <w:tcW w:w="3573" w:type="dxa"/>
          </w:tcPr>
          <w:p w:rsidR="00B80F7D" w:rsidRPr="00EC2CE6" w:rsidRDefault="00B80F7D" w:rsidP="006B6D3C">
            <w:pPr>
              <w:rPr>
                <w:sz w:val="20"/>
              </w:rPr>
            </w:pPr>
            <w:r w:rsidRPr="00EC2CE6">
              <w:rPr>
                <w:sz w:val="20"/>
              </w:rPr>
              <w:t>Bone/joint/muscle problems</w:t>
            </w:r>
          </w:p>
        </w:tc>
        <w:tc>
          <w:tcPr>
            <w:tcW w:w="2043" w:type="dxa"/>
          </w:tcPr>
          <w:p w:rsidR="00B80F7D" w:rsidRPr="00EC2CE6" w:rsidRDefault="00B80F7D" w:rsidP="006B6D3C">
            <w:pPr>
              <w:jc w:val="center"/>
              <w:rPr>
                <w:sz w:val="20"/>
              </w:rPr>
            </w:pPr>
            <w:r w:rsidRPr="00EC2CE6">
              <w:rPr>
                <w:sz w:val="20"/>
              </w:rPr>
              <w:t>0.95 (0.76, 1.2)</w:t>
            </w:r>
          </w:p>
        </w:tc>
        <w:tc>
          <w:tcPr>
            <w:tcW w:w="2043" w:type="dxa"/>
          </w:tcPr>
          <w:p w:rsidR="00B80F7D" w:rsidRPr="00EC2CE6" w:rsidRDefault="00B80F7D" w:rsidP="006B6D3C">
            <w:pPr>
              <w:jc w:val="center"/>
              <w:rPr>
                <w:sz w:val="20"/>
              </w:rPr>
            </w:pPr>
            <w:r w:rsidRPr="00EC2CE6">
              <w:rPr>
                <w:sz w:val="20"/>
              </w:rPr>
              <w:t>0.91 (0.73, 1.12)</w:t>
            </w:r>
          </w:p>
        </w:tc>
        <w:tc>
          <w:tcPr>
            <w:tcW w:w="2043" w:type="dxa"/>
          </w:tcPr>
          <w:p w:rsidR="00B80F7D" w:rsidRPr="00EC2CE6" w:rsidRDefault="00B80F7D" w:rsidP="006B6D3C">
            <w:pPr>
              <w:jc w:val="center"/>
              <w:rPr>
                <w:sz w:val="20"/>
              </w:rPr>
            </w:pPr>
            <w:r w:rsidRPr="00EC2CE6">
              <w:rPr>
                <w:sz w:val="20"/>
              </w:rPr>
              <w:t>0.27 (0.15, 0.48)</w:t>
            </w:r>
          </w:p>
        </w:tc>
        <w:tc>
          <w:tcPr>
            <w:tcW w:w="2043" w:type="dxa"/>
          </w:tcPr>
          <w:p w:rsidR="00B80F7D" w:rsidRPr="00EC2CE6" w:rsidRDefault="00B80F7D" w:rsidP="006B6D3C">
            <w:pPr>
              <w:jc w:val="center"/>
              <w:rPr>
                <w:sz w:val="20"/>
              </w:rPr>
            </w:pPr>
            <w:r w:rsidRPr="00EC2CE6">
              <w:rPr>
                <w:sz w:val="20"/>
              </w:rPr>
              <w:t>1.48 (0.92, 2.37)</w:t>
            </w:r>
          </w:p>
        </w:tc>
        <w:tc>
          <w:tcPr>
            <w:tcW w:w="2043" w:type="dxa"/>
          </w:tcPr>
          <w:p w:rsidR="00B80F7D" w:rsidRPr="00EC2CE6" w:rsidRDefault="00B80F7D" w:rsidP="006B6D3C">
            <w:pPr>
              <w:jc w:val="center"/>
              <w:rPr>
                <w:sz w:val="20"/>
              </w:rPr>
            </w:pPr>
            <w:r w:rsidRPr="00EC2CE6">
              <w:rPr>
                <w:sz w:val="20"/>
              </w:rPr>
              <w:t>1.26 (0.93, 1.71)</w:t>
            </w:r>
          </w:p>
        </w:tc>
      </w:tr>
      <w:tr w:rsidR="00B80F7D" w:rsidRPr="00EC2CE6" w:rsidTr="006B6D3C">
        <w:tc>
          <w:tcPr>
            <w:tcW w:w="3573" w:type="dxa"/>
          </w:tcPr>
          <w:p w:rsidR="00B80F7D" w:rsidRPr="00EC2CE6" w:rsidRDefault="00B80F7D" w:rsidP="006B6D3C">
            <w:pPr>
              <w:rPr>
                <w:sz w:val="20"/>
              </w:rPr>
            </w:pPr>
            <w:r w:rsidRPr="00EC2CE6">
              <w:rPr>
                <w:sz w:val="20"/>
              </w:rPr>
              <w:t>Diabetes</w:t>
            </w:r>
          </w:p>
        </w:tc>
        <w:tc>
          <w:tcPr>
            <w:tcW w:w="2043" w:type="dxa"/>
          </w:tcPr>
          <w:p w:rsidR="00B80F7D" w:rsidRPr="00EC2CE6" w:rsidRDefault="00B80F7D" w:rsidP="006B6D3C">
            <w:pPr>
              <w:jc w:val="center"/>
              <w:rPr>
                <w:sz w:val="20"/>
              </w:rPr>
            </w:pPr>
            <w:r w:rsidRPr="00EC2CE6">
              <w:rPr>
                <w:sz w:val="20"/>
              </w:rPr>
              <w:t>0.79 (0.38, 1.63)</w:t>
            </w:r>
          </w:p>
        </w:tc>
        <w:tc>
          <w:tcPr>
            <w:tcW w:w="2043" w:type="dxa"/>
          </w:tcPr>
          <w:p w:rsidR="00B80F7D" w:rsidRPr="00EC2CE6" w:rsidRDefault="00B80F7D" w:rsidP="006B6D3C">
            <w:pPr>
              <w:jc w:val="center"/>
              <w:rPr>
                <w:sz w:val="20"/>
              </w:rPr>
            </w:pPr>
            <w:r w:rsidRPr="00EC2CE6">
              <w:rPr>
                <w:sz w:val="20"/>
              </w:rPr>
              <w:t>0.55 (0.33, 0.91)</w:t>
            </w:r>
          </w:p>
        </w:tc>
        <w:tc>
          <w:tcPr>
            <w:tcW w:w="2043" w:type="dxa"/>
          </w:tcPr>
          <w:p w:rsidR="00B80F7D" w:rsidRPr="00EC2CE6" w:rsidRDefault="00B80F7D" w:rsidP="006B6D3C">
            <w:pPr>
              <w:jc w:val="center"/>
              <w:rPr>
                <w:sz w:val="20"/>
              </w:rPr>
            </w:pPr>
            <w:r w:rsidRPr="00EC2CE6">
              <w:rPr>
                <w:sz w:val="20"/>
              </w:rPr>
              <w:t>0.28 (0.05, 1.63)</w:t>
            </w:r>
          </w:p>
        </w:tc>
        <w:tc>
          <w:tcPr>
            <w:tcW w:w="2043" w:type="dxa"/>
          </w:tcPr>
          <w:p w:rsidR="00B80F7D" w:rsidRPr="00EC2CE6" w:rsidRDefault="00B80F7D" w:rsidP="006B6D3C">
            <w:pPr>
              <w:jc w:val="center"/>
              <w:rPr>
                <w:sz w:val="20"/>
              </w:rPr>
            </w:pPr>
            <w:r w:rsidRPr="00EC2CE6">
              <w:rPr>
                <w:sz w:val="20"/>
              </w:rPr>
              <w:t>1.35 (0.51, 3.55)‡</w:t>
            </w:r>
          </w:p>
        </w:tc>
        <w:tc>
          <w:tcPr>
            <w:tcW w:w="2043" w:type="dxa"/>
          </w:tcPr>
          <w:p w:rsidR="00B80F7D" w:rsidRPr="00EC2CE6" w:rsidRDefault="00B80F7D" w:rsidP="006B6D3C">
            <w:pPr>
              <w:jc w:val="center"/>
              <w:rPr>
                <w:sz w:val="20"/>
              </w:rPr>
            </w:pPr>
            <w:r w:rsidRPr="00EC2CE6">
              <w:rPr>
                <w:sz w:val="20"/>
              </w:rPr>
              <w:t>0.8 (0.43, 1.52)</w:t>
            </w:r>
          </w:p>
        </w:tc>
      </w:tr>
      <w:tr w:rsidR="00B80F7D" w:rsidRPr="00EC2CE6" w:rsidTr="006B6D3C">
        <w:tc>
          <w:tcPr>
            <w:tcW w:w="3573" w:type="dxa"/>
          </w:tcPr>
          <w:p w:rsidR="00B80F7D" w:rsidRPr="00EC2CE6" w:rsidRDefault="00B80F7D" w:rsidP="006B6D3C">
            <w:pPr>
              <w:rPr>
                <w:sz w:val="20"/>
              </w:rPr>
            </w:pPr>
            <w:r w:rsidRPr="00EC2CE6">
              <w:rPr>
                <w:sz w:val="20"/>
              </w:rPr>
              <w:t>Developmental delay</w:t>
            </w:r>
          </w:p>
        </w:tc>
        <w:tc>
          <w:tcPr>
            <w:tcW w:w="2043" w:type="dxa"/>
          </w:tcPr>
          <w:p w:rsidR="00B80F7D" w:rsidRPr="00EC2CE6" w:rsidRDefault="00B80F7D" w:rsidP="006B6D3C">
            <w:pPr>
              <w:pStyle w:val="CommentText"/>
              <w:jc w:val="center"/>
              <w:rPr>
                <w:szCs w:val="24"/>
              </w:rPr>
            </w:pPr>
            <w:r w:rsidRPr="00EC2CE6">
              <w:rPr>
                <w:szCs w:val="24"/>
              </w:rPr>
              <w:t>0.81 (0.64, 1.02)</w:t>
            </w:r>
          </w:p>
        </w:tc>
        <w:tc>
          <w:tcPr>
            <w:tcW w:w="2043" w:type="dxa"/>
          </w:tcPr>
          <w:p w:rsidR="00B80F7D" w:rsidRPr="00EC2CE6" w:rsidRDefault="00B80F7D" w:rsidP="006B6D3C">
            <w:pPr>
              <w:jc w:val="center"/>
              <w:rPr>
                <w:sz w:val="20"/>
              </w:rPr>
            </w:pPr>
            <w:r w:rsidRPr="00EC2CE6">
              <w:rPr>
                <w:sz w:val="20"/>
              </w:rPr>
              <w:t>0.67 (0.55, 0.83)</w:t>
            </w:r>
          </w:p>
        </w:tc>
        <w:tc>
          <w:tcPr>
            <w:tcW w:w="2043" w:type="dxa"/>
          </w:tcPr>
          <w:p w:rsidR="00B80F7D" w:rsidRPr="00EC2CE6" w:rsidRDefault="00B80F7D" w:rsidP="006B6D3C">
            <w:pPr>
              <w:jc w:val="center"/>
              <w:rPr>
                <w:sz w:val="20"/>
              </w:rPr>
            </w:pPr>
            <w:r w:rsidRPr="00EC2CE6">
              <w:rPr>
                <w:sz w:val="20"/>
              </w:rPr>
              <w:t>0.53 (0.35, 0.82)</w:t>
            </w:r>
          </w:p>
        </w:tc>
        <w:tc>
          <w:tcPr>
            <w:tcW w:w="2043" w:type="dxa"/>
          </w:tcPr>
          <w:p w:rsidR="00B80F7D" w:rsidRPr="00EC2CE6" w:rsidRDefault="00B80F7D" w:rsidP="006B6D3C">
            <w:pPr>
              <w:jc w:val="center"/>
              <w:rPr>
                <w:sz w:val="20"/>
              </w:rPr>
            </w:pPr>
            <w:r w:rsidRPr="00EC2CE6">
              <w:rPr>
                <w:sz w:val="20"/>
              </w:rPr>
              <w:t>0.98 (0.66, 1.44)</w:t>
            </w:r>
          </w:p>
        </w:tc>
        <w:tc>
          <w:tcPr>
            <w:tcW w:w="2043" w:type="dxa"/>
          </w:tcPr>
          <w:p w:rsidR="00B80F7D" w:rsidRPr="00EC2CE6" w:rsidRDefault="00B80F7D" w:rsidP="006B6D3C">
            <w:pPr>
              <w:jc w:val="center"/>
              <w:rPr>
                <w:sz w:val="20"/>
              </w:rPr>
            </w:pPr>
            <w:r w:rsidRPr="00EC2CE6">
              <w:rPr>
                <w:sz w:val="20"/>
              </w:rPr>
              <w:t>1.1 (0.81, 1.49)</w:t>
            </w:r>
          </w:p>
        </w:tc>
      </w:tr>
      <w:tr w:rsidR="00B80F7D" w:rsidRPr="00EC2CE6" w:rsidTr="006B6D3C">
        <w:tc>
          <w:tcPr>
            <w:tcW w:w="3573" w:type="dxa"/>
          </w:tcPr>
          <w:p w:rsidR="00B80F7D" w:rsidRPr="00EC2CE6" w:rsidRDefault="00B80F7D" w:rsidP="006B6D3C">
            <w:pPr>
              <w:pStyle w:val="CommentText"/>
              <w:rPr>
                <w:szCs w:val="24"/>
              </w:rPr>
            </w:pPr>
            <w:r w:rsidRPr="00EC2CE6">
              <w:rPr>
                <w:szCs w:val="24"/>
              </w:rPr>
              <w:t>Digestive allergies</w:t>
            </w:r>
          </w:p>
        </w:tc>
        <w:tc>
          <w:tcPr>
            <w:tcW w:w="2043" w:type="dxa"/>
          </w:tcPr>
          <w:p w:rsidR="00B80F7D" w:rsidRPr="00EC2CE6" w:rsidRDefault="00B80F7D" w:rsidP="006B6D3C">
            <w:pPr>
              <w:jc w:val="center"/>
              <w:rPr>
                <w:sz w:val="20"/>
              </w:rPr>
            </w:pPr>
            <w:r w:rsidRPr="00EC2CE6">
              <w:rPr>
                <w:sz w:val="20"/>
              </w:rPr>
              <w:t>1.12 (0.85, 1.47)</w:t>
            </w:r>
          </w:p>
        </w:tc>
        <w:tc>
          <w:tcPr>
            <w:tcW w:w="2043" w:type="dxa"/>
          </w:tcPr>
          <w:p w:rsidR="00B80F7D" w:rsidRPr="00EC2CE6" w:rsidRDefault="00B80F7D" w:rsidP="006B6D3C">
            <w:pPr>
              <w:jc w:val="center"/>
              <w:rPr>
                <w:sz w:val="20"/>
              </w:rPr>
            </w:pPr>
            <w:r w:rsidRPr="00EC2CE6">
              <w:rPr>
                <w:sz w:val="20"/>
              </w:rPr>
              <w:t>1.01 (0.84, 1.22)</w:t>
            </w:r>
          </w:p>
        </w:tc>
        <w:tc>
          <w:tcPr>
            <w:tcW w:w="2043" w:type="dxa"/>
          </w:tcPr>
          <w:p w:rsidR="00B80F7D" w:rsidRPr="00EC2CE6" w:rsidRDefault="00B80F7D" w:rsidP="006B6D3C">
            <w:pPr>
              <w:jc w:val="center"/>
              <w:rPr>
                <w:sz w:val="20"/>
              </w:rPr>
            </w:pPr>
            <w:r w:rsidRPr="00EC2CE6">
              <w:rPr>
                <w:sz w:val="20"/>
              </w:rPr>
              <w:t>1.06 (0.73, 1.56)</w:t>
            </w:r>
          </w:p>
        </w:tc>
        <w:tc>
          <w:tcPr>
            <w:tcW w:w="2043" w:type="dxa"/>
          </w:tcPr>
          <w:p w:rsidR="00B80F7D" w:rsidRPr="00EC2CE6" w:rsidRDefault="00B80F7D" w:rsidP="006B6D3C">
            <w:pPr>
              <w:jc w:val="center"/>
              <w:rPr>
                <w:sz w:val="20"/>
              </w:rPr>
            </w:pPr>
            <w:r w:rsidRPr="00EC2CE6">
              <w:rPr>
                <w:sz w:val="20"/>
              </w:rPr>
              <w:t>0.93 (0.6, 1.46)</w:t>
            </w:r>
          </w:p>
        </w:tc>
        <w:tc>
          <w:tcPr>
            <w:tcW w:w="2043" w:type="dxa"/>
          </w:tcPr>
          <w:p w:rsidR="00B80F7D" w:rsidRPr="00EC2CE6" w:rsidRDefault="00B80F7D" w:rsidP="006B6D3C">
            <w:pPr>
              <w:jc w:val="center"/>
              <w:rPr>
                <w:sz w:val="20"/>
              </w:rPr>
            </w:pPr>
            <w:r w:rsidRPr="00EC2CE6">
              <w:rPr>
                <w:sz w:val="20"/>
              </w:rPr>
              <w:t>1.57 (1.20, 2.06)</w:t>
            </w:r>
          </w:p>
        </w:tc>
      </w:tr>
      <w:tr w:rsidR="00B80F7D" w:rsidRPr="00EC2CE6" w:rsidTr="006B6D3C">
        <w:tc>
          <w:tcPr>
            <w:tcW w:w="3573" w:type="dxa"/>
          </w:tcPr>
          <w:p w:rsidR="00B80F7D" w:rsidRPr="00EC2CE6" w:rsidRDefault="00B80F7D" w:rsidP="006B6D3C">
            <w:pPr>
              <w:rPr>
                <w:sz w:val="20"/>
              </w:rPr>
            </w:pPr>
            <w:r w:rsidRPr="00EC2CE6">
              <w:rPr>
                <w:sz w:val="20"/>
              </w:rPr>
              <w:t>Skin allergies</w:t>
            </w:r>
          </w:p>
        </w:tc>
        <w:tc>
          <w:tcPr>
            <w:tcW w:w="2043" w:type="dxa"/>
          </w:tcPr>
          <w:p w:rsidR="00B80F7D" w:rsidRPr="00EC2CE6" w:rsidRDefault="00B80F7D" w:rsidP="006B6D3C">
            <w:pPr>
              <w:jc w:val="center"/>
              <w:rPr>
                <w:sz w:val="20"/>
              </w:rPr>
            </w:pPr>
            <w:r w:rsidRPr="00EC2CE6">
              <w:rPr>
                <w:sz w:val="20"/>
              </w:rPr>
              <w:t>1.08 (0.92, 1.26)</w:t>
            </w:r>
          </w:p>
        </w:tc>
        <w:tc>
          <w:tcPr>
            <w:tcW w:w="2043" w:type="dxa"/>
          </w:tcPr>
          <w:p w:rsidR="00B80F7D" w:rsidRPr="00EC2CE6" w:rsidRDefault="00B80F7D" w:rsidP="006B6D3C">
            <w:pPr>
              <w:jc w:val="center"/>
              <w:rPr>
                <w:sz w:val="20"/>
              </w:rPr>
            </w:pPr>
            <w:r w:rsidRPr="00EC2CE6">
              <w:rPr>
                <w:sz w:val="20"/>
              </w:rPr>
              <w:t>1.82 (1.64, 2.02)</w:t>
            </w:r>
          </w:p>
        </w:tc>
        <w:tc>
          <w:tcPr>
            <w:tcW w:w="2043" w:type="dxa"/>
          </w:tcPr>
          <w:p w:rsidR="00B80F7D" w:rsidRPr="00EC2CE6" w:rsidRDefault="00B80F7D" w:rsidP="006B6D3C">
            <w:pPr>
              <w:jc w:val="center"/>
              <w:rPr>
                <w:sz w:val="20"/>
              </w:rPr>
            </w:pPr>
            <w:r w:rsidRPr="00EC2CE6">
              <w:rPr>
                <w:sz w:val="20"/>
              </w:rPr>
              <w:t>1.16 (0.82, 1.63)</w:t>
            </w:r>
          </w:p>
        </w:tc>
        <w:tc>
          <w:tcPr>
            <w:tcW w:w="2043" w:type="dxa"/>
          </w:tcPr>
          <w:p w:rsidR="00B80F7D" w:rsidRPr="00EC2CE6" w:rsidRDefault="00B80F7D" w:rsidP="006B6D3C">
            <w:pPr>
              <w:jc w:val="center"/>
              <w:rPr>
                <w:sz w:val="20"/>
              </w:rPr>
            </w:pPr>
            <w:r w:rsidRPr="00EC2CE6">
              <w:rPr>
                <w:sz w:val="20"/>
              </w:rPr>
              <w:t>1.38 (1.01, 1.88)</w:t>
            </w:r>
          </w:p>
        </w:tc>
        <w:tc>
          <w:tcPr>
            <w:tcW w:w="2043" w:type="dxa"/>
          </w:tcPr>
          <w:p w:rsidR="00B80F7D" w:rsidRPr="00EC2CE6" w:rsidRDefault="00B80F7D" w:rsidP="006B6D3C">
            <w:pPr>
              <w:jc w:val="center"/>
              <w:rPr>
                <w:sz w:val="20"/>
              </w:rPr>
            </w:pPr>
            <w:r w:rsidRPr="00EC2CE6">
              <w:rPr>
                <w:sz w:val="20"/>
              </w:rPr>
              <w:t>1.59 (1.34, 1.90)</w:t>
            </w:r>
          </w:p>
        </w:tc>
      </w:tr>
      <w:tr w:rsidR="00B80F7D" w:rsidRPr="00EC2CE6" w:rsidTr="006B6D3C">
        <w:tc>
          <w:tcPr>
            <w:tcW w:w="3573" w:type="dxa"/>
          </w:tcPr>
          <w:p w:rsidR="00B80F7D" w:rsidRPr="00EC2CE6" w:rsidRDefault="00B80F7D" w:rsidP="006B6D3C">
            <w:pPr>
              <w:rPr>
                <w:sz w:val="20"/>
              </w:rPr>
            </w:pPr>
            <w:r w:rsidRPr="00EC2CE6">
              <w:rPr>
                <w:sz w:val="20"/>
              </w:rPr>
              <w:t>Speech problems</w:t>
            </w:r>
          </w:p>
        </w:tc>
        <w:tc>
          <w:tcPr>
            <w:tcW w:w="2043" w:type="dxa"/>
          </w:tcPr>
          <w:p w:rsidR="00B80F7D" w:rsidRPr="00EC2CE6" w:rsidRDefault="00B80F7D" w:rsidP="006B6D3C">
            <w:pPr>
              <w:jc w:val="center"/>
              <w:rPr>
                <w:sz w:val="20"/>
              </w:rPr>
            </w:pPr>
            <w:r w:rsidRPr="00EC2CE6">
              <w:rPr>
                <w:sz w:val="20"/>
              </w:rPr>
              <w:t>1.06 (0.79, 1.43)</w:t>
            </w:r>
          </w:p>
        </w:tc>
        <w:tc>
          <w:tcPr>
            <w:tcW w:w="2043" w:type="dxa"/>
          </w:tcPr>
          <w:p w:rsidR="00B80F7D" w:rsidRPr="00EC2CE6" w:rsidRDefault="00B80F7D" w:rsidP="006B6D3C">
            <w:pPr>
              <w:jc w:val="center"/>
              <w:rPr>
                <w:sz w:val="20"/>
              </w:rPr>
            </w:pPr>
            <w:r w:rsidRPr="00EC2CE6">
              <w:rPr>
                <w:sz w:val="20"/>
              </w:rPr>
              <w:t>1.35 (1.10, 1.66)</w:t>
            </w:r>
          </w:p>
        </w:tc>
        <w:tc>
          <w:tcPr>
            <w:tcW w:w="2043" w:type="dxa"/>
          </w:tcPr>
          <w:p w:rsidR="00B80F7D" w:rsidRPr="00EC2CE6" w:rsidRDefault="00B80F7D" w:rsidP="006B6D3C">
            <w:pPr>
              <w:jc w:val="center"/>
              <w:rPr>
                <w:sz w:val="20"/>
              </w:rPr>
            </w:pPr>
            <w:r w:rsidRPr="00EC2CE6">
              <w:rPr>
                <w:sz w:val="20"/>
              </w:rPr>
              <w:t>0.69 (0.32, 1.49)</w:t>
            </w:r>
          </w:p>
        </w:tc>
        <w:tc>
          <w:tcPr>
            <w:tcW w:w="2043" w:type="dxa"/>
          </w:tcPr>
          <w:p w:rsidR="00B80F7D" w:rsidRPr="00EC2CE6" w:rsidRDefault="00B80F7D" w:rsidP="006B6D3C">
            <w:pPr>
              <w:jc w:val="center"/>
              <w:rPr>
                <w:sz w:val="20"/>
              </w:rPr>
            </w:pPr>
            <w:r w:rsidRPr="00EC2CE6">
              <w:rPr>
                <w:sz w:val="20"/>
              </w:rPr>
              <w:t>1.73 (0.81, 3.67)</w:t>
            </w:r>
          </w:p>
        </w:tc>
        <w:tc>
          <w:tcPr>
            <w:tcW w:w="2043" w:type="dxa"/>
          </w:tcPr>
          <w:p w:rsidR="00B80F7D" w:rsidRPr="00EC2CE6" w:rsidRDefault="00B80F7D" w:rsidP="006B6D3C">
            <w:pPr>
              <w:jc w:val="center"/>
              <w:rPr>
                <w:sz w:val="20"/>
              </w:rPr>
            </w:pPr>
            <w:r w:rsidRPr="00EC2CE6">
              <w:rPr>
                <w:sz w:val="20"/>
              </w:rPr>
              <w:t>1.13 (0.81, 1.58)</w:t>
            </w:r>
          </w:p>
        </w:tc>
      </w:tr>
      <w:tr w:rsidR="00B80F7D" w:rsidRPr="00EC2CE6" w:rsidTr="006B6D3C">
        <w:tc>
          <w:tcPr>
            <w:tcW w:w="3573" w:type="dxa"/>
          </w:tcPr>
          <w:p w:rsidR="00B80F7D" w:rsidRPr="00EC2CE6" w:rsidRDefault="00B80F7D" w:rsidP="006B6D3C">
            <w:pPr>
              <w:pStyle w:val="CommentText"/>
              <w:rPr>
                <w:szCs w:val="24"/>
              </w:rPr>
            </w:pPr>
            <w:r w:rsidRPr="00EC2CE6">
              <w:t xml:space="preserve">≥ </w:t>
            </w:r>
            <w:r w:rsidRPr="00EC2CE6">
              <w:rPr>
                <w:szCs w:val="24"/>
              </w:rPr>
              <w:t>3 ear infections in last 12 mo</w:t>
            </w:r>
            <w:r>
              <w:rPr>
                <w:szCs w:val="24"/>
              </w:rPr>
              <w:t>nths</w:t>
            </w:r>
          </w:p>
        </w:tc>
        <w:tc>
          <w:tcPr>
            <w:tcW w:w="2043" w:type="dxa"/>
          </w:tcPr>
          <w:p w:rsidR="00B80F7D" w:rsidRPr="00EC2CE6" w:rsidRDefault="00B80F7D" w:rsidP="006B6D3C">
            <w:pPr>
              <w:jc w:val="center"/>
              <w:rPr>
                <w:sz w:val="20"/>
              </w:rPr>
            </w:pPr>
            <w:r w:rsidRPr="00EC2CE6">
              <w:rPr>
                <w:sz w:val="20"/>
              </w:rPr>
              <w:t>0.73 (0.57, 0.93)</w:t>
            </w:r>
          </w:p>
        </w:tc>
        <w:tc>
          <w:tcPr>
            <w:tcW w:w="2043" w:type="dxa"/>
          </w:tcPr>
          <w:p w:rsidR="00B80F7D" w:rsidRPr="00EC2CE6" w:rsidRDefault="00B80F7D" w:rsidP="006B6D3C">
            <w:pPr>
              <w:jc w:val="center"/>
              <w:rPr>
                <w:sz w:val="20"/>
              </w:rPr>
            </w:pPr>
            <w:r w:rsidRPr="00EC2CE6">
              <w:rPr>
                <w:sz w:val="20"/>
              </w:rPr>
              <w:t>0.67 (0.55, 0.82)</w:t>
            </w:r>
          </w:p>
        </w:tc>
        <w:tc>
          <w:tcPr>
            <w:tcW w:w="2043" w:type="dxa"/>
          </w:tcPr>
          <w:p w:rsidR="00B80F7D" w:rsidRPr="00EC2CE6" w:rsidRDefault="00B80F7D" w:rsidP="006B6D3C">
            <w:pPr>
              <w:jc w:val="center"/>
              <w:rPr>
                <w:sz w:val="20"/>
              </w:rPr>
            </w:pPr>
            <w:r w:rsidRPr="00EC2CE6">
              <w:rPr>
                <w:sz w:val="20"/>
              </w:rPr>
              <w:t>0.37 (0.17, 0.81)</w:t>
            </w:r>
          </w:p>
        </w:tc>
        <w:tc>
          <w:tcPr>
            <w:tcW w:w="2043" w:type="dxa"/>
          </w:tcPr>
          <w:p w:rsidR="00B80F7D" w:rsidRPr="00EC2CE6" w:rsidRDefault="00B80F7D" w:rsidP="006B6D3C">
            <w:pPr>
              <w:jc w:val="center"/>
              <w:rPr>
                <w:sz w:val="20"/>
              </w:rPr>
            </w:pPr>
            <w:r w:rsidRPr="00EC2CE6">
              <w:rPr>
                <w:sz w:val="20"/>
              </w:rPr>
              <w:t>1.03 (0.62, 1.73)</w:t>
            </w:r>
          </w:p>
        </w:tc>
        <w:tc>
          <w:tcPr>
            <w:tcW w:w="2043" w:type="dxa"/>
          </w:tcPr>
          <w:p w:rsidR="00B80F7D" w:rsidRPr="00EC2CE6" w:rsidRDefault="00B80F7D" w:rsidP="006B6D3C">
            <w:pPr>
              <w:jc w:val="center"/>
              <w:rPr>
                <w:sz w:val="20"/>
              </w:rPr>
            </w:pPr>
            <w:r w:rsidRPr="00EC2CE6">
              <w:rPr>
                <w:sz w:val="20"/>
              </w:rPr>
              <w:t>0.94 (0.69, 1.27)</w:t>
            </w:r>
          </w:p>
        </w:tc>
      </w:tr>
      <w:tr w:rsidR="00B90F92" w:rsidRPr="00EC2CE6" w:rsidTr="00B90F92">
        <w:tc>
          <w:tcPr>
            <w:tcW w:w="3573" w:type="dxa"/>
          </w:tcPr>
          <w:p w:rsidR="00B90F92" w:rsidRPr="00EC2CE6" w:rsidRDefault="00B90F92" w:rsidP="00B90F92">
            <w:pPr>
              <w:rPr>
                <w:sz w:val="20"/>
              </w:rPr>
            </w:pPr>
            <w:r w:rsidRPr="00EC2CE6">
              <w:rPr>
                <w:sz w:val="20"/>
              </w:rPr>
              <w:t>Teeth condition not excellent/very good</w:t>
            </w:r>
          </w:p>
        </w:tc>
        <w:tc>
          <w:tcPr>
            <w:tcW w:w="2043" w:type="dxa"/>
          </w:tcPr>
          <w:p w:rsidR="00B90F92" w:rsidRPr="00EC2CE6" w:rsidRDefault="00B90F92" w:rsidP="00B90F92">
            <w:pPr>
              <w:jc w:val="center"/>
              <w:rPr>
                <w:sz w:val="20"/>
              </w:rPr>
            </w:pPr>
            <w:r w:rsidRPr="00EC2CE6">
              <w:rPr>
                <w:sz w:val="20"/>
              </w:rPr>
              <w:t>1.64 (1.47-1.81)</w:t>
            </w:r>
          </w:p>
        </w:tc>
        <w:tc>
          <w:tcPr>
            <w:tcW w:w="2043" w:type="dxa"/>
          </w:tcPr>
          <w:p w:rsidR="00B90F92" w:rsidRPr="00EC2CE6" w:rsidRDefault="00B90F92" w:rsidP="00B90F92">
            <w:pPr>
              <w:jc w:val="center"/>
              <w:rPr>
                <w:sz w:val="20"/>
              </w:rPr>
            </w:pPr>
            <w:r w:rsidRPr="00EC2CE6">
              <w:rPr>
                <w:sz w:val="20"/>
              </w:rPr>
              <w:t>1.63 (1.51-1.77)</w:t>
            </w:r>
          </w:p>
        </w:tc>
        <w:tc>
          <w:tcPr>
            <w:tcW w:w="2043" w:type="dxa"/>
          </w:tcPr>
          <w:p w:rsidR="00B90F92" w:rsidRPr="00EC2CE6" w:rsidRDefault="00B90F92" w:rsidP="00B90F92">
            <w:pPr>
              <w:jc w:val="center"/>
              <w:rPr>
                <w:sz w:val="20"/>
              </w:rPr>
            </w:pPr>
            <w:r w:rsidRPr="00EC2CE6">
              <w:rPr>
                <w:sz w:val="20"/>
              </w:rPr>
              <w:t>1.33 (1.03, 1.71)</w:t>
            </w:r>
          </w:p>
        </w:tc>
        <w:tc>
          <w:tcPr>
            <w:tcW w:w="2043" w:type="dxa"/>
          </w:tcPr>
          <w:p w:rsidR="00B90F92" w:rsidRPr="00EC2CE6" w:rsidRDefault="00B90F92" w:rsidP="00B90F92">
            <w:pPr>
              <w:jc w:val="center"/>
              <w:rPr>
                <w:sz w:val="20"/>
              </w:rPr>
            </w:pPr>
            <w:r w:rsidRPr="00EC2CE6">
              <w:rPr>
                <w:sz w:val="20"/>
              </w:rPr>
              <w:t>1.19 (0.94, 1.5)</w:t>
            </w:r>
          </w:p>
        </w:tc>
        <w:tc>
          <w:tcPr>
            <w:tcW w:w="2043" w:type="dxa"/>
          </w:tcPr>
          <w:p w:rsidR="00B90F92" w:rsidRPr="00EC2CE6" w:rsidRDefault="00B90F92" w:rsidP="00B90F92">
            <w:pPr>
              <w:jc w:val="center"/>
              <w:rPr>
                <w:sz w:val="20"/>
              </w:rPr>
            </w:pPr>
            <w:r w:rsidRPr="00EC2CE6">
              <w:rPr>
                <w:sz w:val="20"/>
              </w:rPr>
              <w:t>1.37 (1.19-1.58)</w:t>
            </w:r>
          </w:p>
        </w:tc>
      </w:tr>
    </w:tbl>
    <w:p w:rsidR="00103E29" w:rsidRDefault="00103E29" w:rsidP="00B80F7D">
      <w:pPr>
        <w:pStyle w:val="BodyText"/>
        <w:spacing w:line="240" w:lineRule="auto"/>
      </w:pPr>
      <w:r>
        <w:t>Data source: non-public data set of 2003</w:t>
      </w:r>
      <w:r w:rsidRPr="00EC2CE6">
        <w:t>National</w:t>
      </w:r>
      <w:r>
        <w:t xml:space="preserve"> Survey of Childhood Health</w:t>
      </w:r>
      <w:r w:rsidRPr="00EC2CE6">
        <w:t>.</w:t>
      </w:r>
    </w:p>
    <w:p w:rsidR="00B80F7D" w:rsidRPr="00EC2CE6" w:rsidRDefault="00B80F7D" w:rsidP="00B80F7D">
      <w:pPr>
        <w:pStyle w:val="BodyText"/>
        <w:spacing w:line="240" w:lineRule="auto"/>
      </w:pPr>
      <w:r w:rsidRPr="00EC2CE6">
        <w:t>*Adjusted for primary language spoken at home, child’s age and insurance coverage, caregiver’s educational attainment and employment status, number of children in the household, number of adults in the household, and poverty level</w:t>
      </w:r>
    </w:p>
    <w:p w:rsidR="00B80F7D" w:rsidRPr="00EC2CE6" w:rsidRDefault="00B80F7D" w:rsidP="00B80F7D">
      <w:pPr>
        <w:rPr>
          <w:sz w:val="20"/>
        </w:rPr>
      </w:pPr>
      <w:r w:rsidRPr="00EC2CE6">
        <w:t>†</w:t>
      </w:r>
      <w:r w:rsidRPr="00EC2CE6">
        <w:rPr>
          <w:sz w:val="20"/>
        </w:rPr>
        <w:t>Includes physical, occupational, or speech therapy</w:t>
      </w:r>
    </w:p>
    <w:p w:rsidR="00B80F7D" w:rsidRPr="00EC2CE6" w:rsidRDefault="00B80F7D" w:rsidP="00B80F7D">
      <w:pPr>
        <w:pStyle w:val="BodyText"/>
        <w:spacing w:line="240" w:lineRule="auto"/>
      </w:pPr>
      <w:r w:rsidRPr="00EC2CE6">
        <w:t xml:space="preserve">‡Non-significant trend, with </w:t>
      </w:r>
      <w:r w:rsidRPr="00EC2CE6">
        <w:rPr>
          <w:i/>
          <w:iCs/>
        </w:rPr>
        <w:t>P</w:t>
      </w:r>
      <w:r w:rsidRPr="00EC2CE6">
        <w:t>=.542</w:t>
      </w:r>
    </w:p>
    <w:p w:rsidR="00B80F7D" w:rsidRPr="00EC2CE6" w:rsidRDefault="00B80F7D" w:rsidP="00B80F7D">
      <w:pPr>
        <w:spacing w:line="360" w:lineRule="auto"/>
        <w:rPr>
          <w:sz w:val="20"/>
        </w:rPr>
      </w:pPr>
      <w:r w:rsidRPr="00EC2CE6">
        <w:rPr>
          <w:b/>
          <w:bCs/>
          <w:sz w:val="20"/>
        </w:rPr>
        <w:br w:type="page"/>
      </w:r>
      <w:proofErr w:type="gramStart"/>
      <w:r>
        <w:rPr>
          <w:b/>
          <w:bCs/>
          <w:sz w:val="20"/>
        </w:rPr>
        <w:lastRenderedPageBreak/>
        <w:t>Appendix 2</w:t>
      </w:r>
      <w:r w:rsidRPr="00EC2CE6">
        <w:rPr>
          <w:b/>
          <w:bCs/>
          <w:sz w:val="20"/>
        </w:rPr>
        <w:t>.</w:t>
      </w:r>
      <w:proofErr w:type="gramEnd"/>
      <w:r w:rsidRPr="00EC2CE6">
        <w:rPr>
          <w:sz w:val="20"/>
        </w:rPr>
        <w:t xml:space="preserve"> Multivaria</w:t>
      </w:r>
      <w:r w:rsidR="00564437">
        <w:rPr>
          <w:sz w:val="20"/>
        </w:rPr>
        <w:t>bl</w:t>
      </w:r>
      <w:r w:rsidRPr="00EC2CE6">
        <w:rPr>
          <w:sz w:val="20"/>
        </w:rPr>
        <w:t xml:space="preserve">e </w:t>
      </w:r>
      <w:proofErr w:type="spellStart"/>
      <w:r w:rsidRPr="00EC2CE6">
        <w:rPr>
          <w:sz w:val="20"/>
        </w:rPr>
        <w:t>analyses</w:t>
      </w:r>
      <w:r w:rsidRPr="00EC2CE6">
        <w:rPr>
          <w:sz w:val="20"/>
          <w:vertAlign w:val="superscript"/>
        </w:rPr>
        <w:t>a</w:t>
      </w:r>
      <w:proofErr w:type="spellEnd"/>
      <w:r w:rsidRPr="00EC2CE6">
        <w:rPr>
          <w:sz w:val="20"/>
        </w:rPr>
        <w:t xml:space="preserve"> of racial/ethnic disparities in access to medical and dental care among US chil</w:t>
      </w:r>
      <w:r w:rsidR="00103E29">
        <w:rPr>
          <w:sz w:val="20"/>
        </w:rPr>
        <w:t>dren 0-17 years old (N=102,353), 2003 NSCH.</w:t>
      </w:r>
      <w:r w:rsidRPr="00EC2CE6">
        <w:rPr>
          <w:sz w:val="20"/>
        </w:rPr>
        <w:t xml:space="preserve"> </w:t>
      </w:r>
    </w:p>
    <w:p w:rsidR="00B80F7D" w:rsidRPr="00EC2CE6" w:rsidRDefault="00B80F7D" w:rsidP="00B80F7D">
      <w:pPr>
        <w:spacing w:line="360" w:lineRule="auto"/>
        <w:rPr>
          <w:sz w:val="20"/>
        </w:rPr>
      </w:pPr>
    </w:p>
    <w:tbl>
      <w:tblPr>
        <w:tblW w:w="14148"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4308"/>
        <w:gridCol w:w="1680"/>
        <w:gridCol w:w="2040"/>
        <w:gridCol w:w="2466"/>
        <w:gridCol w:w="1974"/>
        <w:gridCol w:w="1680"/>
      </w:tblGrid>
      <w:tr w:rsidR="00B80F7D" w:rsidRPr="00EC2CE6" w:rsidTr="006B6D3C">
        <w:trPr>
          <w:cantSplit/>
          <w:jc w:val="center"/>
        </w:trPr>
        <w:tc>
          <w:tcPr>
            <w:tcW w:w="4308" w:type="dxa"/>
            <w:tcBorders>
              <w:top w:val="single" w:sz="4" w:space="0" w:color="auto"/>
              <w:left w:val="single" w:sz="4" w:space="0" w:color="auto"/>
              <w:bottom w:val="nil"/>
              <w:right w:val="single" w:sz="4" w:space="0" w:color="auto"/>
            </w:tcBorders>
          </w:tcPr>
          <w:p w:rsidR="00B80F7D" w:rsidRPr="00EC2CE6" w:rsidRDefault="00B80F7D" w:rsidP="006B6D3C">
            <w:pPr>
              <w:spacing w:line="360" w:lineRule="auto"/>
              <w:rPr>
                <w:sz w:val="20"/>
              </w:rPr>
            </w:pPr>
          </w:p>
        </w:tc>
        <w:tc>
          <w:tcPr>
            <w:tcW w:w="9840" w:type="dxa"/>
            <w:gridSpan w:val="5"/>
            <w:tcBorders>
              <w:left w:val="single" w:sz="4" w:space="0" w:color="auto"/>
            </w:tcBorders>
          </w:tcPr>
          <w:p w:rsidR="00B80F7D" w:rsidRPr="00EC2CE6" w:rsidRDefault="00B80F7D" w:rsidP="006B6D3C">
            <w:pPr>
              <w:pStyle w:val="Heading3"/>
              <w:spacing w:line="360" w:lineRule="auto"/>
            </w:pPr>
            <w:r w:rsidRPr="00EC2CE6">
              <w:t>Odds Ratio (95% Confidence Interval) vs. White Children</w:t>
            </w:r>
          </w:p>
        </w:tc>
      </w:tr>
      <w:tr w:rsidR="00B80F7D" w:rsidRPr="00EC2CE6" w:rsidTr="006B6D3C">
        <w:trPr>
          <w:jc w:val="center"/>
        </w:trPr>
        <w:tc>
          <w:tcPr>
            <w:tcW w:w="4308" w:type="dxa"/>
            <w:tcBorders>
              <w:top w:val="nil"/>
              <w:left w:val="single" w:sz="4" w:space="0" w:color="auto"/>
              <w:bottom w:val="single" w:sz="4" w:space="0" w:color="auto"/>
              <w:right w:val="single" w:sz="4" w:space="0" w:color="auto"/>
            </w:tcBorders>
          </w:tcPr>
          <w:p w:rsidR="00B80F7D" w:rsidRPr="00EC2CE6" w:rsidRDefault="00B80F7D" w:rsidP="006B6D3C">
            <w:pPr>
              <w:spacing w:line="360" w:lineRule="auto"/>
              <w:rPr>
                <w:b/>
                <w:bCs/>
                <w:sz w:val="20"/>
              </w:rPr>
            </w:pPr>
          </w:p>
          <w:p w:rsidR="00B80F7D" w:rsidRPr="00EC2CE6" w:rsidRDefault="00B80F7D" w:rsidP="006B6D3C">
            <w:pPr>
              <w:pStyle w:val="Heading5"/>
              <w:spacing w:line="360" w:lineRule="auto"/>
            </w:pPr>
            <w:r w:rsidRPr="00EC2CE6">
              <w:t>Measure</w:t>
            </w:r>
          </w:p>
        </w:tc>
        <w:tc>
          <w:tcPr>
            <w:tcW w:w="1680" w:type="dxa"/>
            <w:tcBorders>
              <w:left w:val="single" w:sz="4" w:space="0" w:color="auto"/>
            </w:tcBorders>
          </w:tcPr>
          <w:p w:rsidR="00B80F7D" w:rsidRPr="00EC2CE6" w:rsidRDefault="00B80F7D" w:rsidP="006B6D3C">
            <w:pPr>
              <w:spacing w:line="360" w:lineRule="auto"/>
              <w:jc w:val="center"/>
              <w:rPr>
                <w:b/>
                <w:bCs/>
                <w:sz w:val="20"/>
              </w:rPr>
            </w:pPr>
          </w:p>
          <w:p w:rsidR="00B80F7D" w:rsidRPr="00EC2CE6" w:rsidRDefault="00B80F7D" w:rsidP="006B6D3C">
            <w:pPr>
              <w:pStyle w:val="Heading3"/>
              <w:spacing w:line="360" w:lineRule="auto"/>
            </w:pPr>
            <w:r w:rsidRPr="00EC2CE6">
              <w:t>Latino</w:t>
            </w:r>
          </w:p>
        </w:tc>
        <w:tc>
          <w:tcPr>
            <w:tcW w:w="2040" w:type="dxa"/>
          </w:tcPr>
          <w:p w:rsidR="00B80F7D" w:rsidRPr="00EC2CE6" w:rsidRDefault="00B80F7D" w:rsidP="006B6D3C">
            <w:pPr>
              <w:spacing w:line="360" w:lineRule="auto"/>
              <w:jc w:val="center"/>
              <w:rPr>
                <w:b/>
                <w:bCs/>
                <w:sz w:val="20"/>
              </w:rPr>
            </w:pPr>
          </w:p>
          <w:p w:rsidR="00B80F7D" w:rsidRPr="00EC2CE6" w:rsidRDefault="00B80F7D" w:rsidP="006B6D3C">
            <w:pPr>
              <w:spacing w:line="360" w:lineRule="auto"/>
              <w:jc w:val="center"/>
              <w:rPr>
                <w:b/>
                <w:bCs/>
                <w:sz w:val="20"/>
              </w:rPr>
            </w:pPr>
            <w:r w:rsidRPr="00EC2CE6">
              <w:rPr>
                <w:b/>
                <w:bCs/>
                <w:sz w:val="20"/>
              </w:rPr>
              <w:t>African-American</w:t>
            </w:r>
          </w:p>
        </w:tc>
        <w:tc>
          <w:tcPr>
            <w:tcW w:w="2466" w:type="dxa"/>
          </w:tcPr>
          <w:p w:rsidR="00B80F7D" w:rsidRPr="00EC2CE6" w:rsidRDefault="00B80F7D" w:rsidP="006B6D3C">
            <w:pPr>
              <w:pStyle w:val="Heading3"/>
              <w:spacing w:line="360" w:lineRule="auto"/>
            </w:pPr>
            <w:r w:rsidRPr="00EC2CE6">
              <w:t>Asian/</w:t>
            </w:r>
          </w:p>
          <w:p w:rsidR="00B80F7D" w:rsidRPr="00EC2CE6" w:rsidRDefault="00B80F7D" w:rsidP="006B6D3C">
            <w:pPr>
              <w:spacing w:line="360" w:lineRule="auto"/>
              <w:jc w:val="center"/>
              <w:rPr>
                <w:b/>
                <w:bCs/>
                <w:sz w:val="20"/>
              </w:rPr>
            </w:pPr>
            <w:r w:rsidRPr="00EC2CE6">
              <w:rPr>
                <w:b/>
                <w:bCs/>
                <w:sz w:val="20"/>
              </w:rPr>
              <w:t>Pacific Islander</w:t>
            </w:r>
          </w:p>
        </w:tc>
        <w:tc>
          <w:tcPr>
            <w:tcW w:w="1974" w:type="dxa"/>
          </w:tcPr>
          <w:p w:rsidR="00B80F7D" w:rsidRPr="00EC2CE6" w:rsidRDefault="00B80F7D" w:rsidP="006B6D3C">
            <w:pPr>
              <w:pStyle w:val="Heading3"/>
              <w:spacing w:line="360" w:lineRule="auto"/>
            </w:pPr>
          </w:p>
          <w:p w:rsidR="00B80F7D" w:rsidRPr="00EC2CE6" w:rsidRDefault="00B80F7D" w:rsidP="006B6D3C">
            <w:pPr>
              <w:pStyle w:val="Heading3"/>
              <w:spacing w:line="360" w:lineRule="auto"/>
            </w:pPr>
            <w:r w:rsidRPr="00EC2CE6">
              <w:t>Native American</w:t>
            </w:r>
          </w:p>
        </w:tc>
        <w:tc>
          <w:tcPr>
            <w:tcW w:w="1680" w:type="dxa"/>
          </w:tcPr>
          <w:p w:rsidR="00B80F7D" w:rsidRPr="00EC2CE6" w:rsidRDefault="00B80F7D" w:rsidP="006B6D3C">
            <w:pPr>
              <w:spacing w:line="360" w:lineRule="auto"/>
              <w:jc w:val="center"/>
              <w:rPr>
                <w:b/>
                <w:bCs/>
                <w:sz w:val="20"/>
              </w:rPr>
            </w:pPr>
          </w:p>
          <w:p w:rsidR="00B80F7D" w:rsidRPr="00EC2CE6" w:rsidRDefault="00B80F7D" w:rsidP="006B6D3C">
            <w:pPr>
              <w:pStyle w:val="Heading3"/>
              <w:spacing w:line="360" w:lineRule="auto"/>
            </w:pPr>
            <w:r w:rsidRPr="00EC2CE6">
              <w:t>Multiracial</w:t>
            </w:r>
          </w:p>
        </w:tc>
      </w:tr>
      <w:tr w:rsidR="00B80F7D" w:rsidRPr="00EC2CE6" w:rsidTr="006B6D3C">
        <w:trPr>
          <w:trHeight w:val="408"/>
          <w:jc w:val="center"/>
        </w:trPr>
        <w:tc>
          <w:tcPr>
            <w:tcW w:w="4308" w:type="dxa"/>
            <w:tcBorders>
              <w:top w:val="single" w:sz="4" w:space="0" w:color="auto"/>
              <w:bottom w:val="single" w:sz="4" w:space="0" w:color="auto"/>
            </w:tcBorders>
          </w:tcPr>
          <w:p w:rsidR="00B80F7D" w:rsidRPr="00EC2CE6" w:rsidRDefault="00B80F7D" w:rsidP="006B6D3C">
            <w:pPr>
              <w:spacing w:line="360" w:lineRule="auto"/>
              <w:rPr>
                <w:sz w:val="20"/>
                <w:szCs w:val="20"/>
              </w:rPr>
            </w:pPr>
            <w:r w:rsidRPr="00EC2CE6">
              <w:rPr>
                <w:sz w:val="20"/>
                <w:szCs w:val="20"/>
              </w:rPr>
              <w:t xml:space="preserve">No health </w:t>
            </w:r>
            <w:proofErr w:type="spellStart"/>
            <w:r w:rsidRPr="00EC2CE6">
              <w:rPr>
                <w:sz w:val="20"/>
                <w:szCs w:val="20"/>
              </w:rPr>
              <w:t>insurance</w:t>
            </w:r>
            <w:r w:rsidRPr="00EC2CE6">
              <w:rPr>
                <w:sz w:val="20"/>
                <w:szCs w:val="20"/>
                <w:vertAlign w:val="superscript"/>
              </w:rPr>
              <w:t>b</w:t>
            </w:r>
            <w:proofErr w:type="spellEnd"/>
          </w:p>
        </w:tc>
        <w:tc>
          <w:tcPr>
            <w:tcW w:w="1680" w:type="dxa"/>
          </w:tcPr>
          <w:p w:rsidR="00B80F7D" w:rsidRPr="00EC2CE6" w:rsidRDefault="00B80F7D" w:rsidP="006B6D3C">
            <w:pPr>
              <w:spacing w:line="360" w:lineRule="auto"/>
              <w:jc w:val="center"/>
              <w:rPr>
                <w:sz w:val="20"/>
              </w:rPr>
            </w:pPr>
            <w:r w:rsidRPr="00EC2CE6">
              <w:rPr>
                <w:sz w:val="20"/>
              </w:rPr>
              <w:t>1.50 (1.28, 1.74)</w:t>
            </w:r>
          </w:p>
        </w:tc>
        <w:tc>
          <w:tcPr>
            <w:tcW w:w="2040" w:type="dxa"/>
          </w:tcPr>
          <w:p w:rsidR="00B80F7D" w:rsidRPr="00EC2CE6" w:rsidRDefault="00B80F7D" w:rsidP="006B6D3C">
            <w:pPr>
              <w:spacing w:line="360" w:lineRule="auto"/>
              <w:jc w:val="center"/>
              <w:rPr>
                <w:sz w:val="20"/>
              </w:rPr>
            </w:pPr>
            <w:r w:rsidRPr="00EC2CE6">
              <w:rPr>
                <w:sz w:val="20"/>
              </w:rPr>
              <w:t>1.16 (0.99, 1.36)</w:t>
            </w:r>
          </w:p>
        </w:tc>
        <w:tc>
          <w:tcPr>
            <w:tcW w:w="2466" w:type="dxa"/>
          </w:tcPr>
          <w:p w:rsidR="00B80F7D" w:rsidRPr="00EC2CE6" w:rsidRDefault="00B80F7D" w:rsidP="006B6D3C">
            <w:pPr>
              <w:spacing w:line="360" w:lineRule="auto"/>
              <w:jc w:val="center"/>
              <w:rPr>
                <w:sz w:val="20"/>
              </w:rPr>
            </w:pPr>
            <w:r w:rsidRPr="00EC2CE6">
              <w:rPr>
                <w:sz w:val="20"/>
              </w:rPr>
              <w:t>0.53 (0.34, 0.82)</w:t>
            </w:r>
          </w:p>
        </w:tc>
        <w:tc>
          <w:tcPr>
            <w:tcW w:w="1974" w:type="dxa"/>
          </w:tcPr>
          <w:p w:rsidR="00B80F7D" w:rsidRPr="00EC2CE6" w:rsidRDefault="00B80F7D" w:rsidP="006B6D3C">
            <w:pPr>
              <w:spacing w:line="360" w:lineRule="auto"/>
              <w:jc w:val="center"/>
              <w:rPr>
                <w:sz w:val="20"/>
              </w:rPr>
            </w:pPr>
            <w:r w:rsidRPr="00EC2CE6">
              <w:rPr>
                <w:sz w:val="20"/>
              </w:rPr>
              <w:t>1.73 (1.30, 2.30)</w:t>
            </w:r>
          </w:p>
        </w:tc>
        <w:tc>
          <w:tcPr>
            <w:tcW w:w="1680" w:type="dxa"/>
          </w:tcPr>
          <w:p w:rsidR="00B80F7D" w:rsidRPr="00EC2CE6" w:rsidRDefault="00B80F7D" w:rsidP="006B6D3C">
            <w:pPr>
              <w:spacing w:line="360" w:lineRule="auto"/>
              <w:jc w:val="center"/>
              <w:rPr>
                <w:sz w:val="20"/>
              </w:rPr>
            </w:pPr>
            <w:r w:rsidRPr="00EC2CE6">
              <w:rPr>
                <w:sz w:val="20"/>
              </w:rPr>
              <w:t>1.31 (1.01, 1.69)</w:t>
            </w:r>
          </w:p>
        </w:tc>
      </w:tr>
      <w:tr w:rsidR="00B80F7D" w:rsidRPr="00EC2CE6" w:rsidTr="006B6D3C">
        <w:trPr>
          <w:trHeight w:val="372"/>
          <w:jc w:val="center"/>
        </w:trPr>
        <w:tc>
          <w:tcPr>
            <w:tcW w:w="4308" w:type="dxa"/>
            <w:tcBorders>
              <w:top w:val="single" w:sz="4" w:space="0" w:color="auto"/>
              <w:bottom w:val="single" w:sz="4" w:space="0" w:color="auto"/>
            </w:tcBorders>
          </w:tcPr>
          <w:p w:rsidR="00B80F7D" w:rsidRPr="00EC2CE6" w:rsidRDefault="00B80F7D" w:rsidP="006B6D3C">
            <w:pPr>
              <w:spacing w:line="360" w:lineRule="auto"/>
              <w:rPr>
                <w:sz w:val="20"/>
                <w:szCs w:val="20"/>
              </w:rPr>
            </w:pPr>
            <w:r w:rsidRPr="00EC2CE6">
              <w:rPr>
                <w:sz w:val="20"/>
                <w:szCs w:val="20"/>
              </w:rPr>
              <w:t xml:space="preserve">Sporadically insured in past </w:t>
            </w:r>
            <w:proofErr w:type="spellStart"/>
            <w:r w:rsidRPr="00EC2CE6">
              <w:rPr>
                <w:sz w:val="20"/>
                <w:szCs w:val="20"/>
              </w:rPr>
              <w:t>year</w:t>
            </w:r>
            <w:r w:rsidRPr="00EC2CE6">
              <w:rPr>
                <w:sz w:val="20"/>
                <w:szCs w:val="20"/>
                <w:vertAlign w:val="superscript"/>
              </w:rPr>
              <w:t>b</w:t>
            </w:r>
            <w:proofErr w:type="spellEnd"/>
          </w:p>
        </w:tc>
        <w:tc>
          <w:tcPr>
            <w:tcW w:w="1680" w:type="dxa"/>
          </w:tcPr>
          <w:p w:rsidR="00B80F7D" w:rsidRPr="00EC2CE6" w:rsidRDefault="00B80F7D" w:rsidP="006B6D3C">
            <w:pPr>
              <w:spacing w:line="360" w:lineRule="auto"/>
              <w:jc w:val="center"/>
              <w:rPr>
                <w:sz w:val="20"/>
              </w:rPr>
            </w:pPr>
            <w:r w:rsidRPr="00EC2CE6">
              <w:rPr>
                <w:sz w:val="20"/>
              </w:rPr>
              <w:t>1.38 (1.19, 1.59)</w:t>
            </w:r>
          </w:p>
        </w:tc>
        <w:tc>
          <w:tcPr>
            <w:tcW w:w="2040" w:type="dxa"/>
          </w:tcPr>
          <w:p w:rsidR="00B80F7D" w:rsidRPr="00EC2CE6" w:rsidRDefault="00B80F7D" w:rsidP="006B6D3C">
            <w:pPr>
              <w:spacing w:line="360" w:lineRule="auto"/>
              <w:jc w:val="center"/>
              <w:rPr>
                <w:sz w:val="20"/>
              </w:rPr>
            </w:pPr>
            <w:r w:rsidRPr="00EC2CE6">
              <w:rPr>
                <w:sz w:val="20"/>
              </w:rPr>
              <w:t>1.41 (1.26, 1.59)</w:t>
            </w:r>
          </w:p>
        </w:tc>
        <w:tc>
          <w:tcPr>
            <w:tcW w:w="2466" w:type="dxa"/>
          </w:tcPr>
          <w:p w:rsidR="00B80F7D" w:rsidRPr="00EC2CE6" w:rsidRDefault="00B80F7D" w:rsidP="006B6D3C">
            <w:pPr>
              <w:spacing w:line="360" w:lineRule="auto"/>
              <w:jc w:val="center"/>
              <w:rPr>
                <w:sz w:val="20"/>
              </w:rPr>
            </w:pPr>
            <w:r w:rsidRPr="00EC2CE6">
              <w:rPr>
                <w:sz w:val="20"/>
              </w:rPr>
              <w:t>0.97 (0.68, 1.37)</w:t>
            </w:r>
          </w:p>
        </w:tc>
        <w:tc>
          <w:tcPr>
            <w:tcW w:w="1974" w:type="dxa"/>
          </w:tcPr>
          <w:p w:rsidR="00B80F7D" w:rsidRPr="00EC2CE6" w:rsidRDefault="00B80F7D" w:rsidP="006B6D3C">
            <w:pPr>
              <w:spacing w:line="360" w:lineRule="auto"/>
              <w:jc w:val="center"/>
              <w:rPr>
                <w:sz w:val="20"/>
              </w:rPr>
            </w:pPr>
            <w:r w:rsidRPr="00EC2CE6">
              <w:rPr>
                <w:sz w:val="20"/>
              </w:rPr>
              <w:t>1.77 (1.34, 2.34)</w:t>
            </w:r>
          </w:p>
        </w:tc>
        <w:tc>
          <w:tcPr>
            <w:tcW w:w="1680" w:type="dxa"/>
          </w:tcPr>
          <w:p w:rsidR="00B80F7D" w:rsidRPr="00EC2CE6" w:rsidRDefault="00B80F7D" w:rsidP="006B6D3C">
            <w:pPr>
              <w:spacing w:line="360" w:lineRule="auto"/>
              <w:jc w:val="center"/>
              <w:rPr>
                <w:sz w:val="20"/>
              </w:rPr>
            </w:pPr>
            <w:r w:rsidRPr="00EC2CE6">
              <w:rPr>
                <w:sz w:val="20"/>
              </w:rPr>
              <w:t>1.42 (1.18, 1.70)</w:t>
            </w:r>
          </w:p>
        </w:tc>
      </w:tr>
      <w:tr w:rsidR="00B80F7D" w:rsidRPr="00EC2CE6" w:rsidTr="006B6D3C">
        <w:trPr>
          <w:jc w:val="center"/>
        </w:trPr>
        <w:tc>
          <w:tcPr>
            <w:tcW w:w="4308" w:type="dxa"/>
            <w:tcBorders>
              <w:top w:val="single" w:sz="4" w:space="0" w:color="auto"/>
              <w:bottom w:val="single" w:sz="4" w:space="0" w:color="auto"/>
            </w:tcBorders>
          </w:tcPr>
          <w:p w:rsidR="00B80F7D" w:rsidRPr="00EC2CE6" w:rsidRDefault="00B80F7D" w:rsidP="006B6D3C">
            <w:pPr>
              <w:spacing w:line="360" w:lineRule="auto"/>
              <w:rPr>
                <w:sz w:val="20"/>
                <w:szCs w:val="20"/>
              </w:rPr>
            </w:pPr>
            <w:r w:rsidRPr="00EC2CE6">
              <w:rPr>
                <w:sz w:val="20"/>
                <w:szCs w:val="20"/>
              </w:rPr>
              <w:t>No personal doctor or nurse</w:t>
            </w:r>
          </w:p>
        </w:tc>
        <w:tc>
          <w:tcPr>
            <w:tcW w:w="1680" w:type="dxa"/>
          </w:tcPr>
          <w:p w:rsidR="00B80F7D" w:rsidRPr="00EC2CE6" w:rsidRDefault="00B80F7D" w:rsidP="006B6D3C">
            <w:pPr>
              <w:spacing w:line="360" w:lineRule="auto"/>
              <w:jc w:val="center"/>
              <w:rPr>
                <w:sz w:val="20"/>
              </w:rPr>
            </w:pPr>
            <w:r w:rsidRPr="00EC2CE6">
              <w:rPr>
                <w:sz w:val="20"/>
              </w:rPr>
              <w:t>1.79(1.58, 2.02)</w:t>
            </w:r>
          </w:p>
        </w:tc>
        <w:tc>
          <w:tcPr>
            <w:tcW w:w="2040" w:type="dxa"/>
          </w:tcPr>
          <w:p w:rsidR="00B80F7D" w:rsidRPr="00EC2CE6" w:rsidRDefault="00B80F7D" w:rsidP="006B6D3C">
            <w:pPr>
              <w:spacing w:line="360" w:lineRule="auto"/>
              <w:jc w:val="center"/>
              <w:rPr>
                <w:sz w:val="20"/>
              </w:rPr>
            </w:pPr>
            <w:r w:rsidRPr="00EC2CE6">
              <w:rPr>
                <w:sz w:val="20"/>
              </w:rPr>
              <w:t>1.99 (1.81, 2.20)</w:t>
            </w:r>
          </w:p>
        </w:tc>
        <w:tc>
          <w:tcPr>
            <w:tcW w:w="2466" w:type="dxa"/>
          </w:tcPr>
          <w:p w:rsidR="00B80F7D" w:rsidRPr="00EC2CE6" w:rsidRDefault="00B80F7D" w:rsidP="006B6D3C">
            <w:pPr>
              <w:spacing w:line="360" w:lineRule="auto"/>
              <w:jc w:val="center"/>
              <w:rPr>
                <w:sz w:val="20"/>
              </w:rPr>
            </w:pPr>
            <w:r w:rsidRPr="00EC2CE6">
              <w:rPr>
                <w:sz w:val="20"/>
              </w:rPr>
              <w:t>1.16 (0.81, 1.66)</w:t>
            </w:r>
          </w:p>
        </w:tc>
        <w:tc>
          <w:tcPr>
            <w:tcW w:w="1974" w:type="dxa"/>
          </w:tcPr>
          <w:p w:rsidR="00B80F7D" w:rsidRPr="00EC2CE6" w:rsidRDefault="00B80F7D" w:rsidP="006B6D3C">
            <w:pPr>
              <w:spacing w:line="360" w:lineRule="auto"/>
              <w:jc w:val="center"/>
              <w:rPr>
                <w:sz w:val="20"/>
              </w:rPr>
            </w:pPr>
            <w:r w:rsidRPr="00EC2CE6">
              <w:rPr>
                <w:sz w:val="20"/>
              </w:rPr>
              <w:t>2.72 (2.08, 3.56)</w:t>
            </w:r>
          </w:p>
        </w:tc>
        <w:tc>
          <w:tcPr>
            <w:tcW w:w="1680" w:type="dxa"/>
          </w:tcPr>
          <w:p w:rsidR="00B80F7D" w:rsidRPr="00EC2CE6" w:rsidRDefault="00B80F7D" w:rsidP="006B6D3C">
            <w:pPr>
              <w:spacing w:line="360" w:lineRule="auto"/>
              <w:jc w:val="center"/>
              <w:rPr>
                <w:sz w:val="20"/>
              </w:rPr>
            </w:pPr>
            <w:r w:rsidRPr="00EC2CE6">
              <w:rPr>
                <w:sz w:val="20"/>
              </w:rPr>
              <w:t>1.37 (1.14, 1.65)</w:t>
            </w:r>
          </w:p>
        </w:tc>
      </w:tr>
      <w:tr w:rsidR="00B80F7D" w:rsidRPr="00EC2CE6" w:rsidTr="006B6D3C">
        <w:trPr>
          <w:jc w:val="center"/>
        </w:trPr>
        <w:tc>
          <w:tcPr>
            <w:tcW w:w="4308" w:type="dxa"/>
            <w:tcBorders>
              <w:top w:val="single" w:sz="4" w:space="0" w:color="auto"/>
              <w:bottom w:val="single" w:sz="4" w:space="0" w:color="auto"/>
            </w:tcBorders>
          </w:tcPr>
          <w:p w:rsidR="00B80F7D" w:rsidRPr="00EC2CE6" w:rsidRDefault="00B80F7D" w:rsidP="006B6D3C">
            <w:pPr>
              <w:spacing w:line="360" w:lineRule="auto"/>
              <w:rPr>
                <w:sz w:val="20"/>
                <w:szCs w:val="20"/>
              </w:rPr>
            </w:pPr>
            <w:r w:rsidRPr="00EC2CE6">
              <w:rPr>
                <w:sz w:val="20"/>
                <w:szCs w:val="20"/>
              </w:rPr>
              <w:t>PCP never/sometimes spends enough time with you</w:t>
            </w:r>
          </w:p>
        </w:tc>
        <w:tc>
          <w:tcPr>
            <w:tcW w:w="1680" w:type="dxa"/>
          </w:tcPr>
          <w:p w:rsidR="00B80F7D" w:rsidRPr="00EC2CE6" w:rsidRDefault="00B80F7D" w:rsidP="006B6D3C">
            <w:pPr>
              <w:spacing w:line="360" w:lineRule="auto"/>
              <w:jc w:val="center"/>
              <w:rPr>
                <w:sz w:val="20"/>
              </w:rPr>
            </w:pPr>
            <w:r w:rsidRPr="00EC2CE6">
              <w:rPr>
                <w:sz w:val="20"/>
              </w:rPr>
              <w:t>1.94 (1.73, 2.19)</w:t>
            </w:r>
          </w:p>
        </w:tc>
        <w:tc>
          <w:tcPr>
            <w:tcW w:w="2040" w:type="dxa"/>
          </w:tcPr>
          <w:p w:rsidR="00B80F7D" w:rsidRPr="00EC2CE6" w:rsidRDefault="00B80F7D" w:rsidP="006B6D3C">
            <w:pPr>
              <w:spacing w:line="360" w:lineRule="auto"/>
              <w:jc w:val="center"/>
              <w:rPr>
                <w:sz w:val="20"/>
              </w:rPr>
            </w:pPr>
            <w:r w:rsidRPr="00EC2CE6">
              <w:rPr>
                <w:sz w:val="20"/>
              </w:rPr>
              <w:t>2.59</w:t>
            </w:r>
            <w:r w:rsidR="00242C5A">
              <w:rPr>
                <w:sz w:val="20"/>
              </w:rPr>
              <w:t xml:space="preserve"> </w:t>
            </w:r>
            <w:r w:rsidRPr="00EC2CE6">
              <w:rPr>
                <w:sz w:val="20"/>
              </w:rPr>
              <w:t>(2.36, 2.85)</w:t>
            </w:r>
          </w:p>
        </w:tc>
        <w:tc>
          <w:tcPr>
            <w:tcW w:w="2466" w:type="dxa"/>
          </w:tcPr>
          <w:p w:rsidR="00B80F7D" w:rsidRPr="00EC2CE6" w:rsidRDefault="00B80F7D" w:rsidP="006B6D3C">
            <w:pPr>
              <w:spacing w:line="360" w:lineRule="auto"/>
              <w:jc w:val="center"/>
              <w:rPr>
                <w:sz w:val="20"/>
              </w:rPr>
            </w:pPr>
            <w:r w:rsidRPr="00EC2CE6">
              <w:rPr>
                <w:sz w:val="20"/>
              </w:rPr>
              <w:t>2.35(1.85, 2.98)</w:t>
            </w:r>
          </w:p>
        </w:tc>
        <w:tc>
          <w:tcPr>
            <w:tcW w:w="1974" w:type="dxa"/>
          </w:tcPr>
          <w:p w:rsidR="00B80F7D" w:rsidRPr="00EC2CE6" w:rsidRDefault="00B80F7D" w:rsidP="006B6D3C">
            <w:pPr>
              <w:spacing w:line="360" w:lineRule="auto"/>
              <w:jc w:val="center"/>
              <w:rPr>
                <w:sz w:val="20"/>
              </w:rPr>
            </w:pPr>
            <w:r w:rsidRPr="00EC2CE6">
              <w:rPr>
                <w:sz w:val="20"/>
              </w:rPr>
              <w:t>1.94 (1.51, 2.51)</w:t>
            </w:r>
          </w:p>
        </w:tc>
        <w:tc>
          <w:tcPr>
            <w:tcW w:w="1680" w:type="dxa"/>
          </w:tcPr>
          <w:p w:rsidR="00B80F7D" w:rsidRPr="00EC2CE6" w:rsidRDefault="00B80F7D" w:rsidP="006B6D3C">
            <w:pPr>
              <w:spacing w:line="360" w:lineRule="auto"/>
              <w:jc w:val="center"/>
              <w:rPr>
                <w:sz w:val="20"/>
              </w:rPr>
            </w:pPr>
            <w:r w:rsidRPr="00EC2CE6">
              <w:rPr>
                <w:sz w:val="20"/>
              </w:rPr>
              <w:t>1.2(1.00, 1.43)</w:t>
            </w:r>
          </w:p>
        </w:tc>
      </w:tr>
      <w:tr w:rsidR="00B80F7D" w:rsidRPr="00EC2CE6" w:rsidTr="006B6D3C">
        <w:trPr>
          <w:jc w:val="center"/>
        </w:trPr>
        <w:tc>
          <w:tcPr>
            <w:tcW w:w="4308" w:type="dxa"/>
            <w:tcBorders>
              <w:top w:val="single" w:sz="4" w:space="0" w:color="auto"/>
            </w:tcBorders>
          </w:tcPr>
          <w:p w:rsidR="00B80F7D" w:rsidRPr="00EC2CE6" w:rsidRDefault="00B80F7D" w:rsidP="006B6D3C">
            <w:pPr>
              <w:spacing w:line="360" w:lineRule="auto"/>
              <w:rPr>
                <w:sz w:val="20"/>
                <w:szCs w:val="20"/>
              </w:rPr>
            </w:pPr>
            <w:r>
              <w:rPr>
                <w:sz w:val="20"/>
                <w:szCs w:val="20"/>
              </w:rPr>
              <w:t>Did not receive</w:t>
            </w:r>
            <w:r w:rsidRPr="00EC2CE6">
              <w:rPr>
                <w:sz w:val="20"/>
                <w:szCs w:val="20"/>
              </w:rPr>
              <w:t xml:space="preserve"> all needed medical care</w:t>
            </w:r>
          </w:p>
        </w:tc>
        <w:tc>
          <w:tcPr>
            <w:tcW w:w="1680" w:type="dxa"/>
          </w:tcPr>
          <w:p w:rsidR="00B80F7D" w:rsidRPr="00EC2CE6" w:rsidRDefault="00B80F7D" w:rsidP="006B6D3C">
            <w:pPr>
              <w:spacing w:line="360" w:lineRule="auto"/>
              <w:jc w:val="center"/>
              <w:rPr>
                <w:sz w:val="20"/>
              </w:rPr>
            </w:pPr>
            <w:r w:rsidRPr="00EC2CE6">
              <w:rPr>
                <w:sz w:val="20"/>
              </w:rPr>
              <w:t>1.07 (0.74, 1.55)</w:t>
            </w:r>
          </w:p>
        </w:tc>
        <w:tc>
          <w:tcPr>
            <w:tcW w:w="2040" w:type="dxa"/>
          </w:tcPr>
          <w:p w:rsidR="00B80F7D" w:rsidRPr="00EC2CE6" w:rsidRDefault="00B80F7D" w:rsidP="006B6D3C">
            <w:pPr>
              <w:spacing w:line="360" w:lineRule="auto"/>
              <w:jc w:val="center"/>
              <w:rPr>
                <w:sz w:val="20"/>
              </w:rPr>
            </w:pPr>
            <w:r w:rsidRPr="00EC2CE6">
              <w:rPr>
                <w:sz w:val="20"/>
              </w:rPr>
              <w:t>1.51 (0.9, 2.53)</w:t>
            </w:r>
          </w:p>
        </w:tc>
        <w:tc>
          <w:tcPr>
            <w:tcW w:w="2466" w:type="dxa"/>
          </w:tcPr>
          <w:p w:rsidR="00B80F7D" w:rsidRPr="00EC2CE6" w:rsidRDefault="00B80F7D" w:rsidP="006B6D3C">
            <w:pPr>
              <w:spacing w:line="360" w:lineRule="auto"/>
              <w:jc w:val="center"/>
              <w:rPr>
                <w:sz w:val="20"/>
              </w:rPr>
            </w:pPr>
            <w:r w:rsidRPr="00EC2CE6">
              <w:rPr>
                <w:sz w:val="20"/>
              </w:rPr>
              <w:t>0.73 (0.27, 2.0)</w:t>
            </w:r>
          </w:p>
        </w:tc>
        <w:tc>
          <w:tcPr>
            <w:tcW w:w="1974" w:type="dxa"/>
          </w:tcPr>
          <w:p w:rsidR="00B80F7D" w:rsidRPr="00EC2CE6" w:rsidRDefault="00B80F7D" w:rsidP="006B6D3C">
            <w:pPr>
              <w:spacing w:line="360" w:lineRule="auto"/>
              <w:jc w:val="center"/>
              <w:rPr>
                <w:sz w:val="20"/>
              </w:rPr>
            </w:pPr>
            <w:r w:rsidRPr="00EC2CE6">
              <w:rPr>
                <w:sz w:val="20"/>
              </w:rPr>
              <w:t>4.43 (2.04, 9.64)</w:t>
            </w:r>
          </w:p>
        </w:tc>
        <w:tc>
          <w:tcPr>
            <w:tcW w:w="1680" w:type="dxa"/>
          </w:tcPr>
          <w:p w:rsidR="00B80F7D" w:rsidRPr="00EC2CE6" w:rsidRDefault="00B80F7D" w:rsidP="006B6D3C">
            <w:pPr>
              <w:spacing w:line="360" w:lineRule="auto"/>
              <w:jc w:val="center"/>
              <w:rPr>
                <w:sz w:val="20"/>
              </w:rPr>
            </w:pPr>
            <w:r w:rsidRPr="00EC2CE6">
              <w:rPr>
                <w:sz w:val="20"/>
              </w:rPr>
              <w:t>2.83 (1.78, 4.51)</w:t>
            </w:r>
          </w:p>
        </w:tc>
      </w:tr>
      <w:tr w:rsidR="00B80F7D" w:rsidRPr="00E914CF" w:rsidTr="006B6D3C">
        <w:trPr>
          <w:jc w:val="center"/>
        </w:trPr>
        <w:tc>
          <w:tcPr>
            <w:tcW w:w="4308" w:type="dxa"/>
            <w:tcBorders>
              <w:top w:val="single" w:sz="4" w:space="0" w:color="auto"/>
            </w:tcBorders>
          </w:tcPr>
          <w:p w:rsidR="00B80F7D" w:rsidRPr="00EC2CE6" w:rsidRDefault="00B80F7D" w:rsidP="006B6D3C">
            <w:pPr>
              <w:spacing w:line="360" w:lineRule="auto"/>
              <w:rPr>
                <w:sz w:val="20"/>
                <w:szCs w:val="20"/>
              </w:rPr>
            </w:pPr>
            <w:r>
              <w:rPr>
                <w:sz w:val="20"/>
                <w:szCs w:val="20"/>
              </w:rPr>
              <w:t>Did n</w:t>
            </w:r>
            <w:r w:rsidRPr="00EC2CE6">
              <w:rPr>
                <w:sz w:val="20"/>
                <w:szCs w:val="20"/>
              </w:rPr>
              <w:t>ot re</w:t>
            </w:r>
            <w:r>
              <w:rPr>
                <w:sz w:val="20"/>
                <w:szCs w:val="20"/>
              </w:rPr>
              <w:t>ceive</w:t>
            </w:r>
            <w:r w:rsidRPr="00EC2CE6">
              <w:rPr>
                <w:sz w:val="20"/>
                <w:szCs w:val="20"/>
              </w:rPr>
              <w:t xml:space="preserve"> all needed dental care</w:t>
            </w:r>
          </w:p>
        </w:tc>
        <w:tc>
          <w:tcPr>
            <w:tcW w:w="1680" w:type="dxa"/>
          </w:tcPr>
          <w:p w:rsidR="00B80F7D" w:rsidRPr="00EC2CE6" w:rsidRDefault="00B80F7D" w:rsidP="006B6D3C">
            <w:pPr>
              <w:spacing w:line="360" w:lineRule="auto"/>
              <w:jc w:val="center"/>
              <w:rPr>
                <w:sz w:val="20"/>
              </w:rPr>
            </w:pPr>
            <w:r w:rsidRPr="00EC2CE6">
              <w:rPr>
                <w:sz w:val="20"/>
              </w:rPr>
              <w:t>1.27 (0.91, 1.76)</w:t>
            </w:r>
          </w:p>
        </w:tc>
        <w:tc>
          <w:tcPr>
            <w:tcW w:w="2040" w:type="dxa"/>
          </w:tcPr>
          <w:p w:rsidR="00B80F7D" w:rsidRPr="00EC2CE6" w:rsidRDefault="00B80F7D" w:rsidP="006B6D3C">
            <w:pPr>
              <w:spacing w:line="360" w:lineRule="auto"/>
              <w:jc w:val="center"/>
              <w:rPr>
                <w:sz w:val="20"/>
              </w:rPr>
            </w:pPr>
            <w:r w:rsidRPr="00EC2CE6">
              <w:rPr>
                <w:sz w:val="20"/>
              </w:rPr>
              <w:t>2.09 (1.62, 2.69)</w:t>
            </w:r>
          </w:p>
        </w:tc>
        <w:tc>
          <w:tcPr>
            <w:tcW w:w="2466" w:type="dxa"/>
          </w:tcPr>
          <w:p w:rsidR="00B80F7D" w:rsidRPr="00EC2CE6" w:rsidRDefault="00B80F7D" w:rsidP="006B6D3C">
            <w:pPr>
              <w:spacing w:line="360" w:lineRule="auto"/>
              <w:jc w:val="center"/>
              <w:rPr>
                <w:sz w:val="20"/>
              </w:rPr>
            </w:pPr>
            <w:r w:rsidRPr="00EC2CE6">
              <w:rPr>
                <w:sz w:val="20"/>
              </w:rPr>
              <w:t>1.38 (0.63, 3.05)</w:t>
            </w:r>
          </w:p>
        </w:tc>
        <w:tc>
          <w:tcPr>
            <w:tcW w:w="1974" w:type="dxa"/>
          </w:tcPr>
          <w:p w:rsidR="00B80F7D" w:rsidRPr="00EC2CE6" w:rsidRDefault="00B80F7D" w:rsidP="006B6D3C">
            <w:pPr>
              <w:spacing w:line="360" w:lineRule="auto"/>
              <w:jc w:val="center"/>
              <w:rPr>
                <w:sz w:val="20"/>
              </w:rPr>
            </w:pPr>
            <w:r w:rsidRPr="00EC2CE6">
              <w:rPr>
                <w:sz w:val="20"/>
              </w:rPr>
              <w:t>1.85 (1.08, 3.19)</w:t>
            </w:r>
          </w:p>
        </w:tc>
        <w:tc>
          <w:tcPr>
            <w:tcW w:w="1680" w:type="dxa"/>
          </w:tcPr>
          <w:p w:rsidR="00B80F7D" w:rsidRPr="00E914CF" w:rsidRDefault="00B80F7D" w:rsidP="006B6D3C">
            <w:pPr>
              <w:spacing w:line="360" w:lineRule="auto"/>
              <w:jc w:val="center"/>
              <w:rPr>
                <w:sz w:val="20"/>
              </w:rPr>
            </w:pPr>
            <w:r w:rsidRPr="00EC2CE6">
              <w:rPr>
                <w:sz w:val="20"/>
              </w:rPr>
              <w:t>2.41 (1.55, 3.74)</w:t>
            </w:r>
          </w:p>
        </w:tc>
      </w:tr>
      <w:tr w:rsidR="00B80F7D" w:rsidRPr="00EC2CE6" w:rsidTr="006B6D3C">
        <w:trPr>
          <w:jc w:val="center"/>
        </w:trPr>
        <w:tc>
          <w:tcPr>
            <w:tcW w:w="4308" w:type="dxa"/>
            <w:tcBorders>
              <w:top w:val="single" w:sz="4" w:space="0" w:color="auto"/>
              <w:bottom w:val="single" w:sz="4" w:space="0" w:color="auto"/>
            </w:tcBorders>
          </w:tcPr>
          <w:p w:rsidR="00B80F7D" w:rsidRPr="00EC2CE6" w:rsidRDefault="00B80F7D" w:rsidP="006B6D3C">
            <w:pPr>
              <w:pStyle w:val="CommentText"/>
              <w:spacing w:line="360" w:lineRule="auto"/>
            </w:pPr>
            <w:r w:rsidRPr="00EC2CE6">
              <w:t>Any problem getting specialty care</w:t>
            </w:r>
          </w:p>
        </w:tc>
        <w:tc>
          <w:tcPr>
            <w:tcW w:w="1680" w:type="dxa"/>
          </w:tcPr>
          <w:p w:rsidR="00B80F7D" w:rsidRPr="00EC2CE6" w:rsidRDefault="00B80F7D" w:rsidP="006B6D3C">
            <w:pPr>
              <w:spacing w:line="360" w:lineRule="auto"/>
              <w:jc w:val="center"/>
              <w:rPr>
                <w:sz w:val="20"/>
              </w:rPr>
            </w:pPr>
            <w:r w:rsidRPr="00EC2CE6">
              <w:rPr>
                <w:sz w:val="20"/>
              </w:rPr>
              <w:t>1.34 (1.06, 1.70)</w:t>
            </w:r>
          </w:p>
        </w:tc>
        <w:tc>
          <w:tcPr>
            <w:tcW w:w="2040" w:type="dxa"/>
          </w:tcPr>
          <w:p w:rsidR="00B80F7D" w:rsidRPr="00EC2CE6" w:rsidRDefault="00B80F7D" w:rsidP="006B6D3C">
            <w:pPr>
              <w:spacing w:line="360" w:lineRule="auto"/>
              <w:jc w:val="center"/>
              <w:rPr>
                <w:sz w:val="20"/>
              </w:rPr>
            </w:pPr>
            <w:r w:rsidRPr="00EC2CE6">
              <w:rPr>
                <w:sz w:val="20"/>
              </w:rPr>
              <w:t>1.07 (0.86, 1.32)</w:t>
            </w:r>
          </w:p>
        </w:tc>
        <w:tc>
          <w:tcPr>
            <w:tcW w:w="2466" w:type="dxa"/>
          </w:tcPr>
          <w:p w:rsidR="00B80F7D" w:rsidRPr="00EC2CE6" w:rsidRDefault="00B80F7D" w:rsidP="006B6D3C">
            <w:pPr>
              <w:spacing w:line="360" w:lineRule="auto"/>
              <w:jc w:val="center"/>
              <w:rPr>
                <w:sz w:val="20"/>
              </w:rPr>
            </w:pPr>
            <w:r w:rsidRPr="00EC2CE6">
              <w:rPr>
                <w:sz w:val="20"/>
              </w:rPr>
              <w:t>2.21 (1.28, 3.80)</w:t>
            </w:r>
          </w:p>
        </w:tc>
        <w:tc>
          <w:tcPr>
            <w:tcW w:w="1974" w:type="dxa"/>
          </w:tcPr>
          <w:p w:rsidR="00B80F7D" w:rsidRPr="00EC2CE6" w:rsidRDefault="00B80F7D" w:rsidP="006B6D3C">
            <w:pPr>
              <w:pStyle w:val="CommentText"/>
              <w:spacing w:line="360" w:lineRule="auto"/>
              <w:jc w:val="center"/>
              <w:rPr>
                <w:szCs w:val="24"/>
              </w:rPr>
            </w:pPr>
            <w:r w:rsidRPr="00EC2CE6">
              <w:rPr>
                <w:szCs w:val="24"/>
              </w:rPr>
              <w:t>2.37 (1.26, 4.46)</w:t>
            </w:r>
          </w:p>
        </w:tc>
        <w:tc>
          <w:tcPr>
            <w:tcW w:w="1680" w:type="dxa"/>
          </w:tcPr>
          <w:p w:rsidR="00B80F7D" w:rsidRPr="00EC2CE6" w:rsidRDefault="00B80F7D" w:rsidP="006B6D3C">
            <w:pPr>
              <w:pStyle w:val="CommentText"/>
              <w:spacing w:line="360" w:lineRule="auto"/>
              <w:jc w:val="center"/>
              <w:rPr>
                <w:szCs w:val="24"/>
              </w:rPr>
            </w:pPr>
            <w:r w:rsidRPr="00EC2CE6">
              <w:rPr>
                <w:szCs w:val="24"/>
              </w:rPr>
              <w:t>1.23 (0.91, 1.66)</w:t>
            </w:r>
          </w:p>
        </w:tc>
      </w:tr>
      <w:tr w:rsidR="00B80F7D" w:rsidRPr="00EC2CE6" w:rsidTr="006B6D3C">
        <w:trPr>
          <w:jc w:val="center"/>
        </w:trPr>
        <w:tc>
          <w:tcPr>
            <w:tcW w:w="4308" w:type="dxa"/>
            <w:tcBorders>
              <w:top w:val="single" w:sz="4" w:space="0" w:color="auto"/>
            </w:tcBorders>
          </w:tcPr>
          <w:p w:rsidR="00B80F7D" w:rsidRPr="00EC2CE6" w:rsidRDefault="00B80F7D" w:rsidP="006B6D3C">
            <w:pPr>
              <w:pStyle w:val="CommentText"/>
              <w:spacing w:line="360" w:lineRule="auto"/>
            </w:pPr>
            <w:r w:rsidRPr="00EC2CE6">
              <w:t>No physician visit in last 12 months</w:t>
            </w:r>
          </w:p>
        </w:tc>
        <w:tc>
          <w:tcPr>
            <w:tcW w:w="1680" w:type="dxa"/>
          </w:tcPr>
          <w:p w:rsidR="00B80F7D" w:rsidRPr="00EC2CE6" w:rsidRDefault="00B80F7D" w:rsidP="006B6D3C">
            <w:pPr>
              <w:spacing w:line="360" w:lineRule="auto"/>
              <w:jc w:val="center"/>
              <w:rPr>
                <w:sz w:val="20"/>
              </w:rPr>
            </w:pPr>
            <w:r w:rsidRPr="00EC2CE6">
              <w:rPr>
                <w:sz w:val="20"/>
              </w:rPr>
              <w:t>1.19 (1.03, 1.37)</w:t>
            </w:r>
          </w:p>
        </w:tc>
        <w:tc>
          <w:tcPr>
            <w:tcW w:w="2040" w:type="dxa"/>
          </w:tcPr>
          <w:p w:rsidR="00B80F7D" w:rsidRPr="00EC2CE6" w:rsidRDefault="00B80F7D" w:rsidP="006B6D3C">
            <w:pPr>
              <w:spacing w:line="360" w:lineRule="auto"/>
              <w:jc w:val="center"/>
              <w:rPr>
                <w:sz w:val="20"/>
              </w:rPr>
            </w:pPr>
            <w:r w:rsidRPr="00EC2CE6">
              <w:rPr>
                <w:sz w:val="20"/>
              </w:rPr>
              <w:t>1.30 (1.17, 1.45)</w:t>
            </w:r>
          </w:p>
        </w:tc>
        <w:tc>
          <w:tcPr>
            <w:tcW w:w="2466" w:type="dxa"/>
          </w:tcPr>
          <w:p w:rsidR="00B80F7D" w:rsidRPr="00EC2CE6" w:rsidRDefault="00B80F7D" w:rsidP="006B6D3C">
            <w:pPr>
              <w:spacing w:line="360" w:lineRule="auto"/>
              <w:jc w:val="center"/>
              <w:rPr>
                <w:sz w:val="20"/>
              </w:rPr>
            </w:pPr>
            <w:r w:rsidRPr="00EC2CE6">
              <w:rPr>
                <w:sz w:val="20"/>
              </w:rPr>
              <w:t>2.19 (1.61, 2.97)</w:t>
            </w:r>
          </w:p>
        </w:tc>
        <w:tc>
          <w:tcPr>
            <w:tcW w:w="1974" w:type="dxa"/>
          </w:tcPr>
          <w:p w:rsidR="00B80F7D" w:rsidRPr="00EC2CE6" w:rsidRDefault="00B80F7D" w:rsidP="006B6D3C">
            <w:pPr>
              <w:spacing w:line="360" w:lineRule="auto"/>
              <w:jc w:val="center"/>
              <w:rPr>
                <w:sz w:val="20"/>
              </w:rPr>
            </w:pPr>
            <w:r w:rsidRPr="00EC2CE6">
              <w:rPr>
                <w:sz w:val="20"/>
              </w:rPr>
              <w:t>1.58 (1.18, 2.12)</w:t>
            </w:r>
          </w:p>
        </w:tc>
        <w:tc>
          <w:tcPr>
            <w:tcW w:w="1680" w:type="dxa"/>
          </w:tcPr>
          <w:p w:rsidR="00B80F7D" w:rsidRPr="00EC2CE6" w:rsidRDefault="00B80F7D" w:rsidP="006B6D3C">
            <w:pPr>
              <w:spacing w:line="360" w:lineRule="auto"/>
              <w:jc w:val="center"/>
              <w:rPr>
                <w:sz w:val="20"/>
              </w:rPr>
            </w:pPr>
            <w:r w:rsidRPr="00EC2CE6">
              <w:rPr>
                <w:sz w:val="20"/>
              </w:rPr>
              <w:t>1.26 (1.02, 1.55)</w:t>
            </w:r>
          </w:p>
        </w:tc>
      </w:tr>
      <w:tr w:rsidR="00B80F7D" w:rsidRPr="00EC2CE6" w:rsidTr="006B6D3C">
        <w:trPr>
          <w:jc w:val="center"/>
        </w:trPr>
        <w:tc>
          <w:tcPr>
            <w:tcW w:w="4308" w:type="dxa"/>
            <w:tcBorders>
              <w:top w:val="single" w:sz="4" w:space="0" w:color="auto"/>
            </w:tcBorders>
          </w:tcPr>
          <w:p w:rsidR="00B80F7D" w:rsidRPr="00EC2CE6" w:rsidRDefault="00B80F7D" w:rsidP="006B6D3C">
            <w:pPr>
              <w:spacing w:line="360" w:lineRule="auto"/>
              <w:rPr>
                <w:sz w:val="20"/>
                <w:szCs w:val="20"/>
              </w:rPr>
            </w:pPr>
            <w:r w:rsidRPr="00EC2CE6">
              <w:rPr>
                <w:sz w:val="20"/>
                <w:szCs w:val="20"/>
              </w:rPr>
              <w:t>No routine preventive dental visit in last 12 months</w:t>
            </w:r>
          </w:p>
        </w:tc>
        <w:tc>
          <w:tcPr>
            <w:tcW w:w="1680" w:type="dxa"/>
          </w:tcPr>
          <w:p w:rsidR="00B80F7D" w:rsidRPr="00EC2CE6" w:rsidRDefault="00B80F7D" w:rsidP="006B6D3C">
            <w:pPr>
              <w:tabs>
                <w:tab w:val="left" w:pos="585"/>
                <w:tab w:val="center" w:pos="732"/>
              </w:tabs>
              <w:spacing w:line="360" w:lineRule="auto"/>
              <w:rPr>
                <w:sz w:val="20"/>
              </w:rPr>
            </w:pPr>
            <w:r w:rsidRPr="00EC2CE6">
              <w:rPr>
                <w:sz w:val="20"/>
              </w:rPr>
              <w:t>1.34 (1.06, 1.70)</w:t>
            </w:r>
          </w:p>
        </w:tc>
        <w:tc>
          <w:tcPr>
            <w:tcW w:w="2040" w:type="dxa"/>
          </w:tcPr>
          <w:p w:rsidR="00B80F7D" w:rsidRPr="00EC2CE6" w:rsidRDefault="00B80F7D" w:rsidP="006B6D3C">
            <w:pPr>
              <w:spacing w:line="360" w:lineRule="auto"/>
              <w:jc w:val="center"/>
              <w:rPr>
                <w:sz w:val="20"/>
              </w:rPr>
            </w:pPr>
            <w:r w:rsidRPr="00EC2CE6">
              <w:rPr>
                <w:sz w:val="20"/>
              </w:rPr>
              <w:t>1.95 (1.67, 2.27)</w:t>
            </w:r>
          </w:p>
        </w:tc>
        <w:tc>
          <w:tcPr>
            <w:tcW w:w="2466" w:type="dxa"/>
          </w:tcPr>
          <w:p w:rsidR="00B80F7D" w:rsidRPr="00EC2CE6" w:rsidRDefault="00B80F7D" w:rsidP="006B6D3C">
            <w:pPr>
              <w:spacing w:line="360" w:lineRule="auto"/>
              <w:jc w:val="center"/>
              <w:rPr>
                <w:sz w:val="20"/>
              </w:rPr>
            </w:pPr>
            <w:r w:rsidRPr="00EC2CE6">
              <w:rPr>
                <w:sz w:val="20"/>
              </w:rPr>
              <w:t>1.72 (0.997, 2.96)</w:t>
            </w:r>
          </w:p>
        </w:tc>
        <w:tc>
          <w:tcPr>
            <w:tcW w:w="1974" w:type="dxa"/>
          </w:tcPr>
          <w:p w:rsidR="00B80F7D" w:rsidRPr="00EC2CE6" w:rsidRDefault="00B80F7D" w:rsidP="006B6D3C">
            <w:pPr>
              <w:spacing w:line="360" w:lineRule="auto"/>
              <w:jc w:val="center"/>
              <w:rPr>
                <w:sz w:val="20"/>
              </w:rPr>
            </w:pPr>
            <w:r w:rsidRPr="00EC2CE6">
              <w:rPr>
                <w:sz w:val="20"/>
              </w:rPr>
              <w:t>2.54 (1.53, 4.21)</w:t>
            </w:r>
          </w:p>
        </w:tc>
        <w:tc>
          <w:tcPr>
            <w:tcW w:w="1680" w:type="dxa"/>
          </w:tcPr>
          <w:p w:rsidR="00B80F7D" w:rsidRPr="00EC2CE6" w:rsidRDefault="00B80F7D" w:rsidP="006B6D3C">
            <w:pPr>
              <w:spacing w:line="360" w:lineRule="auto"/>
              <w:jc w:val="center"/>
              <w:rPr>
                <w:sz w:val="20"/>
              </w:rPr>
            </w:pPr>
            <w:r w:rsidRPr="00EC2CE6">
              <w:rPr>
                <w:sz w:val="20"/>
              </w:rPr>
              <w:t>1.40 (1.03, 1.90)</w:t>
            </w:r>
          </w:p>
        </w:tc>
      </w:tr>
      <w:tr w:rsidR="00B80F7D" w:rsidRPr="00EC2CE6" w:rsidTr="006B6D3C">
        <w:trPr>
          <w:jc w:val="center"/>
        </w:trPr>
        <w:tc>
          <w:tcPr>
            <w:tcW w:w="4308" w:type="dxa"/>
            <w:tcBorders>
              <w:top w:val="single" w:sz="4" w:space="0" w:color="auto"/>
              <w:bottom w:val="single" w:sz="4" w:space="0" w:color="auto"/>
            </w:tcBorders>
          </w:tcPr>
          <w:p w:rsidR="00B80F7D" w:rsidRPr="00EC2CE6" w:rsidRDefault="00B80F7D" w:rsidP="006B6D3C">
            <w:pPr>
              <w:spacing w:line="360" w:lineRule="auto"/>
              <w:rPr>
                <w:sz w:val="20"/>
                <w:szCs w:val="20"/>
              </w:rPr>
            </w:pPr>
            <w:r w:rsidRPr="00EC2CE6">
              <w:rPr>
                <w:sz w:val="20"/>
                <w:szCs w:val="20"/>
              </w:rPr>
              <w:t xml:space="preserve">Received no specialty care in last 12 </w:t>
            </w:r>
            <w:proofErr w:type="spellStart"/>
            <w:r w:rsidRPr="00EC2CE6">
              <w:rPr>
                <w:sz w:val="20"/>
                <w:szCs w:val="20"/>
              </w:rPr>
              <w:t>mos</w:t>
            </w:r>
            <w:proofErr w:type="spellEnd"/>
          </w:p>
        </w:tc>
        <w:tc>
          <w:tcPr>
            <w:tcW w:w="1680" w:type="dxa"/>
          </w:tcPr>
          <w:p w:rsidR="00B80F7D" w:rsidRPr="00EC2CE6" w:rsidRDefault="00B80F7D" w:rsidP="006B6D3C">
            <w:pPr>
              <w:spacing w:line="360" w:lineRule="auto"/>
              <w:jc w:val="center"/>
              <w:rPr>
                <w:sz w:val="20"/>
              </w:rPr>
            </w:pPr>
            <w:r w:rsidRPr="00EC2CE6">
              <w:rPr>
                <w:sz w:val="20"/>
              </w:rPr>
              <w:t>1.22 (1.09, 1.36)</w:t>
            </w:r>
          </w:p>
        </w:tc>
        <w:tc>
          <w:tcPr>
            <w:tcW w:w="2040" w:type="dxa"/>
          </w:tcPr>
          <w:p w:rsidR="00B80F7D" w:rsidRPr="00EC2CE6" w:rsidRDefault="00B80F7D" w:rsidP="006B6D3C">
            <w:pPr>
              <w:spacing w:line="360" w:lineRule="auto"/>
              <w:jc w:val="center"/>
              <w:rPr>
                <w:sz w:val="20"/>
              </w:rPr>
            </w:pPr>
            <w:r w:rsidRPr="00EC2CE6">
              <w:rPr>
                <w:sz w:val="20"/>
              </w:rPr>
              <w:t>1.46(1.33, 1.61)</w:t>
            </w:r>
          </w:p>
        </w:tc>
        <w:tc>
          <w:tcPr>
            <w:tcW w:w="2466" w:type="dxa"/>
          </w:tcPr>
          <w:p w:rsidR="00B80F7D" w:rsidRPr="00EC2CE6" w:rsidRDefault="00B80F7D" w:rsidP="006B6D3C">
            <w:pPr>
              <w:spacing w:line="360" w:lineRule="auto"/>
              <w:jc w:val="center"/>
              <w:rPr>
                <w:sz w:val="20"/>
              </w:rPr>
            </w:pPr>
            <w:r w:rsidRPr="00EC2CE6">
              <w:rPr>
                <w:sz w:val="20"/>
              </w:rPr>
              <w:t>1.84(1.42, 2.39)</w:t>
            </w:r>
          </w:p>
        </w:tc>
        <w:tc>
          <w:tcPr>
            <w:tcW w:w="1974" w:type="dxa"/>
          </w:tcPr>
          <w:p w:rsidR="00B80F7D" w:rsidRPr="00EC2CE6" w:rsidRDefault="00B80F7D" w:rsidP="006B6D3C">
            <w:pPr>
              <w:pStyle w:val="CommentText"/>
              <w:spacing w:line="360" w:lineRule="auto"/>
              <w:jc w:val="center"/>
              <w:rPr>
                <w:szCs w:val="24"/>
              </w:rPr>
            </w:pPr>
            <w:r w:rsidRPr="00EC2CE6">
              <w:rPr>
                <w:szCs w:val="24"/>
              </w:rPr>
              <w:t>1.33(0.97, 1.84)</w:t>
            </w:r>
          </w:p>
        </w:tc>
        <w:tc>
          <w:tcPr>
            <w:tcW w:w="1680" w:type="dxa"/>
          </w:tcPr>
          <w:p w:rsidR="00B80F7D" w:rsidRPr="00EC2CE6" w:rsidRDefault="00B80F7D" w:rsidP="006B6D3C">
            <w:pPr>
              <w:pStyle w:val="CommentText"/>
              <w:spacing w:line="360" w:lineRule="auto"/>
              <w:jc w:val="center"/>
              <w:rPr>
                <w:szCs w:val="24"/>
              </w:rPr>
            </w:pPr>
            <w:r w:rsidRPr="00EC2CE6">
              <w:rPr>
                <w:szCs w:val="24"/>
              </w:rPr>
              <w:t>0.89 (0.77, 1.03)</w:t>
            </w:r>
          </w:p>
        </w:tc>
      </w:tr>
      <w:tr w:rsidR="00B80F7D" w:rsidRPr="00EC2CE6" w:rsidTr="006B6D3C">
        <w:trPr>
          <w:jc w:val="center"/>
        </w:trPr>
        <w:tc>
          <w:tcPr>
            <w:tcW w:w="4308" w:type="dxa"/>
            <w:tcBorders>
              <w:top w:val="single" w:sz="4" w:space="0" w:color="auto"/>
            </w:tcBorders>
          </w:tcPr>
          <w:p w:rsidR="00B80F7D" w:rsidRPr="00EC2CE6" w:rsidRDefault="00B80F7D" w:rsidP="006B6D3C">
            <w:pPr>
              <w:spacing w:line="360" w:lineRule="auto"/>
              <w:rPr>
                <w:sz w:val="20"/>
                <w:szCs w:val="20"/>
              </w:rPr>
            </w:pPr>
            <w:r>
              <w:rPr>
                <w:sz w:val="20"/>
                <w:szCs w:val="20"/>
              </w:rPr>
              <w:t>Received no mental health</w:t>
            </w:r>
            <w:r w:rsidRPr="00EC2CE6">
              <w:rPr>
                <w:sz w:val="20"/>
                <w:szCs w:val="20"/>
              </w:rPr>
              <w:t>care in past 12 months</w:t>
            </w:r>
          </w:p>
        </w:tc>
        <w:tc>
          <w:tcPr>
            <w:tcW w:w="1680" w:type="dxa"/>
          </w:tcPr>
          <w:p w:rsidR="00B80F7D" w:rsidRPr="00EC2CE6" w:rsidRDefault="00B80F7D" w:rsidP="006B6D3C">
            <w:pPr>
              <w:spacing w:line="360" w:lineRule="auto"/>
              <w:jc w:val="center"/>
              <w:rPr>
                <w:sz w:val="20"/>
              </w:rPr>
            </w:pPr>
            <w:r w:rsidRPr="00EC2CE6">
              <w:rPr>
                <w:sz w:val="20"/>
              </w:rPr>
              <w:t>1.08 (0.9, 1.29)</w:t>
            </w:r>
          </w:p>
        </w:tc>
        <w:tc>
          <w:tcPr>
            <w:tcW w:w="2040" w:type="dxa"/>
          </w:tcPr>
          <w:p w:rsidR="00B80F7D" w:rsidRPr="00EC2CE6" w:rsidRDefault="00B80F7D" w:rsidP="006B6D3C">
            <w:pPr>
              <w:spacing w:line="360" w:lineRule="auto"/>
              <w:jc w:val="center"/>
              <w:rPr>
                <w:sz w:val="20"/>
              </w:rPr>
            </w:pPr>
            <w:r w:rsidRPr="00EC2CE6">
              <w:rPr>
                <w:sz w:val="20"/>
              </w:rPr>
              <w:t>1.73 (1.46, 2.06)</w:t>
            </w:r>
          </w:p>
        </w:tc>
        <w:tc>
          <w:tcPr>
            <w:tcW w:w="2466" w:type="dxa"/>
          </w:tcPr>
          <w:p w:rsidR="00B80F7D" w:rsidRPr="00EC2CE6" w:rsidRDefault="00B80F7D" w:rsidP="006B6D3C">
            <w:pPr>
              <w:spacing w:line="360" w:lineRule="auto"/>
              <w:jc w:val="center"/>
              <w:rPr>
                <w:sz w:val="20"/>
              </w:rPr>
            </w:pPr>
            <w:r w:rsidRPr="00EC2CE6">
              <w:rPr>
                <w:sz w:val="20"/>
              </w:rPr>
              <w:t>2.47 (1.52, 4.02)</w:t>
            </w:r>
          </w:p>
        </w:tc>
        <w:tc>
          <w:tcPr>
            <w:tcW w:w="1974" w:type="dxa"/>
          </w:tcPr>
          <w:p w:rsidR="00B80F7D" w:rsidRPr="00EC2CE6" w:rsidRDefault="00B80F7D" w:rsidP="006B6D3C">
            <w:pPr>
              <w:spacing w:line="360" w:lineRule="auto"/>
              <w:jc w:val="center"/>
              <w:rPr>
                <w:sz w:val="20"/>
              </w:rPr>
            </w:pPr>
            <w:r w:rsidRPr="00EC2CE6">
              <w:rPr>
                <w:sz w:val="20"/>
              </w:rPr>
              <w:t>1.05 (0.71, 1.56)</w:t>
            </w:r>
          </w:p>
        </w:tc>
        <w:tc>
          <w:tcPr>
            <w:tcW w:w="1680" w:type="dxa"/>
          </w:tcPr>
          <w:p w:rsidR="00B80F7D" w:rsidRPr="00EC2CE6" w:rsidRDefault="00B80F7D" w:rsidP="006B6D3C">
            <w:pPr>
              <w:spacing w:line="360" w:lineRule="auto"/>
              <w:jc w:val="center"/>
              <w:rPr>
                <w:sz w:val="20"/>
              </w:rPr>
            </w:pPr>
            <w:r w:rsidRPr="00EC2CE6">
              <w:rPr>
                <w:sz w:val="20"/>
              </w:rPr>
              <w:t>0.85 (0.66, 1.1)</w:t>
            </w:r>
          </w:p>
        </w:tc>
      </w:tr>
    </w:tbl>
    <w:p w:rsidR="00103E29" w:rsidRPr="00103E29" w:rsidRDefault="00103E29" w:rsidP="00B80F7D">
      <w:pPr>
        <w:pStyle w:val="BodyText"/>
        <w:spacing w:line="240" w:lineRule="auto"/>
      </w:pPr>
      <w:r w:rsidRPr="00103E29">
        <w:t>Data source: non-public data set of 2003National Survey of Childhood Health.</w:t>
      </w:r>
    </w:p>
    <w:p w:rsidR="00B80F7D" w:rsidRPr="00EC2CE6" w:rsidRDefault="00B80F7D" w:rsidP="00B80F7D">
      <w:pPr>
        <w:pStyle w:val="BodyText"/>
        <w:spacing w:line="240" w:lineRule="auto"/>
      </w:pPr>
      <w:proofErr w:type="spellStart"/>
      <w:proofErr w:type="gramStart"/>
      <w:r w:rsidRPr="00EC2CE6">
        <w:rPr>
          <w:vertAlign w:val="superscript"/>
        </w:rPr>
        <w:t>a</w:t>
      </w:r>
      <w:r w:rsidRPr="00EC2CE6">
        <w:t>Except</w:t>
      </w:r>
      <w:proofErr w:type="spellEnd"/>
      <w:proofErr w:type="gramEnd"/>
      <w:r w:rsidRPr="00EC2CE6">
        <w:t xml:space="preserve"> as noted below, adjusted for primary language spoken at home, child’s age and health insurance coverage, caregiver’s educational attainment and employment status, number of children in the household, number of adults in th</w:t>
      </w:r>
      <w:r>
        <w:t>e household, and poverty level.</w:t>
      </w:r>
    </w:p>
    <w:p w:rsidR="00B80F7D" w:rsidRPr="00F76410" w:rsidRDefault="00B80F7D" w:rsidP="00B80F7D">
      <w:pPr>
        <w:pStyle w:val="BodyText"/>
        <w:spacing w:line="276" w:lineRule="auto"/>
      </w:pPr>
      <w:proofErr w:type="spellStart"/>
      <w:proofErr w:type="gramStart"/>
      <w:r w:rsidRPr="00EC2CE6">
        <w:rPr>
          <w:vertAlign w:val="superscript"/>
        </w:rPr>
        <w:t>b</w:t>
      </w:r>
      <w:r w:rsidRPr="00EC2CE6">
        <w:t>Adjusted</w:t>
      </w:r>
      <w:proofErr w:type="spellEnd"/>
      <w:proofErr w:type="gramEnd"/>
      <w:r w:rsidRPr="00EC2CE6">
        <w:t xml:space="preserve"> for primary language spoken at home, child’s age, caregiver’s educational attainment and employment status, number of children in the household, number of adults in the household, and poverty level</w:t>
      </w:r>
    </w:p>
    <w:p w:rsidR="005E5578" w:rsidRDefault="005E5578"/>
    <w:sectPr w:rsidR="005E5578" w:rsidSect="006B6D3C">
      <w:pgSz w:w="15840" w:h="12240" w:orient="landscape"/>
      <w:pgMar w:top="720" w:right="1440" w:bottom="63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0F92" w:rsidRDefault="00B90F92" w:rsidP="00B90F92">
      <w:r>
        <w:separator/>
      </w:r>
    </w:p>
  </w:endnote>
  <w:endnote w:type="continuationSeparator" w:id="0">
    <w:p w:rsidR="00B90F92" w:rsidRDefault="00B90F92" w:rsidP="00B90F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0F92" w:rsidRDefault="00B90F92" w:rsidP="00B90F92">
      <w:r>
        <w:separator/>
      </w:r>
    </w:p>
  </w:footnote>
  <w:footnote w:type="continuationSeparator" w:id="0">
    <w:p w:rsidR="00B90F92" w:rsidRDefault="00B90F92" w:rsidP="00B90F9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0F7D"/>
    <w:rsid w:val="00103E29"/>
    <w:rsid w:val="00242C5A"/>
    <w:rsid w:val="00346D03"/>
    <w:rsid w:val="00564437"/>
    <w:rsid w:val="005E5578"/>
    <w:rsid w:val="006130EC"/>
    <w:rsid w:val="006B6D3C"/>
    <w:rsid w:val="009C7E82"/>
    <w:rsid w:val="00B80F7D"/>
    <w:rsid w:val="00B90F92"/>
    <w:rsid w:val="00CA3033"/>
    <w:rsid w:val="00F14E1E"/>
    <w:rsid w:val="00F26519"/>
    <w:rsid w:val="00F70D9C"/>
    <w:rsid w:val="00F75D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0F7D"/>
    <w:rPr>
      <w:rFonts w:ascii="Times New Roman" w:eastAsia="Times New Roman" w:hAnsi="Times New Roman"/>
      <w:sz w:val="24"/>
      <w:szCs w:val="24"/>
    </w:rPr>
  </w:style>
  <w:style w:type="paragraph" w:styleId="Heading3">
    <w:name w:val="heading 3"/>
    <w:basedOn w:val="Normal"/>
    <w:next w:val="Normal"/>
    <w:link w:val="Heading3Char"/>
    <w:qFormat/>
    <w:rsid w:val="00B80F7D"/>
    <w:pPr>
      <w:keepNext/>
      <w:jc w:val="center"/>
      <w:outlineLvl w:val="2"/>
    </w:pPr>
    <w:rPr>
      <w:b/>
      <w:bCs/>
      <w:sz w:val="20"/>
    </w:rPr>
  </w:style>
  <w:style w:type="paragraph" w:styleId="Heading5">
    <w:name w:val="heading 5"/>
    <w:basedOn w:val="Normal"/>
    <w:next w:val="Normal"/>
    <w:link w:val="Heading5Char"/>
    <w:qFormat/>
    <w:rsid w:val="00B80F7D"/>
    <w:pPr>
      <w:keepNext/>
      <w:spacing w:line="480" w:lineRule="auto"/>
      <w:outlineLvl w:val="4"/>
    </w:pPr>
    <w:rPr>
      <w:b/>
      <w:bCs/>
      <w:sz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B80F7D"/>
    <w:rPr>
      <w:rFonts w:ascii="Times New Roman" w:eastAsia="Times New Roman" w:hAnsi="Times New Roman" w:cs="Times New Roman"/>
      <w:b/>
      <w:bCs/>
      <w:sz w:val="20"/>
      <w:szCs w:val="24"/>
    </w:rPr>
  </w:style>
  <w:style w:type="character" w:customStyle="1" w:styleId="Heading5Char">
    <w:name w:val="Heading 5 Char"/>
    <w:basedOn w:val="DefaultParagraphFont"/>
    <w:link w:val="Heading5"/>
    <w:rsid w:val="00B80F7D"/>
    <w:rPr>
      <w:rFonts w:ascii="Times New Roman" w:eastAsia="Times New Roman" w:hAnsi="Times New Roman" w:cs="Times New Roman"/>
      <w:b/>
      <w:bCs/>
      <w:sz w:val="20"/>
      <w:szCs w:val="24"/>
    </w:rPr>
  </w:style>
  <w:style w:type="paragraph" w:styleId="CommentText">
    <w:name w:val="annotation text"/>
    <w:basedOn w:val="Normal"/>
    <w:link w:val="CommentTextChar"/>
    <w:semiHidden/>
    <w:rsid w:val="00B80F7D"/>
    <w:rPr>
      <w:sz w:val="20"/>
      <w:szCs w:val="20"/>
    </w:rPr>
  </w:style>
  <w:style w:type="character" w:customStyle="1" w:styleId="CommentTextChar">
    <w:name w:val="Comment Text Char"/>
    <w:basedOn w:val="DefaultParagraphFont"/>
    <w:link w:val="CommentText"/>
    <w:semiHidden/>
    <w:rsid w:val="00B80F7D"/>
    <w:rPr>
      <w:rFonts w:ascii="Times New Roman" w:eastAsia="Times New Roman" w:hAnsi="Times New Roman" w:cs="Times New Roman"/>
      <w:sz w:val="20"/>
      <w:szCs w:val="20"/>
    </w:rPr>
  </w:style>
  <w:style w:type="paragraph" w:styleId="BodyText">
    <w:name w:val="Body Text"/>
    <w:basedOn w:val="Normal"/>
    <w:link w:val="BodyTextChar"/>
    <w:rsid w:val="00B80F7D"/>
    <w:pPr>
      <w:spacing w:line="480" w:lineRule="auto"/>
    </w:pPr>
    <w:rPr>
      <w:sz w:val="20"/>
    </w:rPr>
  </w:style>
  <w:style w:type="character" w:customStyle="1" w:styleId="BodyTextChar">
    <w:name w:val="Body Text Char"/>
    <w:basedOn w:val="DefaultParagraphFont"/>
    <w:link w:val="BodyText"/>
    <w:rsid w:val="00B80F7D"/>
    <w:rPr>
      <w:rFonts w:ascii="Times New Roman" w:eastAsia="Times New Roman" w:hAnsi="Times New Roman" w:cs="Times New Roman"/>
      <w:sz w:val="20"/>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0F7D"/>
    <w:rPr>
      <w:rFonts w:ascii="Times New Roman" w:eastAsia="Times New Roman" w:hAnsi="Times New Roman"/>
      <w:sz w:val="24"/>
      <w:szCs w:val="24"/>
    </w:rPr>
  </w:style>
  <w:style w:type="paragraph" w:styleId="Heading3">
    <w:name w:val="heading 3"/>
    <w:basedOn w:val="Normal"/>
    <w:next w:val="Normal"/>
    <w:link w:val="Heading3Char"/>
    <w:qFormat/>
    <w:rsid w:val="00B80F7D"/>
    <w:pPr>
      <w:keepNext/>
      <w:jc w:val="center"/>
      <w:outlineLvl w:val="2"/>
    </w:pPr>
    <w:rPr>
      <w:b/>
      <w:bCs/>
      <w:sz w:val="20"/>
    </w:rPr>
  </w:style>
  <w:style w:type="paragraph" w:styleId="Heading5">
    <w:name w:val="heading 5"/>
    <w:basedOn w:val="Normal"/>
    <w:next w:val="Normal"/>
    <w:link w:val="Heading5Char"/>
    <w:qFormat/>
    <w:rsid w:val="00B80F7D"/>
    <w:pPr>
      <w:keepNext/>
      <w:spacing w:line="480" w:lineRule="auto"/>
      <w:outlineLvl w:val="4"/>
    </w:pPr>
    <w:rPr>
      <w:b/>
      <w:bCs/>
      <w:sz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B80F7D"/>
    <w:rPr>
      <w:rFonts w:ascii="Times New Roman" w:eastAsia="Times New Roman" w:hAnsi="Times New Roman" w:cs="Times New Roman"/>
      <w:b/>
      <w:bCs/>
      <w:sz w:val="20"/>
      <w:szCs w:val="24"/>
    </w:rPr>
  </w:style>
  <w:style w:type="character" w:customStyle="1" w:styleId="Heading5Char">
    <w:name w:val="Heading 5 Char"/>
    <w:basedOn w:val="DefaultParagraphFont"/>
    <w:link w:val="Heading5"/>
    <w:rsid w:val="00B80F7D"/>
    <w:rPr>
      <w:rFonts w:ascii="Times New Roman" w:eastAsia="Times New Roman" w:hAnsi="Times New Roman" w:cs="Times New Roman"/>
      <w:b/>
      <w:bCs/>
      <w:sz w:val="20"/>
      <w:szCs w:val="24"/>
    </w:rPr>
  </w:style>
  <w:style w:type="paragraph" w:styleId="CommentText">
    <w:name w:val="annotation text"/>
    <w:basedOn w:val="Normal"/>
    <w:link w:val="CommentTextChar"/>
    <w:semiHidden/>
    <w:rsid w:val="00B80F7D"/>
    <w:rPr>
      <w:sz w:val="20"/>
      <w:szCs w:val="20"/>
    </w:rPr>
  </w:style>
  <w:style w:type="character" w:customStyle="1" w:styleId="CommentTextChar">
    <w:name w:val="Comment Text Char"/>
    <w:basedOn w:val="DefaultParagraphFont"/>
    <w:link w:val="CommentText"/>
    <w:semiHidden/>
    <w:rsid w:val="00B80F7D"/>
    <w:rPr>
      <w:rFonts w:ascii="Times New Roman" w:eastAsia="Times New Roman" w:hAnsi="Times New Roman" w:cs="Times New Roman"/>
      <w:sz w:val="20"/>
      <w:szCs w:val="20"/>
    </w:rPr>
  </w:style>
  <w:style w:type="paragraph" w:styleId="BodyText">
    <w:name w:val="Body Text"/>
    <w:basedOn w:val="Normal"/>
    <w:link w:val="BodyTextChar"/>
    <w:rsid w:val="00B80F7D"/>
    <w:pPr>
      <w:spacing w:line="480" w:lineRule="auto"/>
    </w:pPr>
    <w:rPr>
      <w:sz w:val="20"/>
    </w:rPr>
  </w:style>
  <w:style w:type="character" w:customStyle="1" w:styleId="BodyTextChar">
    <w:name w:val="Body Text Char"/>
    <w:basedOn w:val="DefaultParagraphFont"/>
    <w:link w:val="BodyText"/>
    <w:rsid w:val="00B80F7D"/>
    <w:rPr>
      <w:rFonts w:ascii="Times New Roman" w:eastAsia="Times New Roman" w:hAnsi="Times New Roman"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788</Words>
  <Characters>4498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UT Southwestern Medical Center Dept of Pediatrics</Company>
  <LinksUpToDate>false</LinksUpToDate>
  <CharactersWithSpaces>5276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Glenn Flores</dc:creator>
  <cp:lastModifiedBy>Glenn Flores</cp:lastModifiedBy>
  <cp:revision>2</cp:revision>
  <dcterms:created xsi:type="dcterms:W3CDTF">2012-12-21T14:28:00Z</dcterms:created>
  <dcterms:modified xsi:type="dcterms:W3CDTF">2012-12-21T14:28:00Z</dcterms:modified>
</cp:coreProperties>
</file>