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300" w:type="dxa"/>
        <w:tblInd w:w="98" w:type="dxa"/>
        <w:tblLayout w:type="fixed"/>
        <w:tblLook w:val="04A0"/>
      </w:tblPr>
      <w:tblGrid>
        <w:gridCol w:w="3700"/>
        <w:gridCol w:w="990"/>
        <w:gridCol w:w="810"/>
        <w:gridCol w:w="900"/>
        <w:gridCol w:w="900"/>
      </w:tblGrid>
      <w:tr w:rsidR="00C456DD" w:rsidRPr="00597883">
        <w:trPr>
          <w:trHeight w:val="270"/>
        </w:trPr>
        <w:tc>
          <w:tcPr>
            <w:tcW w:w="7300" w:type="dxa"/>
            <w:gridSpan w:val="5"/>
            <w:tcBorders>
              <w:top w:val="nil"/>
              <w:left w:val="nil"/>
              <w:right w:val="nil"/>
            </w:tcBorders>
            <w:shd w:val="clear" w:color="auto" w:fill="auto"/>
          </w:tcPr>
          <w:p w:rsidR="00C456DD" w:rsidRPr="00C456DD" w:rsidRDefault="00C20B38" w:rsidP="00627772">
            <w:pPr>
              <w:spacing w:after="0" w:line="240" w:lineRule="auto"/>
              <w:rPr>
                <w:rFonts w:ascii="Arial" w:eastAsia="Times New Roman" w:hAnsi="Arial" w:cs="Arial"/>
                <w:bCs/>
                <w:sz w:val="20"/>
                <w:szCs w:val="20"/>
              </w:rPr>
            </w:pPr>
            <w:r>
              <w:rPr>
                <w:rFonts w:ascii="Arial" w:eastAsia="Times New Roman" w:hAnsi="Arial" w:cs="Arial"/>
                <w:bCs/>
                <w:sz w:val="20"/>
                <w:szCs w:val="20"/>
              </w:rPr>
              <w:t>Table S1</w:t>
            </w:r>
            <w:r w:rsidR="00C456DD" w:rsidRPr="00597883">
              <w:rPr>
                <w:rFonts w:ascii="Arial" w:eastAsia="Times New Roman" w:hAnsi="Arial" w:cs="Arial"/>
                <w:bCs/>
                <w:sz w:val="20"/>
                <w:szCs w:val="20"/>
              </w:rPr>
              <w:t>. Variables Tested and Used for Subject Weight Imputation*</w:t>
            </w:r>
          </w:p>
        </w:tc>
      </w:tr>
      <w:tr w:rsidR="00C456DD" w:rsidRPr="00597883">
        <w:trPr>
          <w:trHeight w:val="252"/>
        </w:trPr>
        <w:tc>
          <w:tcPr>
            <w:tcW w:w="3700" w:type="dxa"/>
            <w:shd w:val="clear" w:color="auto" w:fill="F2F2F2" w:themeFill="background1" w:themeFillShade="F2"/>
            <w:vAlign w:val="bottom"/>
          </w:tcPr>
          <w:p w:rsidR="00C456DD" w:rsidRPr="00647837" w:rsidRDefault="00C456DD" w:rsidP="00C456DD">
            <w:pPr>
              <w:spacing w:after="0" w:line="240" w:lineRule="auto"/>
              <w:jc w:val="center"/>
              <w:rPr>
                <w:rFonts w:ascii="Arial" w:eastAsia="Times New Roman" w:hAnsi="Arial" w:cs="Arial"/>
                <w:bCs/>
                <w:sz w:val="20"/>
                <w:szCs w:val="20"/>
              </w:rPr>
            </w:pPr>
            <w:r w:rsidRPr="00647837">
              <w:rPr>
                <w:rFonts w:ascii="Arial" w:eastAsia="Times New Roman" w:hAnsi="Arial" w:cs="Arial"/>
                <w:bCs/>
                <w:sz w:val="20"/>
                <w:szCs w:val="20"/>
              </w:rPr>
              <w:t>Numeric Variables</w:t>
            </w:r>
          </w:p>
        </w:tc>
        <w:tc>
          <w:tcPr>
            <w:tcW w:w="1800" w:type="dxa"/>
            <w:gridSpan w:val="2"/>
            <w:shd w:val="clear" w:color="auto" w:fill="F2F2F2" w:themeFill="background1" w:themeFillShade="F2"/>
            <w:noWrap/>
            <w:vAlign w:val="bottom"/>
          </w:tcPr>
          <w:p w:rsidR="00C456DD" w:rsidRPr="00647837" w:rsidRDefault="00C456DD" w:rsidP="00C456DD">
            <w:pPr>
              <w:spacing w:after="0" w:line="240" w:lineRule="auto"/>
              <w:jc w:val="center"/>
              <w:rPr>
                <w:rFonts w:ascii="Arial" w:eastAsia="Times New Roman" w:hAnsi="Arial" w:cs="Arial"/>
                <w:bCs/>
                <w:sz w:val="20"/>
                <w:szCs w:val="20"/>
              </w:rPr>
            </w:pPr>
            <w:r w:rsidRPr="00647837">
              <w:rPr>
                <w:rFonts w:ascii="Arial" w:eastAsia="Times New Roman" w:hAnsi="Arial" w:cs="Arial"/>
                <w:bCs/>
                <w:sz w:val="20"/>
                <w:szCs w:val="20"/>
              </w:rPr>
              <w:t>Child Subjects</w:t>
            </w:r>
          </w:p>
        </w:tc>
        <w:tc>
          <w:tcPr>
            <w:tcW w:w="1800" w:type="dxa"/>
            <w:gridSpan w:val="2"/>
            <w:tcBorders>
              <w:left w:val="nil"/>
            </w:tcBorders>
            <w:shd w:val="clear" w:color="auto" w:fill="F2F2F2" w:themeFill="background1" w:themeFillShade="F2"/>
            <w:noWrap/>
            <w:vAlign w:val="bottom"/>
          </w:tcPr>
          <w:p w:rsidR="00C456DD" w:rsidRPr="00647837" w:rsidRDefault="00C456DD" w:rsidP="00C456DD">
            <w:pPr>
              <w:spacing w:after="0" w:line="240" w:lineRule="auto"/>
              <w:jc w:val="center"/>
              <w:rPr>
                <w:rFonts w:ascii="Arial" w:eastAsia="Times New Roman" w:hAnsi="Arial" w:cs="Arial"/>
                <w:bCs/>
                <w:sz w:val="20"/>
                <w:szCs w:val="20"/>
              </w:rPr>
            </w:pPr>
            <w:r w:rsidRPr="00647837">
              <w:rPr>
                <w:rFonts w:ascii="Arial" w:eastAsia="Times New Roman" w:hAnsi="Arial" w:cs="Arial"/>
                <w:bCs/>
                <w:sz w:val="20"/>
                <w:szCs w:val="20"/>
              </w:rPr>
              <w:t>Adult Subjects</w:t>
            </w:r>
          </w:p>
        </w:tc>
      </w:tr>
      <w:tr w:rsidR="00C456DD" w:rsidRPr="00597883">
        <w:trPr>
          <w:trHeight w:val="255"/>
        </w:trPr>
        <w:tc>
          <w:tcPr>
            <w:tcW w:w="3700" w:type="dxa"/>
            <w:tcBorders>
              <w:top w:val="nil"/>
            </w:tcBorders>
            <w:shd w:val="clear" w:color="auto" w:fill="auto"/>
          </w:tcPr>
          <w:p w:rsidR="00C456DD" w:rsidRPr="00647837" w:rsidRDefault="00C456DD" w:rsidP="00C456DD">
            <w:pPr>
              <w:spacing w:after="0" w:line="240" w:lineRule="auto"/>
              <w:jc w:val="center"/>
              <w:rPr>
                <w:rFonts w:ascii="Arial" w:eastAsia="Times New Roman" w:hAnsi="Arial" w:cs="Arial"/>
                <w:i/>
                <w:iCs/>
                <w:sz w:val="20"/>
                <w:szCs w:val="20"/>
                <w:u w:val="single"/>
              </w:rPr>
            </w:pPr>
            <w:r>
              <w:rPr>
                <w:rFonts w:ascii="Arial" w:eastAsia="Times New Roman" w:hAnsi="Arial" w:cs="Arial"/>
                <w:i/>
                <w:iCs/>
                <w:sz w:val="20"/>
                <w:szCs w:val="20"/>
                <w:u w:val="single"/>
              </w:rPr>
              <w:t>Demographic Variables</w:t>
            </w:r>
          </w:p>
        </w:tc>
        <w:tc>
          <w:tcPr>
            <w:tcW w:w="990" w:type="dxa"/>
            <w:tcBorders>
              <w:top w:val="nil"/>
            </w:tcBorders>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Tested</w:t>
            </w:r>
          </w:p>
        </w:tc>
        <w:tc>
          <w:tcPr>
            <w:tcW w:w="810" w:type="dxa"/>
            <w:tcBorders>
              <w:top w:val="nil"/>
            </w:tcBorders>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Used</w:t>
            </w:r>
          </w:p>
        </w:tc>
        <w:tc>
          <w:tcPr>
            <w:tcW w:w="900" w:type="dxa"/>
            <w:tcBorders>
              <w:top w:val="nil"/>
            </w:tcBorders>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Tested</w:t>
            </w:r>
          </w:p>
        </w:tc>
        <w:tc>
          <w:tcPr>
            <w:tcW w:w="900" w:type="dxa"/>
            <w:tcBorders>
              <w:top w:val="nil"/>
            </w:tcBorders>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Used</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 1 allergies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Currently on a diet</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bookmarkStart w:id="0" w:name="_GoBack"/>
        <w:bookmarkEnd w:id="0"/>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Asian ethnicity</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asthma</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Born in the US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On a low-calorie diet</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high cholesterol</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diabetes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43"/>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a college diploma</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70"/>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a high</w:t>
            </w:r>
            <w:r>
              <w:rPr>
                <w:rFonts w:ascii="Arial" w:eastAsia="Times New Roman" w:hAnsi="Arial" w:cs="Arial"/>
                <w:sz w:val="20"/>
                <w:szCs w:val="20"/>
              </w:rPr>
              <w:t xml:space="preserve"> </w:t>
            </w:r>
            <w:r w:rsidRPr="00597883">
              <w:rPr>
                <w:rFonts w:ascii="Arial" w:eastAsia="Times New Roman" w:hAnsi="Arial" w:cs="Arial"/>
                <w:sz w:val="20"/>
                <w:szCs w:val="20"/>
              </w:rPr>
              <w:t>school diploma</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Education level</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≥1 food allergies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Height</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Home ow</w:t>
            </w:r>
            <w:r>
              <w:rPr>
                <w:rFonts w:ascii="Arial" w:eastAsia="Times New Roman" w:hAnsi="Arial" w:cs="Arial"/>
                <w:sz w:val="20"/>
                <w:szCs w:val="20"/>
              </w:rPr>
              <w:t>n</w:t>
            </w:r>
            <w:r w:rsidRPr="00597883">
              <w:rPr>
                <w:rFonts w:ascii="Arial" w:eastAsia="Times New Roman" w:hAnsi="Arial" w:cs="Arial"/>
                <w:sz w:val="20"/>
                <w:szCs w:val="20"/>
              </w:rPr>
              <w:t>er</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hypertension</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Has internet</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43"/>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Latino/Hispanic race/ethnicity</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Age</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Is male</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31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Took the survey in English</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43"/>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Total number of children in family</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Vegetarian</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88"/>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North American or European origin</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162"/>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Caucasian race/ethnicity</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shd w:val="clear" w:color="auto" w:fill="auto"/>
          </w:tcPr>
          <w:p w:rsidR="00C456DD" w:rsidRPr="00647837" w:rsidRDefault="00C456DD" w:rsidP="00C456DD">
            <w:pPr>
              <w:spacing w:after="0" w:line="240" w:lineRule="auto"/>
              <w:jc w:val="center"/>
              <w:rPr>
                <w:rFonts w:ascii="Arial" w:eastAsia="Times New Roman" w:hAnsi="Arial" w:cs="Arial"/>
                <w:i/>
                <w:iCs/>
                <w:sz w:val="20"/>
                <w:szCs w:val="20"/>
                <w:u w:val="single"/>
              </w:rPr>
            </w:pPr>
            <w:r>
              <w:rPr>
                <w:rFonts w:ascii="Arial" w:eastAsia="Times New Roman" w:hAnsi="Arial" w:cs="Arial"/>
                <w:i/>
                <w:iCs/>
                <w:sz w:val="20"/>
                <w:szCs w:val="20"/>
                <w:u w:val="single"/>
              </w:rPr>
              <w:t>Food</w:t>
            </w:r>
            <w:r w:rsidRPr="00647837">
              <w:rPr>
                <w:rFonts w:ascii="Arial" w:eastAsia="Times New Roman" w:hAnsi="Arial" w:cs="Arial"/>
                <w:i/>
                <w:iCs/>
                <w:sz w:val="20"/>
                <w:szCs w:val="20"/>
                <w:u w:val="single"/>
              </w:rPr>
              <w:t xml:space="preserve"> (in g per week)</w:t>
            </w:r>
          </w:p>
        </w:tc>
        <w:tc>
          <w:tcPr>
            <w:tcW w:w="990" w:type="dxa"/>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Tested</w:t>
            </w:r>
          </w:p>
        </w:tc>
        <w:tc>
          <w:tcPr>
            <w:tcW w:w="810" w:type="dxa"/>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Used</w:t>
            </w:r>
          </w:p>
        </w:tc>
        <w:tc>
          <w:tcPr>
            <w:tcW w:w="900" w:type="dxa"/>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Tested</w:t>
            </w:r>
          </w:p>
        </w:tc>
        <w:tc>
          <w:tcPr>
            <w:tcW w:w="900" w:type="dxa"/>
            <w:shd w:val="clear" w:color="auto" w:fill="auto"/>
          </w:tcPr>
          <w:p w:rsidR="00C456DD" w:rsidRPr="00647837" w:rsidRDefault="00C456DD" w:rsidP="00597883">
            <w:pPr>
              <w:spacing w:after="0" w:line="240" w:lineRule="auto"/>
              <w:jc w:val="center"/>
              <w:rPr>
                <w:rFonts w:ascii="Arial" w:eastAsia="Times New Roman" w:hAnsi="Arial" w:cs="Arial"/>
                <w:i/>
                <w:iCs/>
                <w:sz w:val="20"/>
                <w:szCs w:val="20"/>
                <w:u w:val="single"/>
              </w:rPr>
            </w:pPr>
            <w:r w:rsidRPr="00647837">
              <w:rPr>
                <w:rFonts w:ascii="Arial" w:eastAsia="Times New Roman" w:hAnsi="Arial" w:cs="Arial"/>
                <w:i/>
                <w:iCs/>
                <w:sz w:val="20"/>
                <w:szCs w:val="20"/>
                <w:u w:val="single"/>
              </w:rPr>
              <w:t>Used</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Apples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Applesauce</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Green beans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Cantaloupe</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Carrots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Celery</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Cereal</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Chicken</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Chips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Cookies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Crackers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Cucumber</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Donuts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Dried apricot</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2"/>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Dried fruit (other than apricot)</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Fat grams per day</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Fish</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Fried potatoes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Freshwater fish</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Gram crackers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2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Grams of food per week</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Apple juice</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lastRenderedPageBreak/>
              <w:t>Lettuce</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Milk</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Bell peppers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Pizza</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Popcorn</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Potatoes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Pretzels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Salmon</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Seafood</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Sweet potatoes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Tomatoes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55"/>
        </w:trPr>
        <w:tc>
          <w:tcPr>
            <w:tcW w:w="3700" w:type="dxa"/>
            <w:tcBorders>
              <w:top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Tortillas</w:t>
            </w:r>
          </w:p>
        </w:tc>
        <w:tc>
          <w:tcPr>
            <w:tcW w:w="99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r>
      <w:tr w:rsidR="00C456DD" w:rsidRPr="00597883">
        <w:trPr>
          <w:trHeight w:val="270"/>
        </w:trPr>
        <w:tc>
          <w:tcPr>
            <w:tcW w:w="3700" w:type="dxa"/>
            <w:tcBorders>
              <w:top w:val="nil"/>
              <w:bottom w:val="nil"/>
            </w:tcBorders>
            <w:shd w:val="clear" w:color="auto" w:fill="auto"/>
          </w:tcPr>
          <w:p w:rsidR="00C456DD" w:rsidRPr="00597883" w:rsidRDefault="00C456DD" w:rsidP="00597883">
            <w:pPr>
              <w:spacing w:after="0" w:line="240" w:lineRule="auto"/>
              <w:rPr>
                <w:rFonts w:ascii="Arial" w:eastAsia="Times New Roman" w:hAnsi="Arial" w:cs="Arial"/>
                <w:sz w:val="20"/>
                <w:szCs w:val="20"/>
              </w:rPr>
            </w:pPr>
            <w:r w:rsidRPr="00597883">
              <w:rPr>
                <w:rFonts w:ascii="Arial" w:eastAsia="Times New Roman" w:hAnsi="Arial" w:cs="Arial"/>
                <w:sz w:val="20"/>
                <w:szCs w:val="20"/>
              </w:rPr>
              <w:t>Tuna</w:t>
            </w:r>
          </w:p>
        </w:tc>
        <w:tc>
          <w:tcPr>
            <w:tcW w:w="990" w:type="dxa"/>
            <w:tcBorders>
              <w:top w:val="nil"/>
              <w:bottom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810" w:type="dxa"/>
            <w:tcBorders>
              <w:top w:val="nil"/>
              <w:bottom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Yes</w:t>
            </w:r>
          </w:p>
        </w:tc>
        <w:tc>
          <w:tcPr>
            <w:tcW w:w="900" w:type="dxa"/>
            <w:tcBorders>
              <w:top w:val="nil"/>
              <w:bottom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c>
          <w:tcPr>
            <w:tcW w:w="900" w:type="dxa"/>
            <w:tcBorders>
              <w:top w:val="nil"/>
              <w:bottom w:val="nil"/>
            </w:tcBorders>
            <w:shd w:val="clear" w:color="auto" w:fill="auto"/>
          </w:tcPr>
          <w:p w:rsidR="00C456DD" w:rsidRPr="00597883" w:rsidRDefault="00C456DD" w:rsidP="00597883">
            <w:pPr>
              <w:spacing w:after="0" w:line="240" w:lineRule="auto"/>
              <w:jc w:val="center"/>
              <w:rPr>
                <w:rFonts w:ascii="Arial" w:eastAsia="Times New Roman" w:hAnsi="Arial" w:cs="Arial"/>
                <w:sz w:val="20"/>
                <w:szCs w:val="20"/>
              </w:rPr>
            </w:pPr>
            <w:r w:rsidRPr="00597883">
              <w:rPr>
                <w:rFonts w:ascii="Arial" w:eastAsia="Times New Roman" w:hAnsi="Arial" w:cs="Arial"/>
                <w:sz w:val="20"/>
                <w:szCs w:val="20"/>
              </w:rPr>
              <w:t>No</w:t>
            </w:r>
          </w:p>
        </w:tc>
      </w:tr>
      <w:tr w:rsidR="00C456DD" w:rsidRPr="00597883">
        <w:trPr>
          <w:trHeight w:val="270"/>
        </w:trPr>
        <w:tc>
          <w:tcPr>
            <w:tcW w:w="7300" w:type="dxa"/>
            <w:gridSpan w:val="5"/>
            <w:tcBorders>
              <w:top w:val="nil"/>
              <w:bottom w:val="nil"/>
            </w:tcBorders>
            <w:shd w:val="clear" w:color="auto" w:fill="auto"/>
          </w:tcPr>
          <w:p w:rsidR="00C456DD" w:rsidRPr="00597883" w:rsidRDefault="00C456DD" w:rsidP="00C456DD">
            <w:pPr>
              <w:spacing w:after="0" w:line="240" w:lineRule="auto"/>
              <w:rPr>
                <w:rFonts w:ascii="Arial" w:eastAsia="Times New Roman" w:hAnsi="Arial" w:cs="Arial"/>
                <w:sz w:val="20"/>
                <w:szCs w:val="20"/>
              </w:rPr>
            </w:pPr>
            <w:r w:rsidRPr="00597883">
              <w:rPr>
                <w:rFonts w:ascii="Arial" w:eastAsia="Times New Roman" w:hAnsi="Arial" w:cs="Arial"/>
                <w:sz w:val="20"/>
                <w:szCs w:val="20"/>
              </w:rPr>
              <w:t xml:space="preserve">*1. Adults were analyzed in four cohorts (North and Central regions, by sex); children were analyzed in three cohorts (age 0-4, 5-10, 11-17 </w:t>
            </w:r>
            <w:r>
              <w:rPr>
                <w:rFonts w:ascii="Arial" w:eastAsia="Times New Roman" w:hAnsi="Arial" w:cs="Arial"/>
                <w:sz w:val="20"/>
                <w:szCs w:val="20"/>
              </w:rPr>
              <w:t>years</w:t>
            </w:r>
            <w:r w:rsidRPr="00597883">
              <w:rPr>
                <w:rFonts w:ascii="Arial" w:eastAsia="Times New Roman" w:hAnsi="Arial" w:cs="Arial"/>
                <w:sz w:val="20"/>
                <w:szCs w:val="20"/>
              </w:rPr>
              <w:t>).</w:t>
            </w:r>
          </w:p>
        </w:tc>
      </w:tr>
      <w:tr w:rsidR="00C456DD" w:rsidRPr="00597883">
        <w:trPr>
          <w:trHeight w:val="270"/>
        </w:trPr>
        <w:tc>
          <w:tcPr>
            <w:tcW w:w="7300" w:type="dxa"/>
            <w:gridSpan w:val="5"/>
            <w:tcBorders>
              <w:top w:val="nil"/>
              <w:bottom w:val="nil"/>
            </w:tcBorders>
            <w:shd w:val="clear" w:color="auto" w:fill="auto"/>
          </w:tcPr>
          <w:p w:rsidR="00C456DD" w:rsidRPr="00597883" w:rsidRDefault="00C456DD" w:rsidP="00EA4934">
            <w:pPr>
              <w:spacing w:after="0" w:line="240" w:lineRule="auto"/>
              <w:rPr>
                <w:rFonts w:ascii="Arial" w:eastAsia="Times New Roman" w:hAnsi="Arial" w:cs="Arial"/>
                <w:sz w:val="20"/>
                <w:szCs w:val="20"/>
              </w:rPr>
            </w:pPr>
            <w:r w:rsidRPr="00597883">
              <w:rPr>
                <w:rFonts w:ascii="Arial" w:eastAsia="Times New Roman" w:hAnsi="Arial" w:cs="Arial"/>
                <w:sz w:val="20"/>
                <w:szCs w:val="20"/>
              </w:rPr>
              <w:t>2. Variable is marked "used" if it was included in the imputation model of at least one of the respective Adult or Child cohorts.</w:t>
            </w:r>
          </w:p>
        </w:tc>
      </w:tr>
      <w:tr w:rsidR="00C456DD" w:rsidRPr="00597883">
        <w:trPr>
          <w:trHeight w:val="270"/>
        </w:trPr>
        <w:tc>
          <w:tcPr>
            <w:tcW w:w="7300" w:type="dxa"/>
            <w:gridSpan w:val="5"/>
            <w:tcBorders>
              <w:top w:val="nil"/>
              <w:bottom w:val="nil"/>
            </w:tcBorders>
            <w:shd w:val="clear" w:color="auto" w:fill="auto"/>
          </w:tcPr>
          <w:p w:rsidR="00C456DD" w:rsidRPr="00597883" w:rsidRDefault="00C456DD" w:rsidP="00EA4934">
            <w:pPr>
              <w:spacing w:after="0" w:line="240" w:lineRule="auto"/>
              <w:rPr>
                <w:rFonts w:ascii="Arial" w:eastAsia="Times New Roman" w:hAnsi="Arial" w:cs="Arial"/>
                <w:sz w:val="20"/>
                <w:szCs w:val="20"/>
              </w:rPr>
            </w:pPr>
            <w:r w:rsidRPr="00597883">
              <w:rPr>
                <w:rFonts w:ascii="Arial" w:eastAsia="Times New Roman" w:hAnsi="Arial" w:cs="Arial"/>
                <w:sz w:val="20"/>
                <w:szCs w:val="20"/>
              </w:rPr>
              <w:t>3. Variables were included if they were found to be correlated, or to have significantly different means, at the 20% level, but only if at least 5 True instances existed in the records which were not missing the subject weight.</w:t>
            </w:r>
          </w:p>
        </w:tc>
      </w:tr>
      <w:tr w:rsidR="00C456DD" w:rsidRPr="00597883">
        <w:trPr>
          <w:trHeight w:val="270"/>
        </w:trPr>
        <w:tc>
          <w:tcPr>
            <w:tcW w:w="7300" w:type="dxa"/>
            <w:gridSpan w:val="5"/>
            <w:tcBorders>
              <w:top w:val="nil"/>
            </w:tcBorders>
            <w:shd w:val="clear" w:color="auto" w:fill="auto"/>
          </w:tcPr>
          <w:p w:rsidR="00C456DD" w:rsidRPr="00597883" w:rsidRDefault="00C456DD" w:rsidP="00EA4934">
            <w:pPr>
              <w:spacing w:after="0" w:line="240" w:lineRule="auto"/>
              <w:rPr>
                <w:rFonts w:ascii="Arial" w:eastAsia="Times New Roman" w:hAnsi="Arial" w:cs="Arial"/>
                <w:sz w:val="20"/>
                <w:szCs w:val="20"/>
              </w:rPr>
            </w:pPr>
            <w:r w:rsidRPr="00597883">
              <w:rPr>
                <w:rFonts w:ascii="Arial" w:eastAsia="Times New Roman" w:hAnsi="Arial" w:cs="Arial"/>
                <w:sz w:val="20"/>
                <w:szCs w:val="20"/>
              </w:rPr>
              <w:t>4. In this table, variables are listed in the Dietary domain only if they were calculated from reported food consumption. Questions about food allergies and dietary preferences are therefore listed here as Demographic information.</w:t>
            </w:r>
          </w:p>
        </w:tc>
      </w:tr>
    </w:tbl>
    <w:p w:rsidR="00CB1A48" w:rsidRDefault="00C20B38">
      <w:pPr>
        <w:rPr>
          <w:rFonts w:ascii="Arial" w:hAnsi="Arial" w:cs="Arial"/>
          <w:sz w:val="20"/>
          <w:szCs w:val="20"/>
        </w:rPr>
      </w:pPr>
    </w:p>
    <w:p w:rsidR="00C456DD" w:rsidRPr="00597883" w:rsidRDefault="00C456DD">
      <w:pPr>
        <w:rPr>
          <w:rFonts w:ascii="Arial" w:hAnsi="Arial" w:cs="Arial"/>
          <w:sz w:val="20"/>
          <w:szCs w:val="20"/>
        </w:rPr>
      </w:pPr>
    </w:p>
    <w:sectPr w:rsidR="00C456DD" w:rsidRPr="00597883" w:rsidSect="00E96BE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6B1" w:rsidRDefault="00FF46B1" w:rsidP="00C456DD">
      <w:pPr>
        <w:spacing w:after="0" w:line="240" w:lineRule="auto"/>
      </w:pPr>
      <w:r>
        <w:separator/>
      </w:r>
    </w:p>
  </w:endnote>
  <w:endnote w:type="continuationSeparator" w:id="0">
    <w:p w:rsidR="00FF46B1" w:rsidRDefault="00FF46B1" w:rsidP="00C456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6B1" w:rsidRDefault="00FF46B1" w:rsidP="00C456DD">
      <w:pPr>
        <w:spacing w:after="0" w:line="240" w:lineRule="auto"/>
      </w:pPr>
      <w:r>
        <w:separator/>
      </w:r>
    </w:p>
  </w:footnote>
  <w:footnote w:type="continuationSeparator" w:id="0">
    <w:p w:rsidR="00FF46B1" w:rsidRDefault="00FF46B1" w:rsidP="00C456D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FELayout/>
  </w:compat>
  <w:rsids>
    <w:rsidRoot w:val="00597883"/>
    <w:rsid w:val="00032CBD"/>
    <w:rsid w:val="002F2C49"/>
    <w:rsid w:val="0037215A"/>
    <w:rsid w:val="00434685"/>
    <w:rsid w:val="00597883"/>
    <w:rsid w:val="00627772"/>
    <w:rsid w:val="00647837"/>
    <w:rsid w:val="006E39BF"/>
    <w:rsid w:val="009E0225"/>
    <w:rsid w:val="00C20B38"/>
    <w:rsid w:val="00C456DD"/>
    <w:rsid w:val="00E96BEA"/>
    <w:rsid w:val="00EB701B"/>
    <w:rsid w:val="00F32C51"/>
    <w:rsid w:val="00FF46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9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6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6DD"/>
    <w:rPr>
      <w:rFonts w:ascii="Tahoma" w:hAnsi="Tahoma" w:cs="Tahoma"/>
      <w:sz w:val="16"/>
      <w:szCs w:val="16"/>
    </w:rPr>
  </w:style>
  <w:style w:type="paragraph" w:styleId="Header">
    <w:name w:val="header"/>
    <w:basedOn w:val="Normal"/>
    <w:link w:val="HeaderChar"/>
    <w:uiPriority w:val="99"/>
    <w:unhideWhenUsed/>
    <w:rsid w:val="00C45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6DD"/>
  </w:style>
  <w:style w:type="paragraph" w:styleId="Footer">
    <w:name w:val="footer"/>
    <w:basedOn w:val="Normal"/>
    <w:link w:val="FooterChar"/>
    <w:uiPriority w:val="99"/>
    <w:unhideWhenUsed/>
    <w:rsid w:val="00C45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6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6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6DD"/>
    <w:rPr>
      <w:rFonts w:ascii="Tahoma" w:hAnsi="Tahoma" w:cs="Tahoma"/>
      <w:sz w:val="16"/>
      <w:szCs w:val="16"/>
    </w:rPr>
  </w:style>
  <w:style w:type="paragraph" w:styleId="Header">
    <w:name w:val="header"/>
    <w:basedOn w:val="Normal"/>
    <w:link w:val="HeaderChar"/>
    <w:uiPriority w:val="99"/>
    <w:unhideWhenUsed/>
    <w:rsid w:val="00C45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6DD"/>
  </w:style>
  <w:style w:type="paragraph" w:styleId="Footer">
    <w:name w:val="footer"/>
    <w:basedOn w:val="Normal"/>
    <w:link w:val="FooterChar"/>
    <w:uiPriority w:val="99"/>
    <w:unhideWhenUsed/>
    <w:rsid w:val="00C45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6DD"/>
  </w:style>
</w:styles>
</file>

<file path=word/webSettings.xml><?xml version="1.0" encoding="utf-8"?>
<w:webSettings xmlns:r="http://schemas.openxmlformats.org/officeDocument/2006/relationships" xmlns:w="http://schemas.openxmlformats.org/wordprocessingml/2006/main">
  <w:divs>
    <w:div w:id="10193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rainbow</dc:creator>
  <cp:lastModifiedBy>Sabay, Christian</cp:lastModifiedBy>
  <cp:revision>5</cp:revision>
  <dcterms:created xsi:type="dcterms:W3CDTF">2012-05-25T21:08:00Z</dcterms:created>
  <dcterms:modified xsi:type="dcterms:W3CDTF">2012-11-05T05:27:00Z</dcterms:modified>
</cp:coreProperties>
</file>