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968" w:type="dxa"/>
        <w:tblLayout w:type="fixed"/>
        <w:tblLook w:val="04A0" w:firstRow="1" w:lastRow="0" w:firstColumn="1" w:lastColumn="0" w:noHBand="0" w:noVBand="1"/>
      </w:tblPr>
      <w:tblGrid>
        <w:gridCol w:w="4248"/>
        <w:gridCol w:w="1440"/>
        <w:gridCol w:w="1620"/>
        <w:gridCol w:w="1800"/>
        <w:gridCol w:w="1620"/>
        <w:gridCol w:w="1440"/>
        <w:gridCol w:w="1800"/>
      </w:tblGrid>
      <w:tr w:rsidR="00F03D6F" w:rsidRPr="00C31F51" w14:paraId="4279523D" w14:textId="77777777" w:rsidTr="00872FE5">
        <w:trPr>
          <w:trHeight w:val="230"/>
        </w:trPr>
        <w:tc>
          <w:tcPr>
            <w:tcW w:w="13968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B9FAB" w14:textId="77777777" w:rsidR="00F03D6F" w:rsidRDefault="00C775D7" w:rsidP="00B62B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75D7">
              <w:rPr>
                <w:rFonts w:ascii="Times New Roman" w:hAnsi="Times New Roman"/>
                <w:b/>
                <w:sz w:val="20"/>
                <w:szCs w:val="20"/>
              </w:rPr>
              <w:t>Additional file</w:t>
            </w:r>
            <w:r w:rsidR="00F03D6F" w:rsidRPr="00C775D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62B1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F03D6F" w:rsidRPr="0056641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.</w:t>
            </w:r>
            <w:r w:rsidR="00F03D6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 </w:t>
            </w:r>
            <w:r w:rsidR="00F03D6F" w:rsidRPr="0056641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Estimates of association of community associated and hospital associated methicillin resistant </w:t>
            </w:r>
            <w:r w:rsidR="00F03D6F" w:rsidRPr="00566415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  <w:t xml:space="preserve">Staphylococcus </w:t>
            </w:r>
            <w:proofErr w:type="spellStart"/>
            <w:r w:rsidR="00F03D6F" w:rsidRPr="00566415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  <w:t>aureus</w:t>
            </w:r>
            <w:proofErr w:type="spellEnd"/>
            <w:r w:rsidR="00F03D6F" w:rsidRPr="0056641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="00F03D6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(MRSA) </w:t>
            </w:r>
            <w:r w:rsidR="00F03D6F" w:rsidRPr="0056641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nasal carriage with environmental and occupational exposures</w:t>
            </w:r>
            <w:r w:rsidR="00F03D6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among hospitalized patients at </w:t>
            </w:r>
            <w:proofErr w:type="spellStart"/>
            <w:r w:rsidR="00F03D6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Vidant</w:t>
            </w:r>
            <w:proofErr w:type="spellEnd"/>
            <w:r w:rsidR="00F03D6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Medical Center in eastern North Carolina, 2011</w:t>
            </w:r>
          </w:p>
        </w:tc>
      </w:tr>
      <w:tr w:rsidR="00E803AB" w:rsidRPr="00C31F51" w14:paraId="34514A88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54D663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160D8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Community associate</w:t>
            </w:r>
            <w:r w:rsidR="005505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MRSA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DCFFE2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Hospital associate</w:t>
            </w:r>
            <w:r w:rsidR="005505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MRSA</w:t>
            </w:r>
          </w:p>
        </w:tc>
      </w:tr>
      <w:tr w:rsidR="00E803AB" w:rsidRPr="00C31F51" w14:paraId="593A799D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A51D8C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B4B0B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Controls</w:t>
            </w:r>
          </w:p>
          <w:p w14:paraId="592AADE6" w14:textId="77777777" w:rsidR="00E803AB" w:rsidRDefault="00F03D6F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(n </w:t>
            </w:r>
            <w:r w:rsidR="00E803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803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23)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5E46A4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Cases</w:t>
            </w:r>
          </w:p>
          <w:p w14:paraId="1CC8E59C" w14:textId="77777777" w:rsidR="00E803AB" w:rsidRDefault="00F03D6F" w:rsidP="00F03D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(n </w:t>
            </w:r>
            <w:r w:rsidR="00E803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803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1D57F4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0F0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Conditioned on age and gender, adjusted for education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C41405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Controls</w:t>
            </w:r>
          </w:p>
          <w:p w14:paraId="6F40B843" w14:textId="77777777" w:rsidR="00E803AB" w:rsidRDefault="00F03D6F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(n </w:t>
            </w:r>
            <w:r w:rsidR="00E803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803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23)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E9E83D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Cases</w:t>
            </w:r>
          </w:p>
          <w:p w14:paraId="487F366A" w14:textId="77777777" w:rsidR="00E803AB" w:rsidRDefault="00F03D6F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(n </w:t>
            </w:r>
            <w:r w:rsidR="00E803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=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803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22)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575A92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0F0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Conditioned on age and gender, adjusted for education</w:t>
            </w:r>
          </w:p>
        </w:tc>
      </w:tr>
      <w:tr w:rsidR="00E803AB" w:rsidRPr="00C31F51" w14:paraId="1E90AFB6" w14:textId="77777777" w:rsidTr="00816D97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586F6D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B777F2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F03D6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816677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F03D6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44BE1F" w14:textId="77777777" w:rsidR="00E803AB" w:rsidRPr="00B21571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E6B67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F03D6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B1479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F03D6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D5FCB" w14:textId="77777777" w:rsidR="00E803AB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</w:tr>
      <w:tr w:rsidR="00E803AB" w:rsidRPr="00C31F51" w14:paraId="1E0375E2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FB19F1A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Permitted swine per square mile of block group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174F2" w14:textId="77777777" w:rsidR="00E803AB" w:rsidRPr="00B21571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605337" w14:textId="77777777" w:rsidR="00E803AB" w:rsidRPr="00B21571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651CA7" w14:textId="77777777" w:rsidR="00E803AB" w:rsidRPr="00B21571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090AF0" w14:textId="77777777" w:rsidR="00E803AB" w:rsidRPr="00B21571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F54B9D" w14:textId="77777777" w:rsidR="00E803AB" w:rsidRPr="00B21571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2A93F" w14:textId="77777777" w:rsidR="00E803AB" w:rsidRPr="00B21571" w:rsidRDefault="00E803AB" w:rsidP="00816D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30A14C4D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5CE2817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49B53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 (47.8)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2795F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 (65.0)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2B21F1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0A6D4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 (60.9)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CE03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 (54.6)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61951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74C68F9F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6F9019C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&gt;0-149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F9D22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FBE491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(5.0)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7C3F87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E085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(4.4)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3CE53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F0745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2.89 (0.30-28.26)</w:t>
            </w:r>
          </w:p>
        </w:tc>
      </w:tr>
      <w:tr w:rsidR="00E803AB" w:rsidRPr="00C31F51" w14:paraId="2BF9A66D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080B164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&gt;149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1E8B9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 (52.2)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9DF2C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 (30.0)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E235162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0.30 (0.06-1.52)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F5F17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 (34.5)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E674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 (31.8)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C2BD0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0.86 (0.27-2.72)</w:t>
            </w:r>
          </w:p>
        </w:tc>
      </w:tr>
      <w:tr w:rsidR="00E803AB" w:rsidRPr="00C31F51" w14:paraId="720104FB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372719A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Permitted farrowing swine per square mile of block group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7CD7CA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F5F16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39FAED4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02BAB4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1745E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A000F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7F8998E7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C29009A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8F1A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 (69.6)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C82F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 (70.0)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A9270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A3313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 (78.3)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960DFD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 (63.6)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34B3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11BD482F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CBBD5E5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&gt;0-149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99553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(13.0)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2508A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 (25.0)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AC8B199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1.28 (0.26-6.17)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5210E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 (17.4)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5F2AF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 (31.8)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00E0C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2.45 (0.43-13.89)</w:t>
            </w:r>
          </w:p>
        </w:tc>
      </w:tr>
      <w:tr w:rsidR="00E803AB" w:rsidRPr="00C31F51" w14:paraId="7FFF5D0B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86E487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&gt;149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F9E463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 (17.4)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B7F89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(5.0)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F186EE1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0.41 (0.04-4.55)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28BD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(4.4)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9BE31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(4.6)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62D7D9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0.96 (0.05-18.49)</w:t>
            </w:r>
          </w:p>
        </w:tc>
      </w:tr>
      <w:tr w:rsidR="00E803AB" w:rsidRPr="00C31F51" w14:paraId="635E101C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2A17E90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Permitted non-farrowing swine per square mile of block group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10EB1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D4E81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1599028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FC2F43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E0A4A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CD7068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515A694F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9CE335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C5245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 (52.2)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1037B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 (70.0)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E36F31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19E59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 (60.9)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88EED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 (59.1)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40E33D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3F0A50F7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486E6DA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&gt;0-149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2E2EF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8A4F9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3D9623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5809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(8.7)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135D2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E9666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0.97 (0.13-7.44)</w:t>
            </w:r>
          </w:p>
        </w:tc>
      </w:tr>
      <w:tr w:rsidR="00E803AB" w:rsidRPr="00C31F51" w14:paraId="22A1EDEB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9D0DB84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&gt;149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20AE1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 (47.8)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82EDC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 (30.0)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5A6E96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0.40 (0.09-1.71)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5140F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 (30.4)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3620B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 (31.8)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91F64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0.94 (0.30-2.90)</w:t>
            </w:r>
          </w:p>
        </w:tc>
      </w:tr>
      <w:tr w:rsidR="00E803AB" w:rsidRPr="00C31F51" w14:paraId="79039BF9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3107F8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Live within 1 mile of a concentrated animal feeding operation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0B8665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2F873D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6411FD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3072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0640C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F00E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2B77060B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A83A6DB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A4DBBA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 (73.9)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E42F1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 (75.0)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EAADF41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43BA4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 (87.0)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4ECED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 (81.8)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2417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688DC1F4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02F9F3A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FC35A3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 (26.1)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25F3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 (25.0)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32BB93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0.52 (0.08-3.52)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E4775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(13.0)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B8155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 (18.2)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18840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1.40 (0.23-8.71)</w:t>
            </w:r>
          </w:p>
        </w:tc>
      </w:tr>
      <w:tr w:rsidR="00E803AB" w:rsidRPr="00C31F51" w14:paraId="234C09EA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1569D70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Ever smell odor from a farm with animals when at home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2857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6ED6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B6EC46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1E63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A497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1209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50775505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7250D4F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7C50A0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 (87.0)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2DDFD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 (65.0)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1F13384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224E5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 (87.0)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E4C25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 (86.4)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9BF0F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54F99531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058A3E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9535CE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(13.0)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3DEC09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 (35.0)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5950B10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6.77 (0.80-57.10)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6069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(13.0)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83F13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28A2C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 (0.20-4.96)</w:t>
            </w:r>
          </w:p>
        </w:tc>
      </w:tr>
      <w:tr w:rsidR="00E803AB" w:rsidRPr="00C31F51" w14:paraId="48ECFCE9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DD5E08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Ever have c</w:t>
            </w:r>
            <w:r w:rsidRPr="009162E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ontact with p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igs, chickens, cows, or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turkeys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6D1B9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C8630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E8B97A0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44A2A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1A09D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B71E3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43D88D44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AF629E" w14:textId="77777777" w:rsidR="00E803AB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67176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 (91.3)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FA63C5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 (100.0)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2D27F1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27F6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 (95.7)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BD86F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 (90.9)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FFD6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357F2B35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B03C6C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0AE974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(8.7)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AAE865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DA2620C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987433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(4.4)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AE9C8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78BE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</w:t>
            </w:r>
          </w:p>
        </w:tc>
      </w:tr>
      <w:tr w:rsidR="00E803AB" w:rsidRPr="00C31F51" w14:paraId="5BD13D4C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A967B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Ever have contact with </w:t>
            </w:r>
            <w:proofErr w:type="spellStart"/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horses</w:t>
            </w:r>
            <w:r w:rsidRPr="00D95F2D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BF08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47553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E9D07A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B886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DBA0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7799D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6D8D2C64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5296E78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FAD9D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 (91.3)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42678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 (100.0)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DB4998A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33C1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 (100)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D4389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 (90.9)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8C89B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022C3306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ECE785" w14:textId="77777777" w:rsidR="00E803AB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7AC870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(8.7)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8327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F65383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AF4F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4972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76A7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</w:t>
            </w:r>
          </w:p>
        </w:tc>
      </w:tr>
      <w:tr w:rsidR="00E803AB" w:rsidRPr="00C31F51" w14:paraId="1E9063C5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AE0DD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Contact with</w:t>
            </w: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uncooked meat products at work or at </w:t>
            </w:r>
            <w:proofErr w:type="spellStart"/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home</w:t>
            </w: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61F2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F67D3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2EF449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5E62A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C254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E982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40A896EA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502E3F" w14:textId="77777777" w:rsidR="00E803AB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AEAC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 (21.7)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DD772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(50.0)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303EF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EBC3D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 (30.4)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C43D83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 (27.3)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88590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0C24DA85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B2724A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74E36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 (78.3)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03279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(50.0)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7FD4964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0.11 (0.01-0.97)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F5375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 (68.2)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9501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 (76.2)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6328E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1.13 (0.34-3.74)</w:t>
            </w:r>
          </w:p>
        </w:tc>
      </w:tr>
      <w:tr w:rsidR="00E803AB" w:rsidRPr="00C31F51" w14:paraId="6BCBCC64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DFE76C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Current member of the work-</w:t>
            </w:r>
            <w:proofErr w:type="spellStart"/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force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BE0289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74159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86E0BB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34F4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4552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04235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44E67DC1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6CFCBC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87B0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 (47.8)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5C239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 (75.0)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F8BB0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BEFD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 (65.2)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CA28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 (59.1)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151C2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090978C5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7330AD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F42FA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 (52.2)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93A66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 (25.0)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7224321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0.44 (0.14-1.44)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762E4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 (34.8)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DABCE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 (40.9)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8DB299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1.41 (0.35-5.68)</w:t>
            </w:r>
          </w:p>
        </w:tc>
      </w:tr>
      <w:tr w:rsidR="00E803AB" w:rsidRPr="00C31F51" w14:paraId="6ACA3188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6AC13B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Household members present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83DFF4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338695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ABECE0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2E2D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F46AE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B701B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0EE96747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DB1D00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F466BD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 (17.4)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61D0D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(15.0)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76564F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E06C5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 (17.4)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A9406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18F12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33CB614C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2BC20C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00320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 (82.6)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4C862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 (85.0)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C7FE5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1.49 (0.22-9.92)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525EC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 (82.6)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CB22A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 (86.4)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8BD085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1.31 (0.28-6.19)</w:t>
            </w:r>
          </w:p>
        </w:tc>
      </w:tr>
      <w:tr w:rsidR="00E803AB" w:rsidRPr="00C31F51" w14:paraId="2D7C78EB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60786E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Live in a rural </w:t>
            </w:r>
            <w:proofErr w:type="spellStart"/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area</w:t>
            </w: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F8C2F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B6D1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B76025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45D49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AB6F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4B294F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803AB" w:rsidRPr="00C31F51" w14:paraId="7FEC5970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379236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0D5FE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 (30.4)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E49D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 (60.0)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5738B67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B7E78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 (56.5)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907B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 (50.0)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9FF19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</w:p>
        </w:tc>
      </w:tr>
      <w:tr w:rsidR="00E803AB" w:rsidRPr="00C31F51" w14:paraId="1F7D9065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302B74" w14:textId="77777777" w:rsidR="00E803AB" w:rsidRPr="00B21571" w:rsidRDefault="00E803AB" w:rsidP="00816D9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FCE1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 (69.6)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23719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 (40.0)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358A5C1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0.23 (0.05-1.09)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BB7B3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(45.5)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233F05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 (50.0)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35795B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1.21 (0.35-4.16)</w:t>
            </w:r>
          </w:p>
        </w:tc>
      </w:tr>
      <w:tr w:rsidR="00E803AB" w:rsidRPr="00C31F51" w14:paraId="5F70FF01" w14:textId="77777777" w:rsidTr="00872FE5">
        <w:trPr>
          <w:trHeight w:val="230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1941BE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Human population dens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ity in block group of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residence,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mean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std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BE1B3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780.9 (1810.3)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E7B67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1325.1 (1746.5)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EA0DD23" w14:textId="77777777" w:rsidR="00E803AB" w:rsidRPr="00B21571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1.20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83</w:t>
            </w: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74</w:t>
            </w:r>
            <w:r w:rsidRPr="00B215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503C78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1145.1 (1375.2)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2C7646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697.5 (944.2)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23B7D" w14:textId="77777777" w:rsidR="00E803AB" w:rsidRDefault="00E803AB" w:rsidP="00816D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0.76 (0.46-1.25)</w:t>
            </w:r>
          </w:p>
        </w:tc>
      </w:tr>
    </w:tbl>
    <w:p w14:paraId="0CF3A5FA" w14:textId="77777777" w:rsidR="00E803AB" w:rsidRPr="00F14E4B" w:rsidRDefault="00E803AB" w:rsidP="00E803AB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Abbreviations: odds ratio, OR; confidence interval, CI; NE, non-estimable</w:t>
      </w:r>
    </w:p>
    <w:p w14:paraId="7A332EC6" w14:textId="77777777" w:rsidR="00E803AB" w:rsidRPr="00DF4BA6" w:rsidRDefault="00E803AB" w:rsidP="00E803AB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  <w:vertAlign w:val="superscript"/>
        </w:rPr>
        <w:t>a</w:t>
      </w:r>
      <w:r w:rsidRPr="00DF4BA6">
        <w:rPr>
          <w:rFonts w:ascii="Times New Roman" w:hAnsi="Times New Roman"/>
          <w:sz w:val="20"/>
          <w:szCs w:val="20"/>
        </w:rPr>
        <w:t>Exposed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category includes participants </w:t>
      </w:r>
      <w:r w:rsidRPr="00DF4BA6">
        <w:rPr>
          <w:rFonts w:ascii="Times New Roman" w:hAnsi="Times New Roman"/>
          <w:sz w:val="20"/>
          <w:szCs w:val="20"/>
        </w:rPr>
        <w:t>who reported direct contact outside of work and/or indirect contact at work; no participant reported direct contact at work</w:t>
      </w:r>
      <w:r>
        <w:rPr>
          <w:rFonts w:ascii="Times New Roman" w:hAnsi="Times New Roman"/>
          <w:sz w:val="20"/>
          <w:szCs w:val="20"/>
        </w:rPr>
        <w:t>.</w:t>
      </w:r>
    </w:p>
    <w:p w14:paraId="189662A9" w14:textId="77777777" w:rsidR="00E803AB" w:rsidRDefault="00E803AB" w:rsidP="00E803A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vertAlign w:val="superscript"/>
        </w:rPr>
        <w:t>b</w:t>
      </w:r>
      <w:r w:rsidRPr="00DF4BA6">
        <w:rPr>
          <w:rFonts w:ascii="Times New Roman" w:eastAsia="Times New Roman" w:hAnsi="Times New Roman"/>
          <w:color w:val="000000"/>
          <w:sz w:val="20"/>
          <w:szCs w:val="20"/>
        </w:rPr>
        <w:t>Defined</w:t>
      </w:r>
      <w:proofErr w:type="spellEnd"/>
      <w:proofErr w:type="gramEnd"/>
      <w:r w:rsidRPr="00DF4BA6">
        <w:rPr>
          <w:rFonts w:ascii="Times New Roman" w:eastAsia="Times New Roman" w:hAnsi="Times New Roman"/>
          <w:color w:val="000000"/>
          <w:sz w:val="20"/>
          <w:szCs w:val="20"/>
        </w:rPr>
        <w:t xml:space="preserve"> as working within the 2 weeks </w:t>
      </w:r>
      <w:r>
        <w:rPr>
          <w:rFonts w:ascii="Times New Roman" w:eastAsia="Times New Roman" w:hAnsi="Times New Roman"/>
          <w:color w:val="000000"/>
          <w:sz w:val="20"/>
          <w:szCs w:val="20"/>
        </w:rPr>
        <w:t>preceding</w:t>
      </w:r>
      <w:r w:rsidRPr="00DF4BA6">
        <w:rPr>
          <w:rFonts w:ascii="Times New Roman" w:eastAsia="Times New Roman" w:hAnsi="Times New Roman"/>
          <w:color w:val="000000"/>
          <w:sz w:val="20"/>
          <w:szCs w:val="20"/>
        </w:rPr>
        <w:t xml:space="preserve"> the current hospital admission</w:t>
      </w:r>
      <w:r>
        <w:rPr>
          <w:rFonts w:ascii="Times New Roman" w:eastAsia="Times New Roman" w:hAnsi="Times New Roman"/>
          <w:color w:val="000000"/>
          <w:sz w:val="20"/>
          <w:szCs w:val="20"/>
        </w:rPr>
        <w:t>.</w:t>
      </w:r>
    </w:p>
    <w:p w14:paraId="5C53A344" w14:textId="77777777" w:rsidR="00E803AB" w:rsidRDefault="00E803AB" w:rsidP="00E803A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vertAlign w:val="superscript"/>
        </w:rPr>
        <w:t>c</w:t>
      </w:r>
      <w:r w:rsidRPr="00DF4BA6">
        <w:rPr>
          <w:rFonts w:ascii="Times New Roman" w:eastAsia="Times New Roman" w:hAnsi="Times New Roman"/>
          <w:color w:val="000000"/>
          <w:sz w:val="20"/>
          <w:szCs w:val="20"/>
        </w:rPr>
        <w:t>Defined</w:t>
      </w:r>
      <w:proofErr w:type="spellEnd"/>
      <w:proofErr w:type="gramEnd"/>
      <w:r w:rsidRPr="00DF4BA6">
        <w:rPr>
          <w:rFonts w:ascii="Times New Roman" w:eastAsia="Times New Roman" w:hAnsi="Times New Roman"/>
          <w:color w:val="000000"/>
          <w:sz w:val="20"/>
          <w:szCs w:val="20"/>
        </w:rPr>
        <w:t xml:space="preserve"> based on address and using 2010 United States Census Bureau definition of rural and urban areas</w:t>
      </w:r>
      <w:r>
        <w:rPr>
          <w:rFonts w:ascii="Times New Roman" w:eastAsia="Times New Roman" w:hAnsi="Times New Roman"/>
          <w:color w:val="000000"/>
          <w:sz w:val="20"/>
          <w:szCs w:val="20"/>
        </w:rPr>
        <w:t>, with urban areas and clusters combined into a single category.</w:t>
      </w:r>
    </w:p>
    <w:p w14:paraId="0FAB588C" w14:textId="77777777" w:rsidR="00E803AB" w:rsidRPr="00DF4BA6" w:rsidRDefault="00E803AB" w:rsidP="00E803A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vertAlign w:val="superscript"/>
        </w:rPr>
        <w:t>d</w:t>
      </w:r>
      <w:r w:rsidRPr="00DF4BA6">
        <w:rPr>
          <w:rFonts w:ascii="Times New Roman" w:eastAsia="Times New Roman" w:hAnsi="Times New Roman"/>
          <w:color w:val="000000"/>
          <w:sz w:val="20"/>
          <w:szCs w:val="20"/>
        </w:rPr>
        <w:t>Defined</w:t>
      </w:r>
      <w:proofErr w:type="spellEnd"/>
      <w:proofErr w:type="gramEnd"/>
      <w:r w:rsidRPr="00DF4BA6">
        <w:rPr>
          <w:rFonts w:ascii="Times New Roman" w:eastAsia="Times New Roman" w:hAnsi="Times New Roman"/>
          <w:color w:val="000000"/>
          <w:sz w:val="20"/>
          <w:szCs w:val="20"/>
        </w:rPr>
        <w:t xml:space="preserve"> as population/square mile in census block group of residence. </w:t>
      </w:r>
      <w:r>
        <w:rPr>
          <w:rFonts w:ascii="Times New Roman" w:eastAsia="Times New Roman" w:hAnsi="Times New Roman"/>
          <w:color w:val="000000"/>
          <w:sz w:val="20"/>
          <w:szCs w:val="20"/>
        </w:rPr>
        <w:t>Entered</w:t>
      </w:r>
      <w:r w:rsidRPr="00DF4BA6">
        <w:rPr>
          <w:rFonts w:ascii="Times New Roman" w:eastAsia="Times New Roman" w:hAnsi="Times New Roman"/>
          <w:color w:val="000000"/>
          <w:sz w:val="20"/>
          <w:szCs w:val="20"/>
        </w:rPr>
        <w:t xml:space="preserve"> into the model as a linear term, and the estimate </w:t>
      </w:r>
      <w:proofErr w:type="gramStart"/>
      <w:r w:rsidRPr="00DF4BA6">
        <w:rPr>
          <w:rFonts w:ascii="Times New Roman" w:eastAsia="Times New Roman" w:hAnsi="Times New Roman"/>
          <w:color w:val="000000"/>
          <w:sz w:val="20"/>
          <w:szCs w:val="20"/>
        </w:rPr>
        <w:t>represents</w:t>
      </w:r>
      <w:proofErr w:type="gramEnd"/>
      <w:r w:rsidRPr="00DF4BA6">
        <w:rPr>
          <w:rFonts w:ascii="Times New Roman" w:eastAsia="Times New Roman" w:hAnsi="Times New Roman"/>
          <w:color w:val="000000"/>
          <w:sz w:val="20"/>
          <w:szCs w:val="20"/>
        </w:rPr>
        <w:t xml:space="preserve"> the </w:t>
      </w:r>
      <w:r>
        <w:rPr>
          <w:rFonts w:ascii="Times New Roman" w:eastAsia="Times New Roman" w:hAnsi="Times New Roman"/>
          <w:color w:val="000000"/>
          <w:sz w:val="20"/>
          <w:szCs w:val="20"/>
        </w:rPr>
        <w:t>odds ratio</w:t>
      </w:r>
      <w:r w:rsidRPr="00DF4BA6">
        <w:rPr>
          <w:rFonts w:ascii="Times New Roman" w:eastAsia="Times New Roman" w:hAnsi="Times New Roman"/>
          <w:color w:val="000000"/>
          <w:sz w:val="20"/>
          <w:szCs w:val="20"/>
        </w:rPr>
        <w:t xml:space="preserve"> for every increase in 1,000 people/square mile</w:t>
      </w:r>
      <w:r>
        <w:rPr>
          <w:rFonts w:ascii="Times New Roman" w:eastAsia="Times New Roman" w:hAnsi="Times New Roman"/>
          <w:color w:val="000000"/>
          <w:sz w:val="20"/>
          <w:szCs w:val="20"/>
        </w:rPr>
        <w:t>.</w:t>
      </w:r>
      <w:r w:rsidRPr="00DF4BA6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</w:p>
    <w:p w14:paraId="3B70BB77" w14:textId="77777777" w:rsidR="00E803AB" w:rsidRDefault="00E803AB" w:rsidP="00E803A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ED49E71" w14:textId="77777777" w:rsidR="00E803AB" w:rsidRDefault="00E803AB" w:rsidP="00E803AB">
      <w:r w:rsidRPr="00D72E56">
        <w:rPr>
          <w:rFonts w:ascii="Times New Roman" w:hAnsi="Times New Roman"/>
          <w:sz w:val="24"/>
          <w:szCs w:val="24"/>
        </w:rPr>
        <w:br w:type="page"/>
      </w:r>
      <w:bookmarkStart w:id="0" w:name="_GoBack"/>
      <w:bookmarkEnd w:id="0"/>
    </w:p>
    <w:p w14:paraId="6DCF4990" w14:textId="77777777" w:rsidR="00173113" w:rsidRDefault="00173113"/>
    <w:sectPr w:rsidR="00173113" w:rsidSect="00E803AB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AB"/>
    <w:rsid w:val="000C36BE"/>
    <w:rsid w:val="00173113"/>
    <w:rsid w:val="00191DC1"/>
    <w:rsid w:val="00263524"/>
    <w:rsid w:val="003B1577"/>
    <w:rsid w:val="00550567"/>
    <w:rsid w:val="00867B9E"/>
    <w:rsid w:val="00872FE5"/>
    <w:rsid w:val="00B62B1E"/>
    <w:rsid w:val="00C22EE1"/>
    <w:rsid w:val="00C775D7"/>
    <w:rsid w:val="00E803AB"/>
    <w:rsid w:val="00F0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D28D2E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3AB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3AB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529</Words>
  <Characters>3018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UNC-Chapel Hill</Company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Ghassan Hamra</dc:creator>
  <cp:lastModifiedBy>Leah Schinasi</cp:lastModifiedBy>
  <cp:revision>8</cp:revision>
  <dcterms:created xsi:type="dcterms:W3CDTF">2014-04-28T20:52:00Z</dcterms:created>
  <dcterms:modified xsi:type="dcterms:W3CDTF">2014-05-06T20:30:00Z</dcterms:modified>
</cp:coreProperties>
</file>