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5E8" w:rsidRPr="00D50AD0" w:rsidRDefault="00F64D78" w:rsidP="007755E8">
      <w:pPr>
        <w:spacing w:after="0" w:line="48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Additional File</w:t>
      </w:r>
      <w:r w:rsidR="000F0CBC" w:rsidRPr="00D50AD0">
        <w:rPr>
          <w:rFonts w:ascii="Times New Roman" w:hAnsi="Times New Roman"/>
          <w:b/>
          <w:sz w:val="32"/>
          <w:szCs w:val="32"/>
        </w:rPr>
        <w:t xml:space="preserve">: </w:t>
      </w:r>
      <w:r w:rsidR="00207911">
        <w:rPr>
          <w:rFonts w:ascii="Times New Roman" w:hAnsi="Times New Roman"/>
          <w:b/>
          <w:sz w:val="32"/>
          <w:szCs w:val="32"/>
        </w:rPr>
        <w:t>M</w:t>
      </w:r>
      <w:r w:rsidR="007755E8" w:rsidRPr="00D50AD0">
        <w:rPr>
          <w:rFonts w:ascii="Times New Roman" w:hAnsi="Times New Roman"/>
          <w:b/>
          <w:color w:val="000000"/>
          <w:sz w:val="32"/>
          <w:szCs w:val="32"/>
        </w:rPr>
        <w:t>odelling</w:t>
      </w:r>
      <w:r w:rsidR="003E55BD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="007755E8" w:rsidRPr="00D50AD0">
        <w:rPr>
          <w:rFonts w:ascii="Times New Roman" w:hAnsi="Times New Roman"/>
          <w:b/>
          <w:color w:val="000000"/>
          <w:sz w:val="32"/>
          <w:szCs w:val="32"/>
        </w:rPr>
        <w:t>of environmental factors correlated with podoconiosis in Ethiopia</w:t>
      </w:r>
    </w:p>
    <w:p w:rsidR="00943697" w:rsidRPr="00D50AD0" w:rsidRDefault="00943697" w:rsidP="00943697">
      <w:pPr>
        <w:spacing w:line="48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bookmarkStart w:id="0" w:name="_GoBack"/>
      <w:bookmarkEnd w:id="0"/>
    </w:p>
    <w:p w:rsidR="007755E8" w:rsidRPr="00D50AD0" w:rsidRDefault="007755E8" w:rsidP="007755E8">
      <w:pPr>
        <w:spacing w:after="0" w:line="48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</w:pPr>
      <w:proofErr w:type="spellStart"/>
      <w:r w:rsidRPr="00D50AD0">
        <w:rPr>
          <w:rFonts w:ascii="Times New Roman" w:eastAsia="Times New Roman" w:hAnsi="Times New Roman"/>
          <w:sz w:val="24"/>
          <w:szCs w:val="24"/>
          <w:lang w:eastAsia="en-GB"/>
        </w:rPr>
        <w:t>Yordanos</w:t>
      </w:r>
      <w:proofErr w:type="spellEnd"/>
      <w:r w:rsidRPr="00D50AD0">
        <w:rPr>
          <w:rFonts w:ascii="Times New Roman" w:eastAsia="Times New Roman" w:hAnsi="Times New Roman"/>
          <w:sz w:val="24"/>
          <w:szCs w:val="24"/>
          <w:lang w:eastAsia="en-GB"/>
        </w:rPr>
        <w:t xml:space="preserve"> B. </w:t>
      </w:r>
      <w:proofErr w:type="spellStart"/>
      <w:r w:rsidRPr="00D50AD0">
        <w:rPr>
          <w:rFonts w:ascii="Times New Roman" w:eastAsia="Times New Roman" w:hAnsi="Times New Roman"/>
          <w:sz w:val="24"/>
          <w:szCs w:val="24"/>
          <w:lang w:eastAsia="en-GB"/>
        </w:rPr>
        <w:t>Molla</w:t>
      </w:r>
      <w:proofErr w:type="spellEnd"/>
      <w:r w:rsidRPr="00D50AD0">
        <w:rPr>
          <w:rFonts w:ascii="Times New Roman" w:eastAsia="Times New Roman" w:hAnsi="Times New Roman"/>
          <w:sz w:val="24"/>
          <w:szCs w:val="24"/>
          <w:lang w:eastAsia="en-GB"/>
        </w:rPr>
        <w:t xml:space="preserve">, Nicola </w:t>
      </w:r>
      <w:proofErr w:type="spellStart"/>
      <w:r w:rsidRPr="00D50AD0">
        <w:rPr>
          <w:rFonts w:ascii="Times New Roman" w:eastAsia="Times New Roman" w:hAnsi="Times New Roman"/>
          <w:sz w:val="24"/>
          <w:szCs w:val="24"/>
          <w:lang w:eastAsia="en-GB"/>
        </w:rPr>
        <w:t>Wardrop</w:t>
      </w:r>
      <w:proofErr w:type="spellEnd"/>
      <w:r w:rsidRPr="00D50AD0">
        <w:rPr>
          <w:rFonts w:ascii="Times New Roman" w:eastAsia="Times New Roman" w:hAnsi="Times New Roman"/>
          <w:sz w:val="24"/>
          <w:szCs w:val="24"/>
          <w:lang w:eastAsia="en-GB"/>
        </w:rPr>
        <w:t>, Jennifer S. Le Blond, Peter Baxter, Melanie J. Newport, Peter M. Atkinson, Gail Davey</w:t>
      </w:r>
    </w:p>
    <w:p w:rsidR="002C7F10" w:rsidRDefault="002C7F10" w:rsidP="007755E8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7755E8" w:rsidRPr="00D50AD0" w:rsidRDefault="007755E8" w:rsidP="007755E8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D50AD0">
        <w:rPr>
          <w:rFonts w:ascii="Times New Roman" w:hAnsi="Times New Roman"/>
          <w:b/>
          <w:sz w:val="32"/>
          <w:szCs w:val="32"/>
        </w:rPr>
        <w:t>Table of contents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val="en-GB" w:eastAsia="en-US"/>
        </w:rPr>
        <w:id w:val="68834035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D50AD0" w:rsidRPr="00AA65E2" w:rsidRDefault="00D50AD0">
          <w:pPr>
            <w:pStyle w:val="TOCHeading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:rsidR="00F64D78" w:rsidRDefault="00D50AD0">
          <w:pPr>
            <w:pStyle w:val="TOC1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lang w:eastAsia="en-GB"/>
            </w:rPr>
          </w:pPr>
          <w:r w:rsidRPr="00AA65E2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AA65E2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AA65E2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384220308" w:history="1">
            <w:r w:rsidR="00F64D78" w:rsidRPr="00AE32EE">
              <w:rPr>
                <w:rStyle w:val="Hyperlink"/>
                <w:noProof/>
              </w:rPr>
              <w:t>Additional File, Table 1: Description of the soil characteristics analysis</w:t>
            </w:r>
            <w:r w:rsidR="00F64D78">
              <w:rPr>
                <w:noProof/>
                <w:webHidden/>
              </w:rPr>
              <w:tab/>
            </w:r>
            <w:r w:rsidR="00F64D78">
              <w:rPr>
                <w:noProof/>
                <w:webHidden/>
              </w:rPr>
              <w:fldChar w:fldCharType="begin"/>
            </w:r>
            <w:r w:rsidR="00F64D78">
              <w:rPr>
                <w:noProof/>
                <w:webHidden/>
              </w:rPr>
              <w:instrText xml:space="preserve"> PAGEREF _Toc384220308 \h </w:instrText>
            </w:r>
            <w:r w:rsidR="00F64D78">
              <w:rPr>
                <w:noProof/>
                <w:webHidden/>
              </w:rPr>
            </w:r>
            <w:r w:rsidR="00F64D78">
              <w:rPr>
                <w:noProof/>
                <w:webHidden/>
              </w:rPr>
              <w:fldChar w:fldCharType="separate"/>
            </w:r>
            <w:r w:rsidR="00F64D78">
              <w:rPr>
                <w:noProof/>
                <w:webHidden/>
              </w:rPr>
              <w:t>2</w:t>
            </w:r>
            <w:r w:rsidR="00F64D78">
              <w:rPr>
                <w:noProof/>
                <w:webHidden/>
              </w:rPr>
              <w:fldChar w:fldCharType="end"/>
            </w:r>
          </w:hyperlink>
        </w:p>
        <w:p w:rsidR="00F64D78" w:rsidRDefault="00F64D78">
          <w:pPr>
            <w:pStyle w:val="TOC1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lang w:eastAsia="en-GB"/>
            </w:rPr>
          </w:pPr>
          <w:hyperlink w:anchor="_Toc384220309" w:history="1">
            <w:r w:rsidRPr="00AE32EE">
              <w:rPr>
                <w:rStyle w:val="Hyperlink"/>
                <w:noProof/>
              </w:rPr>
              <w:t>Additional File, Tables 2: Spearman’s correlation for soil covariates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_Toc384220309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4D78" w:rsidRDefault="00F64D78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eastAsia="en-GB"/>
            </w:rPr>
          </w:pPr>
          <w:hyperlink w:anchor="_Toc384220310" w:history="1">
            <w:r w:rsidRPr="00AE32EE">
              <w:rPr>
                <w:rStyle w:val="Hyperlink"/>
              </w:rPr>
              <w:t>Soil minerals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_Toc384220310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F64D78" w:rsidRDefault="00F64D78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eastAsia="en-GB"/>
            </w:rPr>
          </w:pPr>
          <w:hyperlink w:anchor="_Toc384220311" w:history="1">
            <w:r w:rsidRPr="00AE32EE">
              <w:rPr>
                <w:rStyle w:val="Hyperlink"/>
              </w:rPr>
              <w:t xml:space="preserve">Soil particle size in </w:t>
            </w:r>
            <w:r w:rsidRPr="00AE32EE">
              <w:rPr>
                <w:rStyle w:val="Hyperlink"/>
                <w:i/>
              </w:rPr>
              <w:t>µ</w:t>
            </w:r>
            <w:r w:rsidRPr="00AE32EE">
              <w:rPr>
                <w:rStyle w:val="Hyperlink"/>
              </w:rPr>
              <w:t>m - analysis done with water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_Toc384220311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F64D78" w:rsidRDefault="00F64D78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eastAsia="en-GB"/>
            </w:rPr>
          </w:pPr>
          <w:hyperlink w:anchor="_Toc384220312" w:history="1">
            <w:r w:rsidRPr="00AE32EE">
              <w:rPr>
                <w:rStyle w:val="Hyperlink"/>
              </w:rPr>
              <w:t xml:space="preserve">Soil particle size in </w:t>
            </w:r>
            <w:r w:rsidRPr="00AE32EE">
              <w:rPr>
                <w:rStyle w:val="Hyperlink"/>
                <w:i/>
              </w:rPr>
              <w:t>µ</w:t>
            </w:r>
            <w:r w:rsidRPr="00AE32EE">
              <w:rPr>
                <w:rStyle w:val="Hyperlink"/>
              </w:rPr>
              <w:t>m - analysis done with Na pyrophosphate de-flocculant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_Toc384220312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F64D78" w:rsidRDefault="00F64D78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eastAsia="en-GB"/>
            </w:rPr>
          </w:pPr>
          <w:hyperlink w:anchor="_Toc384220313" w:history="1">
            <w:r w:rsidRPr="00AE32EE">
              <w:rPr>
                <w:rStyle w:val="Hyperlink"/>
              </w:rPr>
              <w:t>Soil content of carbon, hydrogen and nitrogen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_Toc384220313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F64D78" w:rsidRDefault="00F64D78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eastAsia="en-GB"/>
            </w:rPr>
          </w:pPr>
          <w:hyperlink w:anchor="_Toc384220314" w:history="1">
            <w:r w:rsidRPr="00AE32EE">
              <w:rPr>
                <w:rStyle w:val="Hyperlink"/>
              </w:rPr>
              <w:t>Soil trace elements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_Toc384220314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F64D78" w:rsidRDefault="00F64D78">
          <w:pPr>
            <w:pStyle w:val="TOC1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lang w:eastAsia="en-GB"/>
            </w:rPr>
          </w:pPr>
          <w:hyperlink w:anchor="_Toc384220315" w:history="1">
            <w:r w:rsidRPr="00AE32EE">
              <w:rPr>
                <w:rStyle w:val="Hyperlink"/>
                <w:noProof/>
              </w:rPr>
              <w:t>Additional File, Figure 1:  Spatial dependence plot examples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_Toc384220315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4D78" w:rsidRDefault="00F64D78">
          <w:pPr>
            <w:pStyle w:val="TOC1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lang w:eastAsia="en-GB"/>
            </w:rPr>
          </w:pPr>
          <w:hyperlink w:anchor="_Toc384220316" w:history="1">
            <w:r w:rsidRPr="00AE32EE">
              <w:rPr>
                <w:rStyle w:val="Hyperlink"/>
                <w:noProof/>
              </w:rPr>
              <w:t>Additional File, Table 3:  Univariate analysis for soil characteristics and podoconiosis prevalence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_Toc384220316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0AD0" w:rsidRPr="00AA65E2" w:rsidRDefault="00D50AD0">
          <w:pPr>
            <w:rPr>
              <w:rFonts w:ascii="Times New Roman" w:hAnsi="Times New Roman"/>
              <w:sz w:val="24"/>
              <w:szCs w:val="24"/>
            </w:rPr>
          </w:pPr>
          <w:r w:rsidRPr="00AA65E2">
            <w:rPr>
              <w:rFonts w:ascii="Times New Roman" w:hAnsi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="00AB043A" w:rsidRPr="00D50AD0" w:rsidRDefault="00F64D78" w:rsidP="007E7C9F">
      <w:pPr>
        <w:pStyle w:val="Heading1"/>
        <w:jc w:val="left"/>
      </w:pPr>
      <w:bookmarkStart w:id="1" w:name="_Toc384220308"/>
      <w:r>
        <w:lastRenderedPageBreak/>
        <w:t xml:space="preserve">Additional File, Table </w:t>
      </w:r>
      <w:r w:rsidR="000F0CBC" w:rsidRPr="00D50AD0">
        <w:t>1:</w:t>
      </w:r>
      <w:r w:rsidR="006C1A64" w:rsidRPr="00D50AD0">
        <w:t xml:space="preserve"> </w:t>
      </w:r>
      <w:r w:rsidR="00943697" w:rsidRPr="00D50AD0">
        <w:t>Description of the soil characteristics</w:t>
      </w:r>
      <w:r w:rsidR="00F67AFF">
        <w:t xml:space="preserve"> analysis</w:t>
      </w:r>
      <w:bookmarkEnd w:id="1"/>
    </w:p>
    <w:p w:rsidR="007E7C9F" w:rsidRPr="00D50AD0" w:rsidRDefault="007E7C9F" w:rsidP="007E7C9F">
      <w:pPr>
        <w:rPr>
          <w:rFonts w:ascii="Times New Roman" w:hAnsi="Times New Roman"/>
          <w:lang w:val="en-US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7970"/>
      </w:tblGrid>
      <w:tr w:rsidR="00784392" w:rsidRPr="00D50AD0" w:rsidTr="00AB043A">
        <w:tc>
          <w:tcPr>
            <w:tcW w:w="6204" w:type="dxa"/>
            <w:shd w:val="clear" w:color="auto" w:fill="auto"/>
          </w:tcPr>
          <w:p w:rsidR="00784392" w:rsidRPr="00D50AD0" w:rsidRDefault="00784392" w:rsidP="00866250">
            <w:pPr>
              <w:spacing w:after="0" w:line="48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Soil characteristic</w:t>
            </w:r>
          </w:p>
        </w:tc>
        <w:tc>
          <w:tcPr>
            <w:tcW w:w="7970" w:type="dxa"/>
            <w:shd w:val="clear" w:color="auto" w:fill="auto"/>
          </w:tcPr>
          <w:p w:rsidR="00784392" w:rsidRPr="00D50AD0" w:rsidRDefault="00784392" w:rsidP="00866250">
            <w:pPr>
              <w:spacing w:after="0" w:line="48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Method used</w:t>
            </w:r>
          </w:p>
        </w:tc>
      </w:tr>
      <w:tr w:rsidR="00784392" w:rsidRPr="00D50AD0" w:rsidTr="00AB043A">
        <w:tc>
          <w:tcPr>
            <w:tcW w:w="6204" w:type="dxa"/>
            <w:shd w:val="clear" w:color="auto" w:fill="auto"/>
          </w:tcPr>
          <w:p w:rsidR="00784392" w:rsidRPr="00D50AD0" w:rsidRDefault="00784392" w:rsidP="00866250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Organic/inorganic carbon (C), hydrogen (H) and nitrogen (N)</w:t>
            </w:r>
          </w:p>
        </w:tc>
        <w:tc>
          <w:tcPr>
            <w:tcW w:w="7970" w:type="dxa"/>
            <w:shd w:val="clear" w:color="auto" w:fill="auto"/>
          </w:tcPr>
          <w:p w:rsidR="00784392" w:rsidRPr="00D50AD0" w:rsidRDefault="00784392" w:rsidP="00866250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CHN analyser</w:t>
            </w:r>
          </w:p>
        </w:tc>
      </w:tr>
      <w:tr w:rsidR="00784392" w:rsidRPr="00D50AD0" w:rsidTr="00AB043A">
        <w:tc>
          <w:tcPr>
            <w:tcW w:w="6204" w:type="dxa"/>
            <w:shd w:val="clear" w:color="auto" w:fill="auto"/>
          </w:tcPr>
          <w:p w:rsidR="00784392" w:rsidRPr="00D50AD0" w:rsidRDefault="00784392" w:rsidP="00866250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Major oxides (Al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CaO</w:t>
            </w:r>
            <w:proofErr w:type="spellEnd"/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, Fe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, K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O, </w:t>
            </w:r>
            <w:proofErr w:type="spellStart"/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MgO</w:t>
            </w:r>
            <w:proofErr w:type="spellEnd"/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MnO</w:t>
            </w:r>
            <w:proofErr w:type="spellEnd"/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, Na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O, P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5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, SiO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and TiO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AB043A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) and trace elements (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As, Ba, </w:t>
            </w:r>
            <w:r w:rsidR="00AB043A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Cd, Co, Cr, Cu, Ni, </w:t>
            </w:r>
            <w:proofErr w:type="spellStart"/>
            <w:r w:rsidR="00AB043A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Pb</w:t>
            </w:r>
            <w:proofErr w:type="spellEnd"/>
            <w:r w:rsidR="00AB043A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B043A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Sb</w:t>
            </w:r>
            <w:proofErr w:type="spellEnd"/>
            <w:r w:rsidR="00AB043A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B043A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Sc</w:t>
            </w:r>
            <w:proofErr w:type="spellEnd"/>
            <w:r w:rsidR="00AB043A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B043A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Sr</w:t>
            </w:r>
            <w:proofErr w:type="spellEnd"/>
            <w:r w:rsidR="00AB043A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Y, V 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and </w:t>
            </w:r>
            <w:proofErr w:type="spellStart"/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Zr</w:t>
            </w:r>
            <w:proofErr w:type="spellEnd"/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AB043A" w:rsidRPr="00D50AD0" w:rsidRDefault="00AB043A" w:rsidP="00866250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shd w:val="clear" w:color="auto" w:fill="auto"/>
          </w:tcPr>
          <w:p w:rsidR="00784392" w:rsidRPr="00D50AD0" w:rsidRDefault="00784392" w:rsidP="00866250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Digestion </w:t>
            </w:r>
            <w:r w:rsidR="00242905">
              <w:rPr>
                <w:rFonts w:ascii="Times New Roman" w:hAnsi="Times New Roman"/>
                <w:color w:val="000000"/>
                <w:sz w:val="24"/>
                <w:szCs w:val="24"/>
              </w:rPr>
              <w:t>and inductively coupled plasma</w:t>
            </w: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atomic emission spectros</w:t>
            </w:r>
            <w:r w:rsidR="002429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copy/ mass spectrometry </w:t>
            </w:r>
          </w:p>
          <w:p w:rsidR="00CF77D8" w:rsidRPr="00D50AD0" w:rsidRDefault="00CF77D8" w:rsidP="00242905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 xml:space="preserve">Soil chemical content measured as weight </w:t>
            </w:r>
            <w:proofErr w:type="spellStart"/>
            <w:r w:rsidRPr="00D50AD0">
              <w:rPr>
                <w:rFonts w:ascii="Times New Roman" w:hAnsi="Times New Roman"/>
                <w:sz w:val="24"/>
                <w:szCs w:val="24"/>
              </w:rPr>
              <w:t>percen</w:t>
            </w:r>
            <w:r w:rsidR="00387F0B" w:rsidRPr="00D50AD0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  <w:r w:rsidR="00387F0B" w:rsidRPr="00D50AD0">
              <w:rPr>
                <w:rFonts w:ascii="Times New Roman" w:hAnsi="Times New Roman"/>
                <w:sz w:val="24"/>
                <w:szCs w:val="24"/>
              </w:rPr>
              <w:t xml:space="preserve"> plus loss on ignition</w:t>
            </w:r>
            <w:r w:rsidRPr="00D50AD0">
              <w:rPr>
                <w:rFonts w:ascii="Times New Roman" w:hAnsi="Times New Roman"/>
                <w:sz w:val="24"/>
                <w:szCs w:val="24"/>
              </w:rPr>
              <w:t>. Chemical composition and elements will together add up to 100%.</w:t>
            </w:r>
          </w:p>
        </w:tc>
      </w:tr>
      <w:tr w:rsidR="00784392" w:rsidRPr="00D50AD0" w:rsidTr="00AB043A">
        <w:tc>
          <w:tcPr>
            <w:tcW w:w="6204" w:type="dxa"/>
            <w:shd w:val="clear" w:color="auto" w:fill="auto"/>
          </w:tcPr>
          <w:p w:rsidR="00784392" w:rsidRPr="00D50AD0" w:rsidRDefault="006C1A64" w:rsidP="00866250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Soil minerals: </w:t>
            </w:r>
            <w:r w:rsidR="00784392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Crystalline</w:t>
            </w:r>
            <w:r w:rsidR="00AB043A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(quartz)</w:t>
            </w:r>
            <w:r w:rsidR="00784392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and amorphous components</w:t>
            </w:r>
            <w:r w:rsidR="00AB043A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(volcanic glass)</w:t>
            </w:r>
            <w:r w:rsidR="00784392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AB043A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and</w:t>
            </w:r>
            <w:r w:rsidR="00784392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84392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phyllosilicates</w:t>
            </w:r>
            <w:proofErr w:type="spellEnd"/>
            <w:r w:rsidR="00AB043A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(smectite, kaolinite, mica and chlorite)</w:t>
            </w:r>
          </w:p>
        </w:tc>
        <w:tc>
          <w:tcPr>
            <w:tcW w:w="7970" w:type="dxa"/>
            <w:shd w:val="clear" w:color="auto" w:fill="auto"/>
          </w:tcPr>
          <w:p w:rsidR="004524B7" w:rsidRDefault="00784392" w:rsidP="00866250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X-ray diffraction: fixed and scanning geometry </w:t>
            </w:r>
          </w:p>
          <w:p w:rsidR="00784392" w:rsidRPr="00D50AD0" w:rsidRDefault="00784392" w:rsidP="00866250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Random powders, oriented mounts and </w:t>
            </w:r>
            <w:proofErr w:type="spellStart"/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glycolated</w:t>
            </w:r>
            <w:proofErr w:type="spellEnd"/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samples were analysed</w:t>
            </w:r>
          </w:p>
        </w:tc>
      </w:tr>
      <w:tr w:rsidR="00784392" w:rsidRPr="00D50AD0" w:rsidTr="00AB043A">
        <w:tc>
          <w:tcPr>
            <w:tcW w:w="6204" w:type="dxa"/>
            <w:shd w:val="clear" w:color="auto" w:fill="auto"/>
          </w:tcPr>
          <w:p w:rsidR="00784392" w:rsidRPr="00D50AD0" w:rsidRDefault="00784392" w:rsidP="00866250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Particle size, cumulative volume of the following cut-off sizes: 1 µm (in aerodynamic diameter), 2 µm, 5 µm, 10 µm, 20 µm, 100 µm, 500 µm, 1000 µm and 2000 µm.</w:t>
            </w:r>
          </w:p>
        </w:tc>
        <w:tc>
          <w:tcPr>
            <w:tcW w:w="7970" w:type="dxa"/>
            <w:shd w:val="clear" w:color="auto" w:fill="auto"/>
          </w:tcPr>
          <w:p w:rsidR="00784392" w:rsidRPr="00D50AD0" w:rsidRDefault="00784392" w:rsidP="00866250">
            <w:pPr>
              <w:spacing w:after="0" w:line="48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Laser diffraction, using both water and de-</w:t>
            </w:r>
            <w:proofErr w:type="spellStart"/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flocculant</w:t>
            </w:r>
            <w:proofErr w:type="spellEnd"/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(Na pyrophosphate) as a dispersant</w:t>
            </w:r>
          </w:p>
        </w:tc>
      </w:tr>
    </w:tbl>
    <w:p w:rsidR="001B0D0D" w:rsidRPr="00D50AD0" w:rsidRDefault="001B0D0D" w:rsidP="00943697">
      <w:pPr>
        <w:pStyle w:val="Heading1"/>
        <w:spacing w:line="480" w:lineRule="auto"/>
        <w:jc w:val="left"/>
        <w:rPr>
          <w:sz w:val="24"/>
          <w:szCs w:val="24"/>
        </w:rPr>
      </w:pPr>
    </w:p>
    <w:p w:rsidR="00BA2965" w:rsidRPr="00D50AD0" w:rsidRDefault="00BA2965" w:rsidP="00BA2965">
      <w:pPr>
        <w:rPr>
          <w:rFonts w:ascii="Times New Roman" w:hAnsi="Times New Roman"/>
          <w:lang w:val="en-US" w:eastAsia="x-none"/>
        </w:rPr>
      </w:pPr>
    </w:p>
    <w:p w:rsidR="00943697" w:rsidRPr="00D50AD0" w:rsidRDefault="00943697" w:rsidP="00943697">
      <w:pPr>
        <w:rPr>
          <w:rFonts w:ascii="Times New Roman" w:hAnsi="Times New Roman"/>
          <w:sz w:val="24"/>
          <w:szCs w:val="24"/>
          <w:lang w:val="en-US" w:eastAsia="x-none"/>
        </w:rPr>
      </w:pPr>
    </w:p>
    <w:p w:rsidR="00BB7188" w:rsidRPr="00D50AD0" w:rsidRDefault="00F64D78" w:rsidP="007E7C9F">
      <w:pPr>
        <w:pStyle w:val="Heading1"/>
        <w:jc w:val="left"/>
      </w:pPr>
      <w:bookmarkStart w:id="2" w:name="_Toc384220309"/>
      <w:r>
        <w:lastRenderedPageBreak/>
        <w:t>Additional File</w:t>
      </w:r>
      <w:r w:rsidR="000F0CBC" w:rsidRPr="00D50AD0">
        <w:t>, Table</w:t>
      </w:r>
      <w:r w:rsidR="00866250" w:rsidRPr="00D50AD0">
        <w:t>s</w:t>
      </w:r>
      <w:r>
        <w:t xml:space="preserve"> </w:t>
      </w:r>
      <w:r w:rsidR="000F0CBC" w:rsidRPr="00D50AD0">
        <w:t>2:</w:t>
      </w:r>
      <w:r w:rsidR="00BA2965" w:rsidRPr="00D50AD0">
        <w:t xml:space="preserve"> </w:t>
      </w:r>
      <w:r w:rsidR="006C1A64" w:rsidRPr="00D50AD0">
        <w:t>Spearman’s correlation for soil covariates</w:t>
      </w:r>
      <w:bookmarkEnd w:id="2"/>
      <w:r w:rsidR="006C1A64" w:rsidRPr="00D50AD0">
        <w:t xml:space="preserve"> </w:t>
      </w:r>
    </w:p>
    <w:p w:rsidR="00F64D78" w:rsidRDefault="00F64D78" w:rsidP="007E7C9F">
      <w:pPr>
        <w:pStyle w:val="Heading2"/>
        <w:rPr>
          <w:rFonts w:ascii="Times New Roman" w:hAnsi="Times New Roman" w:cs="Times New Roman"/>
          <w:color w:val="auto"/>
        </w:rPr>
      </w:pPr>
    </w:p>
    <w:p w:rsidR="00BB7188" w:rsidRPr="00D50AD0" w:rsidRDefault="00BA2965" w:rsidP="007E7C9F">
      <w:pPr>
        <w:pStyle w:val="Heading2"/>
        <w:rPr>
          <w:rFonts w:ascii="Times New Roman" w:hAnsi="Times New Roman" w:cs="Times New Roman"/>
          <w:color w:val="auto"/>
        </w:rPr>
      </w:pPr>
      <w:r w:rsidRPr="00D50AD0">
        <w:rPr>
          <w:rFonts w:ascii="Times New Roman" w:hAnsi="Times New Roman" w:cs="Times New Roman"/>
          <w:color w:val="auto"/>
        </w:rPr>
        <w:t xml:space="preserve"> </w:t>
      </w:r>
      <w:bookmarkStart w:id="3" w:name="_Toc384220310"/>
      <w:r w:rsidR="00BB7188" w:rsidRPr="00D50AD0">
        <w:rPr>
          <w:rFonts w:ascii="Times New Roman" w:hAnsi="Times New Roman" w:cs="Times New Roman"/>
          <w:color w:val="auto"/>
        </w:rPr>
        <w:t>Soil minerals</w:t>
      </w:r>
      <w:bookmarkEnd w:id="3"/>
    </w:p>
    <w:p w:rsidR="00BB7188" w:rsidRPr="00D50AD0" w:rsidRDefault="00BB7188" w:rsidP="00BB7188">
      <w:pPr>
        <w:pStyle w:val="ListParagraph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W w:w="11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2"/>
        <w:gridCol w:w="1417"/>
        <w:gridCol w:w="1134"/>
        <w:gridCol w:w="1148"/>
        <w:gridCol w:w="1276"/>
        <w:gridCol w:w="1276"/>
        <w:gridCol w:w="1212"/>
        <w:gridCol w:w="850"/>
        <w:gridCol w:w="1198"/>
      </w:tblGrid>
      <w:tr w:rsidR="00BB7188" w:rsidRPr="00D50AD0" w:rsidTr="000F0CBC">
        <w:trPr>
          <w:cantSplit/>
          <w:tblHeader/>
        </w:trPr>
        <w:tc>
          <w:tcPr>
            <w:tcW w:w="1892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Fe oxide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Quartz</w:t>
            </w:r>
          </w:p>
        </w:tc>
        <w:tc>
          <w:tcPr>
            <w:tcW w:w="1148" w:type="dxa"/>
            <w:shd w:val="clear" w:color="auto" w:fill="FFFFFF"/>
            <w:vAlign w:val="bottom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Volcanic glass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Feldspars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Kaolinite</w:t>
            </w:r>
          </w:p>
        </w:tc>
        <w:tc>
          <w:tcPr>
            <w:tcW w:w="1212" w:type="dxa"/>
            <w:shd w:val="clear" w:color="auto" w:fill="FFFFFF"/>
            <w:vAlign w:val="bottom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Smectite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Mica</w:t>
            </w:r>
          </w:p>
        </w:tc>
        <w:tc>
          <w:tcPr>
            <w:tcW w:w="1198" w:type="dxa"/>
            <w:shd w:val="clear" w:color="auto" w:fill="FFFFFF"/>
            <w:vAlign w:val="bottom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Chlorite</w:t>
            </w:r>
          </w:p>
        </w:tc>
      </w:tr>
      <w:tr w:rsidR="00BB7188" w:rsidRPr="00D50AD0" w:rsidTr="000F0CBC">
        <w:trPr>
          <w:cantSplit/>
          <w:tblHeader/>
        </w:trPr>
        <w:tc>
          <w:tcPr>
            <w:tcW w:w="1892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Fe oxide</w:t>
            </w:r>
          </w:p>
        </w:tc>
        <w:tc>
          <w:tcPr>
            <w:tcW w:w="1417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1134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-0.490</w:t>
            </w:r>
          </w:p>
        </w:tc>
        <w:tc>
          <w:tcPr>
            <w:tcW w:w="1148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0.420</w:t>
            </w:r>
          </w:p>
        </w:tc>
        <w:tc>
          <w:tcPr>
            <w:tcW w:w="1276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-0.223</w:t>
            </w:r>
          </w:p>
        </w:tc>
        <w:tc>
          <w:tcPr>
            <w:tcW w:w="1276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0.329</w:t>
            </w:r>
          </w:p>
        </w:tc>
        <w:tc>
          <w:tcPr>
            <w:tcW w:w="1212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0.396</w:t>
            </w:r>
          </w:p>
        </w:tc>
        <w:tc>
          <w:tcPr>
            <w:tcW w:w="850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-0.231</w:t>
            </w:r>
          </w:p>
        </w:tc>
        <w:tc>
          <w:tcPr>
            <w:tcW w:w="1198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-0.159</w:t>
            </w:r>
          </w:p>
        </w:tc>
      </w:tr>
      <w:tr w:rsidR="00BB7188" w:rsidRPr="00D50AD0" w:rsidTr="000F0CBC">
        <w:trPr>
          <w:cantSplit/>
          <w:tblHeader/>
        </w:trPr>
        <w:tc>
          <w:tcPr>
            <w:tcW w:w="1892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Quartz</w:t>
            </w:r>
          </w:p>
        </w:tc>
        <w:tc>
          <w:tcPr>
            <w:tcW w:w="1417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-0.490</w:t>
            </w:r>
          </w:p>
        </w:tc>
        <w:tc>
          <w:tcPr>
            <w:tcW w:w="1134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1148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-0.540</w:t>
            </w:r>
          </w:p>
        </w:tc>
        <w:tc>
          <w:tcPr>
            <w:tcW w:w="1276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0.035</w:t>
            </w:r>
          </w:p>
        </w:tc>
        <w:tc>
          <w:tcPr>
            <w:tcW w:w="1276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-0.028</w:t>
            </w:r>
          </w:p>
        </w:tc>
        <w:tc>
          <w:tcPr>
            <w:tcW w:w="1212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-0.392</w:t>
            </w:r>
          </w:p>
        </w:tc>
        <w:tc>
          <w:tcPr>
            <w:tcW w:w="850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-0.276</w:t>
            </w:r>
          </w:p>
        </w:tc>
        <w:tc>
          <w:tcPr>
            <w:tcW w:w="1198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0.035</w:t>
            </w:r>
          </w:p>
        </w:tc>
      </w:tr>
      <w:tr w:rsidR="00BB7188" w:rsidRPr="00D50AD0" w:rsidTr="000F0CBC">
        <w:trPr>
          <w:cantSplit/>
          <w:tblHeader/>
        </w:trPr>
        <w:tc>
          <w:tcPr>
            <w:tcW w:w="1892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Volcanic glass</w:t>
            </w:r>
          </w:p>
        </w:tc>
        <w:tc>
          <w:tcPr>
            <w:tcW w:w="1417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0.420</w:t>
            </w:r>
          </w:p>
        </w:tc>
        <w:tc>
          <w:tcPr>
            <w:tcW w:w="1134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-0.540</w:t>
            </w:r>
          </w:p>
        </w:tc>
        <w:tc>
          <w:tcPr>
            <w:tcW w:w="1148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1276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-0.106</w:t>
            </w:r>
          </w:p>
        </w:tc>
        <w:tc>
          <w:tcPr>
            <w:tcW w:w="1276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-0.249</w:t>
            </w:r>
          </w:p>
        </w:tc>
        <w:tc>
          <w:tcPr>
            <w:tcW w:w="1212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0.163</w:t>
            </w:r>
          </w:p>
        </w:tc>
        <w:tc>
          <w:tcPr>
            <w:tcW w:w="850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0.260</w:t>
            </w:r>
          </w:p>
        </w:tc>
        <w:tc>
          <w:tcPr>
            <w:tcW w:w="1198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-0.016</w:t>
            </w:r>
          </w:p>
        </w:tc>
      </w:tr>
      <w:tr w:rsidR="00BB7188" w:rsidRPr="00D50AD0" w:rsidTr="000F0CBC">
        <w:trPr>
          <w:cantSplit/>
          <w:tblHeader/>
        </w:trPr>
        <w:tc>
          <w:tcPr>
            <w:tcW w:w="1892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Feldspars</w:t>
            </w:r>
          </w:p>
        </w:tc>
        <w:tc>
          <w:tcPr>
            <w:tcW w:w="1417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-0.223</w:t>
            </w:r>
          </w:p>
        </w:tc>
        <w:tc>
          <w:tcPr>
            <w:tcW w:w="1134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0.035</w:t>
            </w:r>
          </w:p>
        </w:tc>
        <w:tc>
          <w:tcPr>
            <w:tcW w:w="1148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-0.106</w:t>
            </w:r>
          </w:p>
        </w:tc>
        <w:tc>
          <w:tcPr>
            <w:tcW w:w="1276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1276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-0.363</w:t>
            </w:r>
          </w:p>
        </w:tc>
        <w:tc>
          <w:tcPr>
            <w:tcW w:w="1212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-0.269</w:t>
            </w:r>
          </w:p>
        </w:tc>
        <w:tc>
          <w:tcPr>
            <w:tcW w:w="850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-0.231</w:t>
            </w:r>
          </w:p>
        </w:tc>
        <w:tc>
          <w:tcPr>
            <w:tcW w:w="1198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0.147</w:t>
            </w:r>
          </w:p>
        </w:tc>
      </w:tr>
      <w:tr w:rsidR="00BB7188" w:rsidRPr="00D50AD0" w:rsidTr="000F0CBC">
        <w:trPr>
          <w:cantSplit/>
          <w:tblHeader/>
        </w:trPr>
        <w:tc>
          <w:tcPr>
            <w:tcW w:w="1892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Kaolinite</w:t>
            </w:r>
          </w:p>
        </w:tc>
        <w:tc>
          <w:tcPr>
            <w:tcW w:w="1417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0.329</w:t>
            </w:r>
          </w:p>
        </w:tc>
        <w:tc>
          <w:tcPr>
            <w:tcW w:w="1134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-0.028</w:t>
            </w:r>
          </w:p>
        </w:tc>
        <w:tc>
          <w:tcPr>
            <w:tcW w:w="1148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-0.249</w:t>
            </w:r>
          </w:p>
        </w:tc>
        <w:tc>
          <w:tcPr>
            <w:tcW w:w="1276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-0.363</w:t>
            </w:r>
          </w:p>
        </w:tc>
        <w:tc>
          <w:tcPr>
            <w:tcW w:w="1276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1212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0.391</w:t>
            </w:r>
          </w:p>
        </w:tc>
        <w:tc>
          <w:tcPr>
            <w:tcW w:w="850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-0.605</w:t>
            </w:r>
          </w:p>
        </w:tc>
        <w:tc>
          <w:tcPr>
            <w:tcW w:w="1198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-0.318</w:t>
            </w:r>
          </w:p>
        </w:tc>
      </w:tr>
      <w:tr w:rsidR="00BB7188" w:rsidRPr="00D50AD0" w:rsidTr="000F0CBC">
        <w:trPr>
          <w:cantSplit/>
          <w:tblHeader/>
        </w:trPr>
        <w:tc>
          <w:tcPr>
            <w:tcW w:w="1892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Smectite</w:t>
            </w:r>
          </w:p>
        </w:tc>
        <w:tc>
          <w:tcPr>
            <w:tcW w:w="1417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0.396</w:t>
            </w:r>
          </w:p>
        </w:tc>
        <w:tc>
          <w:tcPr>
            <w:tcW w:w="1134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-0.392</w:t>
            </w:r>
          </w:p>
        </w:tc>
        <w:tc>
          <w:tcPr>
            <w:tcW w:w="1148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0.163</w:t>
            </w:r>
          </w:p>
        </w:tc>
        <w:tc>
          <w:tcPr>
            <w:tcW w:w="1276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-0.269</w:t>
            </w:r>
          </w:p>
        </w:tc>
        <w:tc>
          <w:tcPr>
            <w:tcW w:w="1276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0.391</w:t>
            </w:r>
          </w:p>
        </w:tc>
        <w:tc>
          <w:tcPr>
            <w:tcW w:w="1212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850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-0.135</w:t>
            </w:r>
          </w:p>
        </w:tc>
        <w:tc>
          <w:tcPr>
            <w:tcW w:w="1198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-0.320</w:t>
            </w:r>
          </w:p>
        </w:tc>
      </w:tr>
      <w:tr w:rsidR="00BB7188" w:rsidRPr="00D50AD0" w:rsidTr="000F0CBC">
        <w:trPr>
          <w:cantSplit/>
          <w:tblHeader/>
        </w:trPr>
        <w:tc>
          <w:tcPr>
            <w:tcW w:w="1892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Mica</w:t>
            </w:r>
          </w:p>
        </w:tc>
        <w:tc>
          <w:tcPr>
            <w:tcW w:w="1417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-0.231</w:t>
            </w:r>
          </w:p>
        </w:tc>
        <w:tc>
          <w:tcPr>
            <w:tcW w:w="1134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-0.276</w:t>
            </w:r>
          </w:p>
        </w:tc>
        <w:tc>
          <w:tcPr>
            <w:tcW w:w="1148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0.260</w:t>
            </w:r>
          </w:p>
        </w:tc>
        <w:tc>
          <w:tcPr>
            <w:tcW w:w="1276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-0.231</w:t>
            </w:r>
          </w:p>
        </w:tc>
        <w:tc>
          <w:tcPr>
            <w:tcW w:w="1276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-0.605</w:t>
            </w:r>
          </w:p>
        </w:tc>
        <w:tc>
          <w:tcPr>
            <w:tcW w:w="1212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-0.135</w:t>
            </w:r>
          </w:p>
        </w:tc>
        <w:tc>
          <w:tcPr>
            <w:tcW w:w="850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1198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-0.008</w:t>
            </w:r>
          </w:p>
        </w:tc>
      </w:tr>
      <w:tr w:rsidR="00BB7188" w:rsidRPr="00D50AD0" w:rsidTr="000F0CBC">
        <w:trPr>
          <w:cantSplit/>
          <w:tblHeader/>
        </w:trPr>
        <w:tc>
          <w:tcPr>
            <w:tcW w:w="1892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Chlorite</w:t>
            </w:r>
          </w:p>
        </w:tc>
        <w:tc>
          <w:tcPr>
            <w:tcW w:w="1417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-0.159</w:t>
            </w:r>
          </w:p>
        </w:tc>
        <w:tc>
          <w:tcPr>
            <w:tcW w:w="1134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0.035</w:t>
            </w:r>
          </w:p>
        </w:tc>
        <w:tc>
          <w:tcPr>
            <w:tcW w:w="1148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-0.016</w:t>
            </w:r>
          </w:p>
        </w:tc>
        <w:tc>
          <w:tcPr>
            <w:tcW w:w="1276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0.147</w:t>
            </w:r>
          </w:p>
        </w:tc>
        <w:tc>
          <w:tcPr>
            <w:tcW w:w="1276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-0.318</w:t>
            </w:r>
          </w:p>
        </w:tc>
        <w:tc>
          <w:tcPr>
            <w:tcW w:w="1212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-0.320</w:t>
            </w:r>
          </w:p>
        </w:tc>
        <w:tc>
          <w:tcPr>
            <w:tcW w:w="850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-0.008</w:t>
            </w:r>
          </w:p>
        </w:tc>
        <w:tc>
          <w:tcPr>
            <w:tcW w:w="1198" w:type="dxa"/>
            <w:shd w:val="clear" w:color="auto" w:fill="FFFFFF"/>
          </w:tcPr>
          <w:p w:rsidR="00BB7188" w:rsidRPr="00D50AD0" w:rsidRDefault="00BB7188" w:rsidP="006F444F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</w:tr>
    </w:tbl>
    <w:p w:rsidR="00D07314" w:rsidRPr="00D50AD0" w:rsidRDefault="00D07314" w:rsidP="00D07314">
      <w:pPr>
        <w:pStyle w:val="ListParagraph"/>
        <w:ind w:left="786"/>
        <w:jc w:val="both"/>
        <w:rPr>
          <w:rFonts w:ascii="Times New Roman" w:hAnsi="Times New Roman"/>
          <w:b/>
          <w:sz w:val="24"/>
          <w:szCs w:val="24"/>
        </w:rPr>
      </w:pPr>
    </w:p>
    <w:p w:rsidR="00BB7188" w:rsidRPr="00D50AD0" w:rsidRDefault="00BB7188" w:rsidP="007E7C9F">
      <w:pPr>
        <w:pStyle w:val="Heading2"/>
        <w:rPr>
          <w:rFonts w:ascii="Times New Roman" w:hAnsi="Times New Roman" w:cs="Times New Roman"/>
          <w:color w:val="auto"/>
        </w:rPr>
      </w:pPr>
      <w:bookmarkStart w:id="4" w:name="_Toc384220311"/>
      <w:r w:rsidRPr="00D50AD0">
        <w:rPr>
          <w:rFonts w:ascii="Times New Roman" w:hAnsi="Times New Roman" w:cs="Times New Roman"/>
          <w:color w:val="auto"/>
        </w:rPr>
        <w:t>Soil particle size</w:t>
      </w:r>
      <w:r w:rsidR="00061A50">
        <w:rPr>
          <w:rFonts w:ascii="Times New Roman" w:hAnsi="Times New Roman" w:cs="Times New Roman"/>
          <w:color w:val="auto"/>
        </w:rPr>
        <w:t xml:space="preserve"> in </w:t>
      </w:r>
      <w:r w:rsidR="00061A50" w:rsidRPr="00061A50">
        <w:rPr>
          <w:rFonts w:ascii="Times New Roman" w:hAnsi="Times New Roman" w:cs="Times New Roman"/>
          <w:i/>
          <w:color w:val="auto"/>
        </w:rPr>
        <w:t>µ</w:t>
      </w:r>
      <w:r w:rsidR="00061A50">
        <w:rPr>
          <w:rFonts w:ascii="Times New Roman" w:hAnsi="Times New Roman" w:cs="Times New Roman"/>
          <w:color w:val="auto"/>
        </w:rPr>
        <w:t xml:space="preserve">m </w:t>
      </w:r>
      <w:r w:rsidRPr="00D50AD0">
        <w:rPr>
          <w:rFonts w:ascii="Times New Roman" w:hAnsi="Times New Roman" w:cs="Times New Roman"/>
          <w:color w:val="auto"/>
        </w:rPr>
        <w:t>- analysis done with water</w:t>
      </w:r>
      <w:bookmarkEnd w:id="4"/>
    </w:p>
    <w:p w:rsidR="00BA2965" w:rsidRPr="00D50AD0" w:rsidRDefault="00BA2965" w:rsidP="00BA2965">
      <w:pPr>
        <w:pStyle w:val="ListParagraph"/>
        <w:ind w:left="144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2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6"/>
        <w:gridCol w:w="1708"/>
        <w:gridCol w:w="1559"/>
        <w:gridCol w:w="1559"/>
        <w:gridCol w:w="1701"/>
        <w:gridCol w:w="1843"/>
        <w:gridCol w:w="1843"/>
      </w:tblGrid>
      <w:tr w:rsidR="00414451" w:rsidRPr="00D50AD0" w:rsidTr="000F0CBC">
        <w:trPr>
          <w:cantSplit/>
          <w:tblHeader/>
        </w:trPr>
        <w:tc>
          <w:tcPr>
            <w:tcW w:w="1926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FFFFFF"/>
          </w:tcPr>
          <w:p w:rsidR="00BB7188" w:rsidRPr="00D50AD0" w:rsidRDefault="00061A50" w:rsidP="00866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1</w:t>
            </w:r>
          </w:p>
        </w:tc>
        <w:tc>
          <w:tcPr>
            <w:tcW w:w="1559" w:type="dxa"/>
            <w:shd w:val="clear" w:color="auto" w:fill="FFFFFF"/>
          </w:tcPr>
          <w:p w:rsidR="00BB7188" w:rsidRPr="00D50AD0" w:rsidRDefault="00061A50" w:rsidP="00866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2</w:t>
            </w:r>
          </w:p>
        </w:tc>
        <w:tc>
          <w:tcPr>
            <w:tcW w:w="1559" w:type="dxa"/>
            <w:shd w:val="clear" w:color="auto" w:fill="FFFFFF"/>
          </w:tcPr>
          <w:p w:rsidR="00BB7188" w:rsidRPr="00D50AD0" w:rsidRDefault="00061A50" w:rsidP="00866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5</w:t>
            </w:r>
          </w:p>
        </w:tc>
        <w:tc>
          <w:tcPr>
            <w:tcW w:w="1701" w:type="dxa"/>
            <w:shd w:val="clear" w:color="auto" w:fill="FFFFFF"/>
          </w:tcPr>
          <w:p w:rsidR="00BB7188" w:rsidRPr="00D50AD0" w:rsidRDefault="00061A50" w:rsidP="00866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10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061A50" w:rsidP="008662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20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061A50" w:rsidP="00061A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100</w:t>
            </w:r>
          </w:p>
        </w:tc>
      </w:tr>
      <w:tr w:rsidR="00414451" w:rsidRPr="00D50AD0" w:rsidTr="000F0CBC">
        <w:trPr>
          <w:cantSplit/>
          <w:tblHeader/>
        </w:trPr>
        <w:tc>
          <w:tcPr>
            <w:tcW w:w="1926" w:type="dxa"/>
            <w:shd w:val="clear" w:color="auto" w:fill="FFFFFF"/>
          </w:tcPr>
          <w:p w:rsidR="00BB7188" w:rsidRPr="00D50AD0" w:rsidRDefault="00061A50" w:rsidP="0086625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1</w:t>
            </w:r>
          </w:p>
        </w:tc>
        <w:tc>
          <w:tcPr>
            <w:tcW w:w="1708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  <w:r w:rsidR="00414451"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0.995</w:t>
            </w:r>
          </w:p>
        </w:tc>
        <w:tc>
          <w:tcPr>
            <w:tcW w:w="1559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0.756</w:t>
            </w:r>
          </w:p>
        </w:tc>
        <w:tc>
          <w:tcPr>
            <w:tcW w:w="1701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0.619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0.942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0.184</w:t>
            </w:r>
          </w:p>
        </w:tc>
      </w:tr>
      <w:tr w:rsidR="00414451" w:rsidRPr="00D50AD0" w:rsidTr="000F0CBC">
        <w:trPr>
          <w:cantSplit/>
          <w:tblHeader/>
        </w:trPr>
        <w:tc>
          <w:tcPr>
            <w:tcW w:w="1926" w:type="dxa"/>
            <w:shd w:val="clear" w:color="auto" w:fill="FFFFFF"/>
          </w:tcPr>
          <w:p w:rsidR="00BB7188" w:rsidRPr="00D50AD0" w:rsidRDefault="00061A50" w:rsidP="0086625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2</w:t>
            </w:r>
          </w:p>
        </w:tc>
        <w:tc>
          <w:tcPr>
            <w:tcW w:w="1708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0.995</w:t>
            </w:r>
          </w:p>
        </w:tc>
        <w:tc>
          <w:tcPr>
            <w:tcW w:w="1559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1559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0.779</w:t>
            </w:r>
          </w:p>
        </w:tc>
        <w:tc>
          <w:tcPr>
            <w:tcW w:w="1701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0.645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0.946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0.191</w:t>
            </w:r>
          </w:p>
        </w:tc>
      </w:tr>
      <w:tr w:rsidR="00414451" w:rsidRPr="00D50AD0" w:rsidTr="000F0CBC">
        <w:trPr>
          <w:cantSplit/>
          <w:tblHeader/>
        </w:trPr>
        <w:tc>
          <w:tcPr>
            <w:tcW w:w="1926" w:type="dxa"/>
            <w:shd w:val="clear" w:color="auto" w:fill="FFFFFF"/>
          </w:tcPr>
          <w:p w:rsidR="00BB7188" w:rsidRPr="00D50AD0" w:rsidRDefault="00061A50" w:rsidP="0086625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5</w:t>
            </w:r>
          </w:p>
        </w:tc>
        <w:tc>
          <w:tcPr>
            <w:tcW w:w="1708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00.756</w:t>
            </w:r>
          </w:p>
        </w:tc>
        <w:tc>
          <w:tcPr>
            <w:tcW w:w="1559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0.779</w:t>
            </w:r>
          </w:p>
        </w:tc>
        <w:tc>
          <w:tcPr>
            <w:tcW w:w="1559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1701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darkYellow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0.956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0.714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0.495</w:t>
            </w:r>
          </w:p>
        </w:tc>
      </w:tr>
      <w:tr w:rsidR="00414451" w:rsidRPr="00D50AD0" w:rsidTr="000F0CBC">
        <w:trPr>
          <w:cantSplit/>
          <w:tblHeader/>
        </w:trPr>
        <w:tc>
          <w:tcPr>
            <w:tcW w:w="1926" w:type="dxa"/>
            <w:shd w:val="clear" w:color="auto" w:fill="FFFFFF"/>
          </w:tcPr>
          <w:p w:rsidR="00BB7188" w:rsidRPr="00D50AD0" w:rsidRDefault="00061A50" w:rsidP="0086625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10</w:t>
            </w:r>
          </w:p>
        </w:tc>
        <w:tc>
          <w:tcPr>
            <w:tcW w:w="1708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0.619</w:t>
            </w:r>
          </w:p>
        </w:tc>
        <w:tc>
          <w:tcPr>
            <w:tcW w:w="1559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0.645</w:t>
            </w:r>
          </w:p>
        </w:tc>
        <w:tc>
          <w:tcPr>
            <w:tcW w:w="1559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0.956</w:t>
            </w:r>
          </w:p>
        </w:tc>
        <w:tc>
          <w:tcPr>
            <w:tcW w:w="1701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0.624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0.554</w:t>
            </w:r>
          </w:p>
        </w:tc>
      </w:tr>
      <w:tr w:rsidR="00414451" w:rsidRPr="00D50AD0" w:rsidTr="000F0CBC">
        <w:trPr>
          <w:cantSplit/>
          <w:tblHeader/>
        </w:trPr>
        <w:tc>
          <w:tcPr>
            <w:tcW w:w="1926" w:type="dxa"/>
            <w:shd w:val="clear" w:color="auto" w:fill="FFFFFF"/>
          </w:tcPr>
          <w:p w:rsidR="00BB7188" w:rsidRPr="00D50AD0" w:rsidRDefault="00061A50" w:rsidP="0086625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20</w:t>
            </w:r>
          </w:p>
        </w:tc>
        <w:tc>
          <w:tcPr>
            <w:tcW w:w="1708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0.942</w:t>
            </w:r>
          </w:p>
        </w:tc>
        <w:tc>
          <w:tcPr>
            <w:tcW w:w="1559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0.946</w:t>
            </w:r>
          </w:p>
        </w:tc>
        <w:tc>
          <w:tcPr>
            <w:tcW w:w="1559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0.714</w:t>
            </w:r>
          </w:p>
        </w:tc>
        <w:tc>
          <w:tcPr>
            <w:tcW w:w="1701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0.624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0.235</w:t>
            </w:r>
          </w:p>
        </w:tc>
      </w:tr>
      <w:tr w:rsidR="00414451" w:rsidRPr="00D50AD0" w:rsidTr="000F0CBC">
        <w:trPr>
          <w:cantSplit/>
          <w:tblHeader/>
        </w:trPr>
        <w:tc>
          <w:tcPr>
            <w:tcW w:w="1926" w:type="dxa"/>
            <w:shd w:val="clear" w:color="auto" w:fill="FFFFFF"/>
          </w:tcPr>
          <w:p w:rsidR="00BB7188" w:rsidRPr="00D50AD0" w:rsidRDefault="00061A50" w:rsidP="0086625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100</w:t>
            </w:r>
          </w:p>
        </w:tc>
        <w:tc>
          <w:tcPr>
            <w:tcW w:w="1708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0.184</w:t>
            </w:r>
          </w:p>
        </w:tc>
        <w:tc>
          <w:tcPr>
            <w:tcW w:w="1559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0.191</w:t>
            </w:r>
          </w:p>
        </w:tc>
        <w:tc>
          <w:tcPr>
            <w:tcW w:w="1559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0.495</w:t>
            </w:r>
          </w:p>
        </w:tc>
        <w:tc>
          <w:tcPr>
            <w:tcW w:w="1701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0.554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0.235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</w:tr>
    </w:tbl>
    <w:p w:rsidR="00BB7188" w:rsidRPr="00D50AD0" w:rsidRDefault="00710D84" w:rsidP="007E7C9F">
      <w:pPr>
        <w:pStyle w:val="Heading2"/>
        <w:rPr>
          <w:rFonts w:ascii="Times New Roman" w:hAnsi="Times New Roman" w:cs="Times New Roman"/>
          <w:color w:val="auto"/>
        </w:rPr>
      </w:pPr>
      <w:r w:rsidRPr="00D50AD0">
        <w:rPr>
          <w:rFonts w:ascii="Times New Roman" w:hAnsi="Times New Roman" w:cs="Times New Roman"/>
          <w:color w:val="auto"/>
        </w:rPr>
        <w:t xml:space="preserve"> </w:t>
      </w:r>
      <w:bookmarkStart w:id="5" w:name="_Toc384220312"/>
      <w:r w:rsidR="00BB7188" w:rsidRPr="00D50AD0">
        <w:rPr>
          <w:rFonts w:ascii="Times New Roman" w:hAnsi="Times New Roman" w:cs="Times New Roman"/>
          <w:color w:val="auto"/>
        </w:rPr>
        <w:t>Soil particle size</w:t>
      </w:r>
      <w:r w:rsidR="00061A50">
        <w:rPr>
          <w:rFonts w:ascii="Times New Roman" w:hAnsi="Times New Roman" w:cs="Times New Roman"/>
          <w:color w:val="auto"/>
        </w:rPr>
        <w:t xml:space="preserve"> in </w:t>
      </w:r>
      <w:r w:rsidR="00061A50" w:rsidRPr="00061A50">
        <w:rPr>
          <w:rFonts w:ascii="Times New Roman" w:hAnsi="Times New Roman" w:cs="Times New Roman"/>
          <w:i/>
          <w:color w:val="auto"/>
        </w:rPr>
        <w:t>µ</w:t>
      </w:r>
      <w:r w:rsidR="00061A50">
        <w:rPr>
          <w:rFonts w:ascii="Times New Roman" w:hAnsi="Times New Roman" w:cs="Times New Roman"/>
          <w:color w:val="auto"/>
        </w:rPr>
        <w:t xml:space="preserve">m </w:t>
      </w:r>
      <w:r w:rsidR="00BB7188" w:rsidRPr="00D50AD0">
        <w:rPr>
          <w:rFonts w:ascii="Times New Roman" w:hAnsi="Times New Roman" w:cs="Times New Roman"/>
          <w:color w:val="auto"/>
        </w:rPr>
        <w:t xml:space="preserve">- analysis done with </w:t>
      </w:r>
      <w:r w:rsidR="006C1A64" w:rsidRPr="00D50AD0">
        <w:rPr>
          <w:rFonts w:ascii="Times New Roman" w:hAnsi="Times New Roman" w:cs="Times New Roman"/>
          <w:color w:val="auto"/>
        </w:rPr>
        <w:t>Na pyrophosphate de-</w:t>
      </w:r>
      <w:proofErr w:type="spellStart"/>
      <w:r w:rsidR="006C1A64" w:rsidRPr="00D50AD0">
        <w:rPr>
          <w:rFonts w:ascii="Times New Roman" w:hAnsi="Times New Roman" w:cs="Times New Roman"/>
          <w:color w:val="auto"/>
        </w:rPr>
        <w:t>flocculant</w:t>
      </w:r>
      <w:bookmarkEnd w:id="5"/>
      <w:proofErr w:type="spellEnd"/>
    </w:p>
    <w:p w:rsidR="00BA2965" w:rsidRPr="00D50AD0" w:rsidRDefault="00BA2965" w:rsidP="00BA2965">
      <w:pPr>
        <w:pStyle w:val="ListParagraph"/>
        <w:ind w:left="144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3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1843"/>
        <w:gridCol w:w="1843"/>
        <w:gridCol w:w="1701"/>
        <w:gridCol w:w="1984"/>
        <w:gridCol w:w="1560"/>
        <w:gridCol w:w="1842"/>
      </w:tblGrid>
      <w:tr w:rsidR="00BB7188" w:rsidRPr="00D50AD0" w:rsidTr="000F0CBC">
        <w:trPr>
          <w:cantSplit/>
          <w:tblHeader/>
        </w:trPr>
        <w:tc>
          <w:tcPr>
            <w:tcW w:w="227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BB7188" w:rsidRPr="00D50AD0" w:rsidRDefault="00061A50" w:rsidP="0086625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1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061A50" w:rsidP="0086625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2</w:t>
            </w:r>
          </w:p>
        </w:tc>
        <w:tc>
          <w:tcPr>
            <w:tcW w:w="1701" w:type="dxa"/>
            <w:shd w:val="clear" w:color="auto" w:fill="FFFFFF"/>
          </w:tcPr>
          <w:p w:rsidR="00BB7188" w:rsidRPr="00D50AD0" w:rsidRDefault="00061A50" w:rsidP="00061A5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5</w:t>
            </w:r>
          </w:p>
        </w:tc>
        <w:tc>
          <w:tcPr>
            <w:tcW w:w="1984" w:type="dxa"/>
            <w:shd w:val="clear" w:color="auto" w:fill="FFFFFF"/>
          </w:tcPr>
          <w:p w:rsidR="00BB7188" w:rsidRPr="00D50AD0" w:rsidRDefault="00061A50" w:rsidP="00061A5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10</w:t>
            </w:r>
          </w:p>
        </w:tc>
        <w:tc>
          <w:tcPr>
            <w:tcW w:w="1560" w:type="dxa"/>
            <w:shd w:val="clear" w:color="auto" w:fill="FFFFFF"/>
          </w:tcPr>
          <w:p w:rsidR="00BB7188" w:rsidRPr="00D50AD0" w:rsidRDefault="00061A50" w:rsidP="00061A5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20</w:t>
            </w:r>
          </w:p>
        </w:tc>
        <w:tc>
          <w:tcPr>
            <w:tcW w:w="1842" w:type="dxa"/>
            <w:shd w:val="clear" w:color="auto" w:fill="FFFFFF"/>
          </w:tcPr>
          <w:p w:rsidR="00BB7188" w:rsidRPr="00D50AD0" w:rsidRDefault="00061A50" w:rsidP="00061A5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100</w:t>
            </w:r>
          </w:p>
        </w:tc>
      </w:tr>
      <w:tr w:rsidR="00BB7188" w:rsidRPr="00D50AD0" w:rsidTr="000F0CBC">
        <w:trPr>
          <w:cantSplit/>
          <w:tblHeader/>
        </w:trPr>
        <w:tc>
          <w:tcPr>
            <w:tcW w:w="2273" w:type="dxa"/>
            <w:shd w:val="clear" w:color="auto" w:fill="FFFFFF"/>
          </w:tcPr>
          <w:p w:rsidR="00BB7188" w:rsidRPr="00D50AD0" w:rsidRDefault="00061A50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1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1843" w:type="dxa"/>
            <w:shd w:val="clear" w:color="auto" w:fill="auto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0.900</w:t>
            </w:r>
          </w:p>
        </w:tc>
        <w:tc>
          <w:tcPr>
            <w:tcW w:w="1701" w:type="dxa"/>
            <w:shd w:val="clear" w:color="auto" w:fill="auto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0.268</w:t>
            </w:r>
          </w:p>
        </w:tc>
        <w:tc>
          <w:tcPr>
            <w:tcW w:w="1984" w:type="dxa"/>
            <w:shd w:val="clear" w:color="auto" w:fill="auto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0.595</w:t>
            </w:r>
          </w:p>
        </w:tc>
        <w:tc>
          <w:tcPr>
            <w:tcW w:w="1560" w:type="dxa"/>
            <w:shd w:val="clear" w:color="auto" w:fill="auto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0.485</w:t>
            </w:r>
          </w:p>
        </w:tc>
        <w:tc>
          <w:tcPr>
            <w:tcW w:w="1842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0.282</w:t>
            </w:r>
          </w:p>
        </w:tc>
      </w:tr>
      <w:tr w:rsidR="00BB7188" w:rsidRPr="00D50AD0" w:rsidTr="000F0CBC">
        <w:trPr>
          <w:cantSplit/>
          <w:tblHeader/>
        </w:trPr>
        <w:tc>
          <w:tcPr>
            <w:tcW w:w="2273" w:type="dxa"/>
            <w:shd w:val="clear" w:color="auto" w:fill="FFFFFF"/>
          </w:tcPr>
          <w:p w:rsidR="00BB7188" w:rsidRPr="00D50AD0" w:rsidRDefault="00061A50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2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0.900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D50AD0">
              <w:rPr>
                <w:rFonts w:ascii="Times New Roman" w:hAnsi="Times New Roman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1701" w:type="dxa"/>
            <w:shd w:val="clear" w:color="auto" w:fill="FFFFFF"/>
          </w:tcPr>
          <w:p w:rsidR="00BB7188" w:rsidRPr="00D50AD0" w:rsidRDefault="00BB7188" w:rsidP="0086625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0.434</w:t>
            </w:r>
          </w:p>
        </w:tc>
        <w:tc>
          <w:tcPr>
            <w:tcW w:w="1984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0.808</w:t>
            </w:r>
          </w:p>
        </w:tc>
        <w:tc>
          <w:tcPr>
            <w:tcW w:w="1560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0.698</w:t>
            </w:r>
          </w:p>
        </w:tc>
        <w:tc>
          <w:tcPr>
            <w:tcW w:w="1842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0.487</w:t>
            </w:r>
          </w:p>
        </w:tc>
      </w:tr>
      <w:tr w:rsidR="00BB7188" w:rsidRPr="00D50AD0" w:rsidTr="000F0CBC">
        <w:trPr>
          <w:cantSplit/>
          <w:tblHeader/>
        </w:trPr>
        <w:tc>
          <w:tcPr>
            <w:tcW w:w="2273" w:type="dxa"/>
            <w:shd w:val="clear" w:color="auto" w:fill="FFFFFF"/>
          </w:tcPr>
          <w:p w:rsidR="00BB7188" w:rsidRPr="00D50AD0" w:rsidRDefault="00061A50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5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0.268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0.434</w:t>
            </w:r>
          </w:p>
        </w:tc>
        <w:tc>
          <w:tcPr>
            <w:tcW w:w="1701" w:type="dxa"/>
            <w:shd w:val="clear" w:color="auto" w:fill="FFFFFF"/>
          </w:tcPr>
          <w:p w:rsidR="00BB7188" w:rsidRPr="00D50AD0" w:rsidRDefault="00BB7188" w:rsidP="0086625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D50AD0">
              <w:rPr>
                <w:rFonts w:ascii="Times New Roman" w:hAnsi="Times New Roman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1984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0.554</w:t>
            </w:r>
          </w:p>
        </w:tc>
        <w:tc>
          <w:tcPr>
            <w:tcW w:w="1560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0.513</w:t>
            </w:r>
          </w:p>
        </w:tc>
        <w:tc>
          <w:tcPr>
            <w:tcW w:w="1842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0.373</w:t>
            </w:r>
          </w:p>
        </w:tc>
      </w:tr>
      <w:tr w:rsidR="00BB7188" w:rsidRPr="00D50AD0" w:rsidTr="000F0CBC">
        <w:trPr>
          <w:cantSplit/>
          <w:tblHeader/>
        </w:trPr>
        <w:tc>
          <w:tcPr>
            <w:tcW w:w="2273" w:type="dxa"/>
            <w:shd w:val="clear" w:color="auto" w:fill="FFFFFF"/>
          </w:tcPr>
          <w:p w:rsidR="00BB7188" w:rsidRPr="00D50AD0" w:rsidRDefault="00061A50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10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0.595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0.808</w:t>
            </w:r>
          </w:p>
        </w:tc>
        <w:tc>
          <w:tcPr>
            <w:tcW w:w="1701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0.554</w:t>
            </w:r>
          </w:p>
        </w:tc>
        <w:tc>
          <w:tcPr>
            <w:tcW w:w="1984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1560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0.975</w:t>
            </w:r>
          </w:p>
        </w:tc>
        <w:tc>
          <w:tcPr>
            <w:tcW w:w="1842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0.807</w:t>
            </w:r>
          </w:p>
        </w:tc>
      </w:tr>
      <w:tr w:rsidR="00BB7188" w:rsidRPr="00D50AD0" w:rsidTr="000F0CBC">
        <w:trPr>
          <w:cantSplit/>
          <w:tblHeader/>
        </w:trPr>
        <w:tc>
          <w:tcPr>
            <w:tcW w:w="2273" w:type="dxa"/>
            <w:shd w:val="clear" w:color="auto" w:fill="FFFFFF"/>
          </w:tcPr>
          <w:p w:rsidR="00BB7188" w:rsidRPr="00D50AD0" w:rsidRDefault="00061A50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20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0.485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0.698</w:t>
            </w:r>
          </w:p>
        </w:tc>
        <w:tc>
          <w:tcPr>
            <w:tcW w:w="1701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0.513</w:t>
            </w:r>
          </w:p>
        </w:tc>
        <w:tc>
          <w:tcPr>
            <w:tcW w:w="1984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0.975</w:t>
            </w:r>
          </w:p>
        </w:tc>
        <w:tc>
          <w:tcPr>
            <w:tcW w:w="1560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1842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darkYellow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0.885</w:t>
            </w:r>
          </w:p>
        </w:tc>
      </w:tr>
      <w:tr w:rsidR="00BB7188" w:rsidRPr="00D50AD0" w:rsidTr="000F0CBC">
        <w:trPr>
          <w:cantSplit/>
          <w:tblHeader/>
        </w:trPr>
        <w:tc>
          <w:tcPr>
            <w:tcW w:w="2273" w:type="dxa"/>
            <w:shd w:val="clear" w:color="auto" w:fill="FFFFFF"/>
          </w:tcPr>
          <w:p w:rsidR="00BB7188" w:rsidRPr="00D50AD0" w:rsidRDefault="00061A50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7188" w:rsidRPr="00D50AD0">
              <w:rPr>
                <w:rFonts w:ascii="Times New Roman" w:hAnsi="Times New Roman"/>
                <w:b/>
                <w:sz w:val="24"/>
                <w:szCs w:val="24"/>
              </w:rPr>
              <w:t>&lt; 100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0.282</w:t>
            </w:r>
          </w:p>
        </w:tc>
        <w:tc>
          <w:tcPr>
            <w:tcW w:w="1843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0.487</w:t>
            </w:r>
          </w:p>
        </w:tc>
        <w:tc>
          <w:tcPr>
            <w:tcW w:w="1701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0.373</w:t>
            </w:r>
          </w:p>
        </w:tc>
        <w:tc>
          <w:tcPr>
            <w:tcW w:w="1984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0.807</w:t>
            </w:r>
          </w:p>
        </w:tc>
        <w:tc>
          <w:tcPr>
            <w:tcW w:w="1560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0.885</w:t>
            </w:r>
          </w:p>
        </w:tc>
        <w:tc>
          <w:tcPr>
            <w:tcW w:w="1842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</w:tr>
    </w:tbl>
    <w:p w:rsidR="00BB7188" w:rsidRPr="00D50AD0" w:rsidRDefault="00BB7188" w:rsidP="00BB7188">
      <w:pPr>
        <w:pStyle w:val="ListParagraph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B7188" w:rsidRPr="00D50AD0" w:rsidRDefault="00BB7188" w:rsidP="00BB718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BB7188" w:rsidRPr="00D50AD0" w:rsidRDefault="00710D84" w:rsidP="007E7C9F">
      <w:pPr>
        <w:pStyle w:val="Heading2"/>
        <w:rPr>
          <w:rFonts w:ascii="Times New Roman" w:hAnsi="Times New Roman" w:cs="Times New Roman"/>
          <w:color w:val="auto"/>
        </w:rPr>
      </w:pPr>
      <w:r w:rsidRPr="00D50AD0">
        <w:rPr>
          <w:rFonts w:ascii="Times New Roman" w:hAnsi="Times New Roman" w:cs="Times New Roman"/>
          <w:color w:val="auto"/>
        </w:rPr>
        <w:t xml:space="preserve"> </w:t>
      </w:r>
      <w:bookmarkStart w:id="6" w:name="_Toc384220313"/>
      <w:r w:rsidR="00BB7188" w:rsidRPr="00D50AD0">
        <w:rPr>
          <w:rFonts w:ascii="Times New Roman" w:hAnsi="Times New Roman" w:cs="Times New Roman"/>
          <w:color w:val="auto"/>
        </w:rPr>
        <w:t>Soil content of carbon, hydrogen and nitrogen</w:t>
      </w:r>
      <w:bookmarkEnd w:id="6"/>
    </w:p>
    <w:p w:rsidR="007E7C9F" w:rsidRPr="00D50AD0" w:rsidRDefault="007E7C9F" w:rsidP="007E7C9F">
      <w:pPr>
        <w:rPr>
          <w:rFonts w:ascii="Times New Roman" w:hAnsi="Times New Roman"/>
        </w:rPr>
      </w:pPr>
    </w:p>
    <w:tbl>
      <w:tblPr>
        <w:tblW w:w="12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7"/>
        <w:gridCol w:w="2410"/>
        <w:gridCol w:w="2268"/>
        <w:gridCol w:w="2268"/>
        <w:gridCol w:w="2552"/>
      </w:tblGrid>
      <w:tr w:rsidR="00BB7188" w:rsidRPr="00D50AD0" w:rsidTr="000F0CBC">
        <w:trPr>
          <w:cantSplit/>
          <w:tblHeader/>
        </w:trPr>
        <w:tc>
          <w:tcPr>
            <w:tcW w:w="3407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Organic carbon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Inorganic carbon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Nitrogen</w:t>
            </w:r>
          </w:p>
        </w:tc>
        <w:tc>
          <w:tcPr>
            <w:tcW w:w="2552" w:type="dxa"/>
            <w:shd w:val="clear" w:color="auto" w:fill="FFFFFF"/>
            <w:vAlign w:val="bottom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Hydrogen</w:t>
            </w:r>
          </w:p>
        </w:tc>
      </w:tr>
      <w:tr w:rsidR="00BB7188" w:rsidRPr="00D50AD0" w:rsidTr="000F0CBC">
        <w:trPr>
          <w:cantSplit/>
          <w:tblHeader/>
        </w:trPr>
        <w:tc>
          <w:tcPr>
            <w:tcW w:w="3407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Organic carbon</w:t>
            </w:r>
          </w:p>
        </w:tc>
        <w:tc>
          <w:tcPr>
            <w:tcW w:w="2410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2268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0.120</w:t>
            </w:r>
          </w:p>
        </w:tc>
        <w:tc>
          <w:tcPr>
            <w:tcW w:w="2268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0.399</w:t>
            </w:r>
          </w:p>
        </w:tc>
        <w:tc>
          <w:tcPr>
            <w:tcW w:w="2552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0.285</w:t>
            </w:r>
          </w:p>
        </w:tc>
      </w:tr>
      <w:tr w:rsidR="00BB7188" w:rsidRPr="00D50AD0" w:rsidTr="000F0CBC">
        <w:trPr>
          <w:cantSplit/>
          <w:tblHeader/>
        </w:trPr>
        <w:tc>
          <w:tcPr>
            <w:tcW w:w="3407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Inorganic carbon</w:t>
            </w:r>
          </w:p>
        </w:tc>
        <w:tc>
          <w:tcPr>
            <w:tcW w:w="2410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0.120</w:t>
            </w:r>
          </w:p>
        </w:tc>
        <w:tc>
          <w:tcPr>
            <w:tcW w:w="2268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2268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0.242</w:t>
            </w:r>
          </w:p>
        </w:tc>
        <w:tc>
          <w:tcPr>
            <w:tcW w:w="2552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0.453</w:t>
            </w:r>
          </w:p>
        </w:tc>
      </w:tr>
      <w:tr w:rsidR="00BB7188" w:rsidRPr="00D50AD0" w:rsidTr="000F0CBC">
        <w:trPr>
          <w:cantSplit/>
          <w:tblHeader/>
        </w:trPr>
        <w:tc>
          <w:tcPr>
            <w:tcW w:w="3407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Nitrogen</w:t>
            </w:r>
          </w:p>
        </w:tc>
        <w:tc>
          <w:tcPr>
            <w:tcW w:w="2410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0.399</w:t>
            </w:r>
          </w:p>
        </w:tc>
        <w:tc>
          <w:tcPr>
            <w:tcW w:w="2268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0.242</w:t>
            </w:r>
          </w:p>
        </w:tc>
        <w:tc>
          <w:tcPr>
            <w:tcW w:w="2268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  <w:tc>
          <w:tcPr>
            <w:tcW w:w="2552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0.181</w:t>
            </w:r>
          </w:p>
        </w:tc>
      </w:tr>
      <w:tr w:rsidR="00BB7188" w:rsidRPr="00D50AD0" w:rsidTr="000F0CBC">
        <w:trPr>
          <w:cantSplit/>
          <w:tblHeader/>
        </w:trPr>
        <w:tc>
          <w:tcPr>
            <w:tcW w:w="3407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Hydrogen</w:t>
            </w:r>
          </w:p>
        </w:tc>
        <w:tc>
          <w:tcPr>
            <w:tcW w:w="2410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0.285</w:t>
            </w:r>
          </w:p>
        </w:tc>
        <w:tc>
          <w:tcPr>
            <w:tcW w:w="2268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0.453</w:t>
            </w:r>
          </w:p>
        </w:tc>
        <w:tc>
          <w:tcPr>
            <w:tcW w:w="2268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</w:rPr>
              <w:t>0.181</w:t>
            </w:r>
          </w:p>
        </w:tc>
        <w:tc>
          <w:tcPr>
            <w:tcW w:w="2552" w:type="dxa"/>
            <w:shd w:val="clear" w:color="auto" w:fill="FFFFFF"/>
          </w:tcPr>
          <w:p w:rsidR="00BB7188" w:rsidRPr="00D50AD0" w:rsidRDefault="00BB7188" w:rsidP="00866250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D50AD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  <w:t>1.00</w:t>
            </w:r>
          </w:p>
        </w:tc>
      </w:tr>
    </w:tbl>
    <w:p w:rsidR="00003DE3" w:rsidRPr="00D50AD0" w:rsidRDefault="00003DE3" w:rsidP="00015A22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BB7188" w:rsidRPr="00D50AD0" w:rsidRDefault="00710D84" w:rsidP="007E7C9F">
      <w:pPr>
        <w:pStyle w:val="Heading2"/>
        <w:rPr>
          <w:rFonts w:ascii="Times New Roman" w:hAnsi="Times New Roman" w:cs="Times New Roman"/>
          <w:color w:val="auto"/>
        </w:rPr>
      </w:pPr>
      <w:r w:rsidRPr="00D50AD0">
        <w:rPr>
          <w:rFonts w:ascii="Times New Roman" w:hAnsi="Times New Roman" w:cs="Times New Roman"/>
          <w:color w:val="auto"/>
        </w:rPr>
        <w:lastRenderedPageBreak/>
        <w:t xml:space="preserve"> </w:t>
      </w:r>
      <w:bookmarkStart w:id="7" w:name="_Toc384220314"/>
      <w:r w:rsidR="00BB7188" w:rsidRPr="00D50AD0">
        <w:rPr>
          <w:rFonts w:ascii="Times New Roman" w:hAnsi="Times New Roman" w:cs="Times New Roman"/>
          <w:color w:val="auto"/>
        </w:rPr>
        <w:t>Soil trace elements</w:t>
      </w:r>
      <w:bookmarkEnd w:id="7"/>
    </w:p>
    <w:p w:rsidR="00BB7188" w:rsidRPr="00D50AD0" w:rsidRDefault="00BB7188" w:rsidP="00BB7188">
      <w:pPr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945"/>
        <w:gridCol w:w="946"/>
        <w:gridCol w:w="946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 w:rsidR="00BB7188" w:rsidRPr="00D50AD0" w:rsidTr="00866250"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As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Ba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Cd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Cr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Cu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Ni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Sb</w:t>
            </w:r>
            <w:proofErr w:type="spellEnd"/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Sc</w:t>
            </w:r>
            <w:proofErr w:type="spellEnd"/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Sr</w:t>
            </w:r>
            <w:proofErr w:type="spellEnd"/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Y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V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Zr</w:t>
            </w:r>
            <w:proofErr w:type="spellEnd"/>
          </w:p>
        </w:tc>
      </w:tr>
      <w:tr w:rsidR="00BB7188" w:rsidRPr="00D50AD0" w:rsidTr="00866250"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As  </w:t>
            </w:r>
          </w:p>
        </w:tc>
        <w:tc>
          <w:tcPr>
            <w:tcW w:w="955" w:type="dxa"/>
            <w:shd w:val="clear" w:color="auto" w:fill="A6A6A6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-0.19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-0.20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0.08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-0.07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-0.04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-0.13</w:t>
            </w:r>
          </w:p>
        </w:tc>
      </w:tr>
      <w:tr w:rsidR="00BB7188" w:rsidRPr="00D50AD0" w:rsidTr="00866250"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Ba  </w:t>
            </w:r>
          </w:p>
        </w:tc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956" w:type="dxa"/>
            <w:shd w:val="clear" w:color="auto" w:fill="A6A6A6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-0.46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-0.25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-0.17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-0.29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0.23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0.64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-0.40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-0.01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-0.61</w:t>
            </w:r>
          </w:p>
        </w:tc>
      </w:tr>
      <w:tr w:rsidR="00BB7188" w:rsidRPr="00D50AD0" w:rsidTr="00866250"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Cd </w:t>
            </w:r>
          </w:p>
        </w:tc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-0.46</w:t>
            </w:r>
          </w:p>
        </w:tc>
        <w:tc>
          <w:tcPr>
            <w:tcW w:w="956" w:type="dxa"/>
            <w:shd w:val="clear" w:color="auto" w:fill="A6A6A6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0.47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0.34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-0.34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-0.29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0.20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-0.26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0.35</w:t>
            </w:r>
          </w:p>
        </w:tc>
      </w:tr>
      <w:tr w:rsidR="00BB7188" w:rsidRPr="00D50AD0" w:rsidTr="00866250"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Co </w:t>
            </w:r>
          </w:p>
        </w:tc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956" w:type="dxa"/>
            <w:shd w:val="clear" w:color="auto" w:fill="A6A6A6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0.24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-0.07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</w:tr>
      <w:tr w:rsidR="00BB7188" w:rsidRPr="00D50AD0" w:rsidTr="00866250"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Cr </w:t>
            </w:r>
          </w:p>
        </w:tc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-0.19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-0.25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0.47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-0.03</w:t>
            </w:r>
          </w:p>
        </w:tc>
        <w:tc>
          <w:tcPr>
            <w:tcW w:w="956" w:type="dxa"/>
            <w:shd w:val="clear" w:color="auto" w:fill="A6A6A6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0.58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-0.07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-0.33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0.08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-0.01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</w:tr>
      <w:tr w:rsidR="00BB7188" w:rsidRPr="00D50AD0" w:rsidTr="00866250"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Cu </w:t>
            </w:r>
          </w:p>
        </w:tc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-0.17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0.34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0.58</w:t>
            </w:r>
          </w:p>
        </w:tc>
        <w:tc>
          <w:tcPr>
            <w:tcW w:w="956" w:type="dxa"/>
            <w:shd w:val="clear" w:color="auto" w:fill="A6A6A6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0.19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0.13</w:t>
            </w:r>
          </w:p>
        </w:tc>
      </w:tr>
      <w:tr w:rsidR="00BB7188" w:rsidRPr="00D50AD0" w:rsidTr="00866250"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Ni</w:t>
            </w:r>
          </w:p>
        </w:tc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-0.20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-0.29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956" w:type="dxa"/>
            <w:shd w:val="clear" w:color="auto" w:fill="A6A6A6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-0.15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-0.15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-0.06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-0.23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0.19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0.29</w:t>
            </w:r>
          </w:p>
        </w:tc>
      </w:tr>
      <w:tr w:rsidR="00BB7188" w:rsidRPr="00D50AD0" w:rsidTr="00866250"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Pb</w:t>
            </w:r>
            <w:proofErr w:type="spellEnd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0.08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-0.07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-0.15</w:t>
            </w:r>
          </w:p>
        </w:tc>
        <w:tc>
          <w:tcPr>
            <w:tcW w:w="956" w:type="dxa"/>
            <w:shd w:val="clear" w:color="auto" w:fill="A6A6A6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-0.04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-0.04</w:t>
            </w:r>
          </w:p>
        </w:tc>
      </w:tr>
      <w:tr w:rsidR="00BB7188" w:rsidRPr="00D50AD0" w:rsidTr="00866250"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Sb</w:t>
            </w:r>
            <w:proofErr w:type="spellEnd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0.24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-0.15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56" w:type="dxa"/>
            <w:shd w:val="clear" w:color="auto" w:fill="A6A6A6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0.22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</w:tr>
      <w:tr w:rsidR="00BB7188" w:rsidRPr="00D50AD0" w:rsidTr="00866250"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Sc</w:t>
            </w:r>
            <w:proofErr w:type="spellEnd"/>
          </w:p>
        </w:tc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-0.07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0.23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-0.34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-0.33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-0.06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956" w:type="dxa"/>
            <w:shd w:val="clear" w:color="auto" w:fill="A6A6A6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-0.24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-0.19</w:t>
            </w:r>
          </w:p>
        </w:tc>
      </w:tr>
      <w:tr w:rsidR="00BB7188" w:rsidRPr="00D50AD0" w:rsidTr="00866250"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Sr</w:t>
            </w:r>
            <w:proofErr w:type="spellEnd"/>
          </w:p>
        </w:tc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0.64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-0.29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0.08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-0.23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-0.04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0.22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956" w:type="dxa"/>
            <w:shd w:val="clear" w:color="auto" w:fill="A6A6A6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-0.16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-0.08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-0.38</w:t>
            </w:r>
          </w:p>
        </w:tc>
      </w:tr>
      <w:tr w:rsidR="00BB7188" w:rsidRPr="00D50AD0" w:rsidTr="00866250"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Y  </w:t>
            </w:r>
          </w:p>
        </w:tc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-0.04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-0.40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0.20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0.19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0.19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-0.24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-0.16</w:t>
            </w:r>
          </w:p>
        </w:tc>
        <w:tc>
          <w:tcPr>
            <w:tcW w:w="956" w:type="dxa"/>
            <w:shd w:val="clear" w:color="auto" w:fill="A6A6A6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0.19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0.68</w:t>
            </w:r>
          </w:p>
        </w:tc>
      </w:tr>
      <w:tr w:rsidR="00BB7188" w:rsidRPr="00D50AD0" w:rsidTr="00866250"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V</w:t>
            </w:r>
          </w:p>
        </w:tc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-0.01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-0.26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-0.07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-0.01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-0.02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-0.08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0.19</w:t>
            </w:r>
          </w:p>
        </w:tc>
        <w:tc>
          <w:tcPr>
            <w:tcW w:w="956" w:type="dxa"/>
            <w:shd w:val="clear" w:color="auto" w:fill="A6A6A6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</w:tr>
      <w:tr w:rsidR="00BB7188" w:rsidRPr="00D50AD0" w:rsidTr="00866250"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Zr</w:t>
            </w:r>
            <w:proofErr w:type="spellEnd"/>
          </w:p>
        </w:tc>
        <w:tc>
          <w:tcPr>
            <w:tcW w:w="955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-0.61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0.35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0.29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-0.04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-0.19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-0.38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0.68</w:t>
            </w:r>
          </w:p>
        </w:tc>
        <w:tc>
          <w:tcPr>
            <w:tcW w:w="956" w:type="dxa"/>
            <w:shd w:val="clear" w:color="auto" w:fill="auto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956" w:type="dxa"/>
            <w:shd w:val="clear" w:color="auto" w:fill="A6A6A6"/>
          </w:tcPr>
          <w:p w:rsidR="00BB7188" w:rsidRPr="00D50AD0" w:rsidRDefault="00BB7188" w:rsidP="008662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</w:tbl>
    <w:p w:rsidR="00D07314" w:rsidRPr="00D50AD0" w:rsidRDefault="00D07314" w:rsidP="00E37827">
      <w:pPr>
        <w:pStyle w:val="Heading1"/>
        <w:spacing w:line="480" w:lineRule="auto"/>
        <w:jc w:val="left"/>
        <w:rPr>
          <w:color w:val="FF0000"/>
          <w:sz w:val="24"/>
          <w:szCs w:val="24"/>
          <w:u w:val="single"/>
        </w:rPr>
      </w:pPr>
    </w:p>
    <w:p w:rsidR="00387F0B" w:rsidRPr="00D50AD0" w:rsidRDefault="00387F0B" w:rsidP="00387F0B">
      <w:pPr>
        <w:rPr>
          <w:rFonts w:ascii="Times New Roman" w:hAnsi="Times New Roman"/>
          <w:sz w:val="24"/>
          <w:szCs w:val="24"/>
        </w:rPr>
      </w:pPr>
    </w:p>
    <w:p w:rsidR="00866250" w:rsidRPr="00D50AD0" w:rsidRDefault="00866250" w:rsidP="00387F0B">
      <w:pPr>
        <w:rPr>
          <w:rFonts w:ascii="Times New Roman" w:hAnsi="Times New Roman"/>
          <w:sz w:val="24"/>
          <w:szCs w:val="24"/>
        </w:rPr>
      </w:pPr>
    </w:p>
    <w:p w:rsidR="00866250" w:rsidRPr="00D50AD0" w:rsidRDefault="00866250" w:rsidP="00387F0B">
      <w:pPr>
        <w:rPr>
          <w:rFonts w:ascii="Times New Roman" w:hAnsi="Times New Roman"/>
          <w:sz w:val="24"/>
          <w:szCs w:val="24"/>
        </w:rPr>
      </w:pPr>
    </w:p>
    <w:p w:rsidR="00866250" w:rsidRPr="00D50AD0" w:rsidRDefault="00866250" w:rsidP="00387F0B">
      <w:pPr>
        <w:rPr>
          <w:rFonts w:ascii="Times New Roman" w:hAnsi="Times New Roman"/>
          <w:sz w:val="24"/>
          <w:szCs w:val="24"/>
        </w:rPr>
      </w:pPr>
    </w:p>
    <w:p w:rsidR="002C7F10" w:rsidRDefault="002C7F10" w:rsidP="007E7C9F">
      <w:pPr>
        <w:pStyle w:val="Heading1"/>
        <w:jc w:val="left"/>
      </w:pPr>
    </w:p>
    <w:p w:rsidR="00BB7188" w:rsidRPr="00D50AD0" w:rsidRDefault="00F64D78" w:rsidP="007E7C9F">
      <w:pPr>
        <w:pStyle w:val="Heading1"/>
        <w:jc w:val="left"/>
      </w:pPr>
      <w:bookmarkStart w:id="8" w:name="_Toc384220315"/>
      <w:r>
        <w:t xml:space="preserve">Additional File, Figure </w:t>
      </w:r>
      <w:r w:rsidR="00E72BFD">
        <w:t>1</w:t>
      </w:r>
      <w:r w:rsidR="00866250" w:rsidRPr="00D50AD0">
        <w:t>:</w:t>
      </w:r>
      <w:r w:rsidR="000369CD" w:rsidRPr="00D50AD0">
        <w:t xml:space="preserve">  Spatial dependence plot examples</w:t>
      </w:r>
      <w:bookmarkEnd w:id="8"/>
    </w:p>
    <w:p w:rsidR="007E7C9F" w:rsidRPr="00D50AD0" w:rsidRDefault="007E7C9F" w:rsidP="007E7C9F">
      <w:pPr>
        <w:rPr>
          <w:rFonts w:ascii="Times New Roman" w:hAnsi="Times New Roman"/>
          <w:lang w:val="en-US" w:eastAsia="x-none"/>
        </w:rPr>
      </w:pPr>
    </w:p>
    <w:p w:rsidR="00BB7188" w:rsidRPr="00D50AD0" w:rsidRDefault="00A427FC" w:rsidP="00FE5E23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D50AD0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D50AD0">
        <w:rPr>
          <w:rFonts w:ascii="Times New Roman" w:hAnsi="Times New Roman"/>
          <w:sz w:val="24"/>
          <w:szCs w:val="24"/>
        </w:rPr>
        <w:t>MnO</w:t>
      </w:r>
      <w:proofErr w:type="spellEnd"/>
      <w:r w:rsidRPr="00D50AD0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D50AD0">
        <w:rPr>
          <w:rFonts w:ascii="Times New Roman" w:hAnsi="Times New Roman"/>
          <w:sz w:val="24"/>
          <w:szCs w:val="24"/>
        </w:rPr>
        <w:t>Sc</w:t>
      </w:r>
      <w:proofErr w:type="spellEnd"/>
      <w:r w:rsidR="00530E67" w:rsidRPr="00D50AD0">
        <w:rPr>
          <w:rFonts w:ascii="Times New Roman" w:hAnsi="Times New Roman"/>
          <w:sz w:val="24"/>
          <w:szCs w:val="24"/>
        </w:rPr>
        <w:t xml:space="preserve"> </w:t>
      </w:r>
      <w:r w:rsidR="00AB2A0D">
        <w:rPr>
          <w:rFonts w:ascii="Times New Roman" w:hAnsi="Times New Roman"/>
          <w:sz w:val="24"/>
          <w:szCs w:val="24"/>
        </w:rPr>
        <w:t xml:space="preserve">measurement distribution </w:t>
      </w:r>
      <w:r w:rsidR="00530E67" w:rsidRPr="00D50AD0">
        <w:rPr>
          <w:rFonts w:ascii="Times New Roman" w:hAnsi="Times New Roman"/>
          <w:sz w:val="24"/>
          <w:szCs w:val="24"/>
        </w:rPr>
        <w:t>exhibited</w:t>
      </w:r>
      <w:r w:rsidRPr="00D50AD0">
        <w:rPr>
          <w:rFonts w:ascii="Times New Roman" w:hAnsi="Times New Roman"/>
          <w:sz w:val="24"/>
          <w:szCs w:val="24"/>
        </w:rPr>
        <w:t xml:space="preserve"> </w:t>
      </w:r>
      <w:r w:rsidR="00530E67" w:rsidRPr="00D50AD0">
        <w:rPr>
          <w:rFonts w:ascii="Times New Roman" w:hAnsi="Times New Roman"/>
          <w:sz w:val="24"/>
          <w:szCs w:val="24"/>
        </w:rPr>
        <w:t>h</w:t>
      </w:r>
      <w:r w:rsidRPr="00D50AD0">
        <w:rPr>
          <w:rFonts w:ascii="Times New Roman" w:hAnsi="Times New Roman"/>
          <w:sz w:val="24"/>
          <w:szCs w:val="24"/>
        </w:rPr>
        <w:t>igher values</w:t>
      </w:r>
      <w:r w:rsidR="00530E67" w:rsidRPr="00D50AD0">
        <w:rPr>
          <w:rFonts w:ascii="Times New Roman" w:hAnsi="Times New Roman"/>
          <w:sz w:val="24"/>
          <w:szCs w:val="24"/>
        </w:rPr>
        <w:t xml:space="preserve"> to the north-eastern part</w:t>
      </w:r>
      <w:r w:rsidRPr="00D50AD0">
        <w:rPr>
          <w:rFonts w:ascii="Times New Roman" w:hAnsi="Times New Roman"/>
          <w:sz w:val="24"/>
          <w:szCs w:val="24"/>
        </w:rPr>
        <w:t xml:space="preserve"> due to the volcanic ash around the summit of the mount Choke</w:t>
      </w:r>
      <w:r w:rsidR="00AB2A0D">
        <w:rPr>
          <w:rFonts w:ascii="Times New Roman" w:hAnsi="Times New Roman"/>
          <w:sz w:val="24"/>
          <w:szCs w:val="24"/>
        </w:rPr>
        <w:t xml:space="preserve"> indicating </w:t>
      </w:r>
      <w:r w:rsidR="00AB2A0D" w:rsidRPr="00D50AD0">
        <w:rPr>
          <w:rFonts w:ascii="Times New Roman" w:hAnsi="Times New Roman"/>
          <w:sz w:val="24"/>
          <w:szCs w:val="24"/>
        </w:rPr>
        <w:t xml:space="preserve">spatial distribution unrelated with </w:t>
      </w:r>
      <w:r w:rsidR="00AB2A0D">
        <w:rPr>
          <w:rFonts w:ascii="Times New Roman" w:hAnsi="Times New Roman"/>
          <w:sz w:val="24"/>
          <w:szCs w:val="24"/>
        </w:rPr>
        <w:t xml:space="preserve">podoconiosis </w:t>
      </w:r>
      <w:r w:rsidR="00AB2A0D" w:rsidRPr="00D50AD0">
        <w:rPr>
          <w:rFonts w:ascii="Times New Roman" w:hAnsi="Times New Roman"/>
          <w:sz w:val="24"/>
          <w:szCs w:val="24"/>
        </w:rPr>
        <w:t>prevalence</w:t>
      </w:r>
      <w:r w:rsidR="00AB2A0D">
        <w:rPr>
          <w:rFonts w:ascii="Times New Roman" w:hAnsi="Times New Roman"/>
          <w:sz w:val="24"/>
          <w:szCs w:val="24"/>
        </w:rPr>
        <w:t>.</w:t>
      </w:r>
    </w:p>
    <w:p w:rsidR="00BB7188" w:rsidRPr="00D50AD0" w:rsidRDefault="00BB7188" w:rsidP="00AB2A0D">
      <w:pPr>
        <w:jc w:val="center"/>
        <w:rPr>
          <w:rFonts w:ascii="Times New Roman" w:hAnsi="Times New Roman"/>
          <w:noProof/>
          <w:sz w:val="24"/>
          <w:szCs w:val="24"/>
          <w:bdr w:val="single" w:sz="4" w:space="0" w:color="auto"/>
          <w:lang w:eastAsia="en-GB"/>
        </w:rPr>
      </w:pPr>
      <w:r w:rsidRPr="00D50AD0">
        <w:rPr>
          <w:rFonts w:ascii="Times New Roman" w:hAnsi="Times New Roman"/>
          <w:noProof/>
          <w:sz w:val="24"/>
          <w:szCs w:val="24"/>
          <w:bdr w:val="single" w:sz="4" w:space="0" w:color="auto"/>
          <w:lang w:eastAsia="en-GB"/>
        </w:rPr>
        <w:drawing>
          <wp:inline distT="0" distB="0" distL="0" distR="0" wp14:anchorId="3FFBCC00" wp14:editId="39CE002E">
            <wp:extent cx="3533422" cy="3984326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891" cy="399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27FC" w:rsidRPr="00D50AD0">
        <w:rPr>
          <w:rFonts w:ascii="Times New Roman" w:hAnsi="Times New Roman"/>
          <w:noProof/>
          <w:sz w:val="24"/>
          <w:szCs w:val="24"/>
          <w:bdr w:val="single" w:sz="4" w:space="0" w:color="auto"/>
          <w:lang w:eastAsia="en-GB"/>
        </w:rPr>
        <w:drawing>
          <wp:inline distT="0" distB="0" distL="0" distR="0" wp14:anchorId="2EE9B8EF" wp14:editId="57686298">
            <wp:extent cx="3612444" cy="3935365"/>
            <wp:effectExtent l="0" t="0" r="762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479" cy="394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188" w:rsidRPr="00D50AD0" w:rsidRDefault="00F64D78" w:rsidP="007E7C9F">
      <w:pPr>
        <w:pStyle w:val="Heading1"/>
        <w:jc w:val="left"/>
      </w:pPr>
      <w:bookmarkStart w:id="9" w:name="_Toc384220316"/>
      <w:r>
        <w:lastRenderedPageBreak/>
        <w:t xml:space="preserve">Additional File, Table </w:t>
      </w:r>
      <w:r w:rsidR="00866250" w:rsidRPr="00D50AD0">
        <w:t>3:</w:t>
      </w:r>
      <w:r w:rsidR="00EE3901" w:rsidRPr="00D50AD0">
        <w:t xml:space="preserve">  </w:t>
      </w:r>
      <w:proofErr w:type="spellStart"/>
      <w:r w:rsidR="0007224C" w:rsidRPr="00D50AD0">
        <w:t>Univariate</w:t>
      </w:r>
      <w:proofErr w:type="spellEnd"/>
      <w:r w:rsidR="0007224C" w:rsidRPr="00D50AD0">
        <w:t xml:space="preserve"> analysis for soil characteristics and </w:t>
      </w:r>
      <w:r w:rsidR="00242905">
        <w:t xml:space="preserve">podoconiosis </w:t>
      </w:r>
      <w:r w:rsidR="0007224C" w:rsidRPr="00D50AD0">
        <w:t>prevalence</w:t>
      </w:r>
      <w:bookmarkEnd w:id="9"/>
    </w:p>
    <w:p w:rsidR="007E7C9F" w:rsidRPr="00D50AD0" w:rsidRDefault="007E7C9F" w:rsidP="007E7C9F">
      <w:pPr>
        <w:rPr>
          <w:rFonts w:ascii="Times New Roman" w:hAnsi="Times New Roman"/>
          <w:lang w:val="en-US" w:eastAsia="x-none"/>
        </w:rPr>
      </w:pPr>
    </w:p>
    <w:tbl>
      <w:tblPr>
        <w:tblW w:w="12945" w:type="dxa"/>
        <w:jc w:val="center"/>
        <w:tblInd w:w="-1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3"/>
        <w:gridCol w:w="1276"/>
        <w:gridCol w:w="1418"/>
        <w:gridCol w:w="1417"/>
        <w:gridCol w:w="1134"/>
        <w:gridCol w:w="1597"/>
      </w:tblGrid>
      <w:tr w:rsidR="001A125C" w:rsidRPr="00D50AD0" w:rsidTr="00BC184A">
        <w:trPr>
          <w:jc w:val="center"/>
        </w:trPr>
        <w:tc>
          <w:tcPr>
            <w:tcW w:w="6103" w:type="dxa"/>
            <w:vMerge w:val="restart"/>
            <w:shd w:val="clear" w:color="auto" w:fill="BFBFBF"/>
          </w:tcPr>
          <w:p w:rsidR="001A125C" w:rsidRPr="00D50AD0" w:rsidRDefault="001A125C" w:rsidP="00015A2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Soil Characteristics</w:t>
            </w:r>
          </w:p>
        </w:tc>
        <w:tc>
          <w:tcPr>
            <w:tcW w:w="6842" w:type="dxa"/>
            <w:gridSpan w:val="5"/>
            <w:shd w:val="clear" w:color="auto" w:fill="BFBFBF"/>
          </w:tcPr>
          <w:p w:rsidR="001A125C" w:rsidRPr="00D50AD0" w:rsidRDefault="001A125C" w:rsidP="00015A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Univariate</w:t>
            </w:r>
            <w:proofErr w:type="spellEnd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 analysis</w:t>
            </w:r>
          </w:p>
        </w:tc>
      </w:tr>
      <w:tr w:rsidR="00015A22" w:rsidRPr="00D50AD0" w:rsidTr="00BC184A">
        <w:trPr>
          <w:trHeight w:val="477"/>
          <w:jc w:val="center"/>
        </w:trPr>
        <w:tc>
          <w:tcPr>
            <w:tcW w:w="6103" w:type="dxa"/>
            <w:vMerge/>
            <w:shd w:val="clear" w:color="auto" w:fill="BFBFBF"/>
          </w:tcPr>
          <w:p w:rsidR="00015A22" w:rsidRPr="00D50AD0" w:rsidRDefault="00015A22" w:rsidP="00015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FBFBF"/>
          </w:tcPr>
          <w:p w:rsidR="00015A22" w:rsidRPr="00D50AD0" w:rsidRDefault="00015A22" w:rsidP="00015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AIC</w:t>
            </w:r>
          </w:p>
        </w:tc>
        <w:tc>
          <w:tcPr>
            <w:tcW w:w="1418" w:type="dxa"/>
            <w:shd w:val="clear" w:color="auto" w:fill="BFBFBF"/>
          </w:tcPr>
          <w:p w:rsidR="00015A22" w:rsidRPr="00D50AD0" w:rsidRDefault="00015A22" w:rsidP="00015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Estimate</w:t>
            </w:r>
          </w:p>
        </w:tc>
        <w:tc>
          <w:tcPr>
            <w:tcW w:w="1417" w:type="dxa"/>
            <w:shd w:val="clear" w:color="auto" w:fill="BFBFBF"/>
          </w:tcPr>
          <w:p w:rsidR="00015A22" w:rsidRPr="00D50AD0" w:rsidRDefault="00015A22" w:rsidP="00015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 – value</w:t>
            </w:r>
          </w:p>
        </w:tc>
        <w:tc>
          <w:tcPr>
            <w:tcW w:w="1134" w:type="dxa"/>
            <w:shd w:val="clear" w:color="auto" w:fill="BFBFBF"/>
          </w:tcPr>
          <w:p w:rsidR="00015A22" w:rsidRPr="00D50AD0" w:rsidRDefault="00015A22" w:rsidP="00015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OR</w:t>
            </w:r>
          </w:p>
        </w:tc>
        <w:tc>
          <w:tcPr>
            <w:tcW w:w="1597" w:type="dxa"/>
            <w:shd w:val="clear" w:color="auto" w:fill="BFBFBF"/>
          </w:tcPr>
          <w:p w:rsidR="00015A22" w:rsidRPr="00D50AD0" w:rsidRDefault="00015A22" w:rsidP="00015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CI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Al2O3</w:t>
            </w:r>
            <w:r w:rsidRPr="00D50AD0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Ϯ</w:t>
            </w:r>
          </w:p>
        </w:tc>
        <w:tc>
          <w:tcPr>
            <w:tcW w:w="1276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86.45</w:t>
            </w:r>
          </w:p>
        </w:tc>
        <w:tc>
          <w:tcPr>
            <w:tcW w:w="1418" w:type="dxa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1417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0.520</w:t>
            </w:r>
          </w:p>
        </w:tc>
        <w:tc>
          <w:tcPr>
            <w:tcW w:w="1134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 xml:space="preserve">1.12 </w:t>
            </w:r>
          </w:p>
        </w:tc>
        <w:tc>
          <w:tcPr>
            <w:tcW w:w="1597" w:type="dxa"/>
            <w:shd w:val="clear" w:color="auto" w:fill="auto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(0.85,  1.49)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Fe2O3</w:t>
            </w:r>
          </w:p>
        </w:tc>
        <w:tc>
          <w:tcPr>
            <w:tcW w:w="1276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65.02</w:t>
            </w:r>
          </w:p>
        </w:tc>
        <w:tc>
          <w:tcPr>
            <w:tcW w:w="1418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-0.73</w:t>
            </w:r>
          </w:p>
        </w:tc>
        <w:tc>
          <w:tcPr>
            <w:tcW w:w="1417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 xml:space="preserve">0.001 </w:t>
            </w:r>
          </w:p>
        </w:tc>
        <w:tc>
          <w:tcPr>
            <w:tcW w:w="1134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0.48</w:t>
            </w:r>
          </w:p>
        </w:tc>
        <w:tc>
          <w:tcPr>
            <w:tcW w:w="1597" w:type="dxa"/>
            <w:shd w:val="clear" w:color="auto" w:fill="BFBFBF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(0.29, 0.70)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Particle size &lt;1microns- analysis by water</w:t>
            </w:r>
          </w:p>
        </w:tc>
        <w:tc>
          <w:tcPr>
            <w:tcW w:w="1276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83.11</w:t>
            </w:r>
          </w:p>
        </w:tc>
        <w:tc>
          <w:tcPr>
            <w:tcW w:w="1418" w:type="dxa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-0.27</w:t>
            </w:r>
          </w:p>
        </w:tc>
        <w:tc>
          <w:tcPr>
            <w:tcW w:w="1417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0.055</w:t>
            </w:r>
          </w:p>
        </w:tc>
        <w:tc>
          <w:tcPr>
            <w:tcW w:w="1134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0.76</w:t>
            </w:r>
          </w:p>
        </w:tc>
        <w:tc>
          <w:tcPr>
            <w:tcW w:w="1597" w:type="dxa"/>
            <w:shd w:val="clear" w:color="auto" w:fill="auto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(0.57, 0.99)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Particle size &lt;2microns- analysis by de-</w:t>
            </w:r>
            <w:proofErr w:type="spellStart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flocculant</w:t>
            </w:r>
            <w:proofErr w:type="spellEnd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4290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76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87.05</w:t>
            </w:r>
          </w:p>
        </w:tc>
        <w:tc>
          <w:tcPr>
            <w:tcW w:w="1418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1417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0.800</w:t>
            </w:r>
          </w:p>
        </w:tc>
        <w:tc>
          <w:tcPr>
            <w:tcW w:w="1134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1.01</w:t>
            </w:r>
          </w:p>
        </w:tc>
        <w:tc>
          <w:tcPr>
            <w:tcW w:w="1597" w:type="dxa"/>
            <w:shd w:val="clear" w:color="auto" w:fill="BFBFBF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(0.95, 1.07)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auto"/>
          </w:tcPr>
          <w:p w:rsidR="00BC184A" w:rsidRPr="00D50AD0" w:rsidRDefault="00BC184A" w:rsidP="002429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Particle size &lt;10microns-analysis by de-</w:t>
            </w:r>
            <w:proofErr w:type="spellStart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flocculant</w:t>
            </w:r>
            <w:proofErr w:type="spellEnd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42905" w:rsidRPr="0024290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86.74</w:t>
            </w:r>
          </w:p>
        </w:tc>
        <w:tc>
          <w:tcPr>
            <w:tcW w:w="1418" w:type="dxa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1417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0.545</w:t>
            </w:r>
          </w:p>
        </w:tc>
        <w:tc>
          <w:tcPr>
            <w:tcW w:w="1134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1.01</w:t>
            </w:r>
          </w:p>
        </w:tc>
        <w:tc>
          <w:tcPr>
            <w:tcW w:w="1597" w:type="dxa"/>
            <w:shd w:val="clear" w:color="auto" w:fill="auto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(0.97, 1.05)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Organic carbon </w:t>
            </w:r>
            <w:r w:rsidRPr="00D50AD0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Ϯ</w:t>
            </w:r>
          </w:p>
        </w:tc>
        <w:tc>
          <w:tcPr>
            <w:tcW w:w="1276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87.01</w:t>
            </w:r>
          </w:p>
        </w:tc>
        <w:tc>
          <w:tcPr>
            <w:tcW w:w="1418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0.08</w:t>
            </w:r>
          </w:p>
        </w:tc>
        <w:tc>
          <w:tcPr>
            <w:tcW w:w="1417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0.745</w:t>
            </w:r>
          </w:p>
        </w:tc>
        <w:tc>
          <w:tcPr>
            <w:tcW w:w="1134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1597" w:type="dxa"/>
            <w:shd w:val="clear" w:color="auto" w:fill="BFBFBF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(0.65, 1.83)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Quartz</w:t>
            </w:r>
          </w:p>
        </w:tc>
        <w:tc>
          <w:tcPr>
            <w:tcW w:w="1276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85.42</w:t>
            </w:r>
          </w:p>
        </w:tc>
        <w:tc>
          <w:tcPr>
            <w:tcW w:w="1418" w:type="dxa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1417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0.212</w:t>
            </w:r>
          </w:p>
        </w:tc>
        <w:tc>
          <w:tcPr>
            <w:tcW w:w="1134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1.05</w:t>
            </w:r>
          </w:p>
        </w:tc>
        <w:tc>
          <w:tcPr>
            <w:tcW w:w="1597" w:type="dxa"/>
            <w:shd w:val="clear" w:color="auto" w:fill="auto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(0.98, 1.13)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Smectite</w:t>
            </w:r>
          </w:p>
        </w:tc>
        <w:tc>
          <w:tcPr>
            <w:tcW w:w="1276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85.37</w:t>
            </w:r>
          </w:p>
        </w:tc>
        <w:tc>
          <w:tcPr>
            <w:tcW w:w="1418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0.32</w:t>
            </w:r>
          </w:p>
        </w:tc>
        <w:tc>
          <w:tcPr>
            <w:tcW w:w="1417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0.200</w:t>
            </w:r>
          </w:p>
        </w:tc>
        <w:tc>
          <w:tcPr>
            <w:tcW w:w="1134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1.38</w:t>
            </w:r>
          </w:p>
        </w:tc>
        <w:tc>
          <w:tcPr>
            <w:tcW w:w="1597" w:type="dxa"/>
            <w:shd w:val="clear" w:color="auto" w:fill="BFBFBF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(0.86, 2.34)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Kaolinite</w:t>
            </w:r>
          </w:p>
        </w:tc>
        <w:tc>
          <w:tcPr>
            <w:tcW w:w="1276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85.11</w:t>
            </w:r>
          </w:p>
        </w:tc>
        <w:tc>
          <w:tcPr>
            <w:tcW w:w="1418" w:type="dxa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-0.05</w:t>
            </w:r>
          </w:p>
        </w:tc>
        <w:tc>
          <w:tcPr>
            <w:tcW w:w="1417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0.168</w:t>
            </w:r>
          </w:p>
        </w:tc>
        <w:tc>
          <w:tcPr>
            <w:tcW w:w="1134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0.95</w:t>
            </w:r>
          </w:p>
        </w:tc>
        <w:tc>
          <w:tcPr>
            <w:tcW w:w="1597" w:type="dxa"/>
            <w:shd w:val="clear" w:color="auto" w:fill="auto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(0.88, 1.02)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Mica</w:t>
            </w:r>
          </w:p>
        </w:tc>
        <w:tc>
          <w:tcPr>
            <w:tcW w:w="1276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75.28</w:t>
            </w:r>
          </w:p>
        </w:tc>
        <w:tc>
          <w:tcPr>
            <w:tcW w:w="1418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1417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 xml:space="preserve">0.003 </w:t>
            </w:r>
          </w:p>
        </w:tc>
        <w:tc>
          <w:tcPr>
            <w:tcW w:w="1134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1597" w:type="dxa"/>
            <w:shd w:val="clear" w:color="auto" w:fill="BFBFBF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(1.05, 1.21)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Chlorite</w:t>
            </w:r>
          </w:p>
        </w:tc>
        <w:tc>
          <w:tcPr>
            <w:tcW w:w="1276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57.82</w:t>
            </w:r>
          </w:p>
        </w:tc>
        <w:tc>
          <w:tcPr>
            <w:tcW w:w="1418" w:type="dxa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-1.14</w:t>
            </w:r>
          </w:p>
        </w:tc>
        <w:tc>
          <w:tcPr>
            <w:tcW w:w="1417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 xml:space="preserve">0.0003 </w:t>
            </w:r>
          </w:p>
        </w:tc>
        <w:tc>
          <w:tcPr>
            <w:tcW w:w="1134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0.32</w:t>
            </w:r>
          </w:p>
        </w:tc>
        <w:tc>
          <w:tcPr>
            <w:tcW w:w="1597" w:type="dxa"/>
            <w:shd w:val="clear" w:color="auto" w:fill="auto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(0.15, 0.55)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As </w:t>
            </w:r>
            <w:r w:rsidRPr="00D50AD0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Ϯ</w:t>
            </w:r>
          </w:p>
        </w:tc>
        <w:tc>
          <w:tcPr>
            <w:tcW w:w="1276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87.11</w:t>
            </w:r>
          </w:p>
        </w:tc>
        <w:tc>
          <w:tcPr>
            <w:tcW w:w="1418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417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0.970</w:t>
            </w:r>
          </w:p>
        </w:tc>
        <w:tc>
          <w:tcPr>
            <w:tcW w:w="1134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1597" w:type="dxa"/>
            <w:shd w:val="clear" w:color="auto" w:fill="BFBFBF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(0.94, 1.07)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Pb</w:t>
            </w:r>
            <w:proofErr w:type="spellEnd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50AD0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Ϯ</w:t>
            </w:r>
          </w:p>
        </w:tc>
        <w:tc>
          <w:tcPr>
            <w:tcW w:w="1276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87.10</w:t>
            </w:r>
          </w:p>
        </w:tc>
        <w:tc>
          <w:tcPr>
            <w:tcW w:w="1418" w:type="dxa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-0.007</w:t>
            </w:r>
          </w:p>
        </w:tc>
        <w:tc>
          <w:tcPr>
            <w:tcW w:w="1417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0.931</w:t>
            </w:r>
          </w:p>
        </w:tc>
        <w:tc>
          <w:tcPr>
            <w:tcW w:w="1134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0.99</w:t>
            </w:r>
          </w:p>
        </w:tc>
        <w:tc>
          <w:tcPr>
            <w:tcW w:w="1597" w:type="dxa"/>
            <w:shd w:val="clear" w:color="auto" w:fill="auto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(0.84, 1.17)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Sb</w:t>
            </w:r>
            <w:proofErr w:type="spellEnd"/>
            <w:r w:rsidRPr="00D50AD0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Ϯ</w:t>
            </w:r>
          </w:p>
        </w:tc>
        <w:tc>
          <w:tcPr>
            <w:tcW w:w="1276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87.11</w:t>
            </w:r>
          </w:p>
        </w:tc>
        <w:tc>
          <w:tcPr>
            <w:tcW w:w="1418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-0.002</w:t>
            </w:r>
          </w:p>
        </w:tc>
        <w:tc>
          <w:tcPr>
            <w:tcW w:w="1417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0.979</w:t>
            </w:r>
          </w:p>
        </w:tc>
        <w:tc>
          <w:tcPr>
            <w:tcW w:w="1134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1597" w:type="dxa"/>
            <w:shd w:val="clear" w:color="auto" w:fill="BFBFBF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(0.85, 1.19)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auto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V </w:t>
            </w:r>
            <w:r w:rsidRPr="00D50AD0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Ϯ</w:t>
            </w:r>
          </w:p>
        </w:tc>
        <w:tc>
          <w:tcPr>
            <w:tcW w:w="1276" w:type="dxa"/>
            <w:shd w:val="clear" w:color="auto" w:fill="auto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87.08</w:t>
            </w:r>
          </w:p>
        </w:tc>
        <w:tc>
          <w:tcPr>
            <w:tcW w:w="1418" w:type="dxa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417" w:type="dxa"/>
            <w:shd w:val="clear" w:color="auto" w:fill="auto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0.851</w:t>
            </w:r>
          </w:p>
        </w:tc>
        <w:tc>
          <w:tcPr>
            <w:tcW w:w="1134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1.01</w:t>
            </w:r>
          </w:p>
        </w:tc>
        <w:tc>
          <w:tcPr>
            <w:tcW w:w="1597" w:type="dxa"/>
            <w:shd w:val="clear" w:color="auto" w:fill="auto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(0.99, 1.03)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Cd </w:t>
            </w:r>
            <w:r w:rsidRPr="00D50AD0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Ϯ</w:t>
            </w:r>
          </w:p>
        </w:tc>
        <w:tc>
          <w:tcPr>
            <w:tcW w:w="1276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86.10</w:t>
            </w:r>
          </w:p>
        </w:tc>
        <w:tc>
          <w:tcPr>
            <w:tcW w:w="1418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1417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0.354</w:t>
            </w:r>
          </w:p>
        </w:tc>
        <w:tc>
          <w:tcPr>
            <w:tcW w:w="1134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1597" w:type="dxa"/>
            <w:shd w:val="clear" w:color="auto" w:fill="BFBFBF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(0.99, 1.01)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auto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Ba       </w:t>
            </w:r>
          </w:p>
        </w:tc>
        <w:tc>
          <w:tcPr>
            <w:tcW w:w="1276" w:type="dxa"/>
            <w:shd w:val="clear" w:color="auto" w:fill="auto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52.41</w:t>
            </w:r>
          </w:p>
        </w:tc>
        <w:tc>
          <w:tcPr>
            <w:tcW w:w="1418" w:type="dxa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-0.04</w:t>
            </w:r>
          </w:p>
        </w:tc>
        <w:tc>
          <w:tcPr>
            <w:tcW w:w="1417" w:type="dxa"/>
            <w:shd w:val="clear" w:color="auto" w:fill="auto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 xml:space="preserve">0.0003 </w:t>
            </w:r>
          </w:p>
        </w:tc>
        <w:tc>
          <w:tcPr>
            <w:tcW w:w="1134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0.96</w:t>
            </w:r>
          </w:p>
        </w:tc>
        <w:tc>
          <w:tcPr>
            <w:tcW w:w="1597" w:type="dxa"/>
            <w:shd w:val="clear" w:color="auto" w:fill="auto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(0.94, 0.98)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0AD0">
              <w:rPr>
                <w:rFonts w:ascii="Times New Roman" w:hAnsi="Times New Roman"/>
                <w:b/>
                <w:sz w:val="24"/>
                <w:szCs w:val="24"/>
              </w:rPr>
              <w:t>Zr</w:t>
            </w:r>
            <w:proofErr w:type="spellEnd"/>
          </w:p>
        </w:tc>
        <w:tc>
          <w:tcPr>
            <w:tcW w:w="1276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64.50</w:t>
            </w:r>
          </w:p>
        </w:tc>
        <w:tc>
          <w:tcPr>
            <w:tcW w:w="1418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 xml:space="preserve">0.03   </w:t>
            </w:r>
          </w:p>
        </w:tc>
        <w:tc>
          <w:tcPr>
            <w:tcW w:w="1417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 xml:space="preserve">0.0003 </w:t>
            </w:r>
          </w:p>
        </w:tc>
        <w:tc>
          <w:tcPr>
            <w:tcW w:w="1134" w:type="dxa"/>
            <w:shd w:val="clear" w:color="auto" w:fill="BFBFBF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1597" w:type="dxa"/>
            <w:shd w:val="clear" w:color="auto" w:fill="BFBFBF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(1.01, 1.05)</w:t>
            </w:r>
          </w:p>
        </w:tc>
      </w:tr>
      <w:tr w:rsidR="00BC184A" w:rsidRPr="00D50AD0" w:rsidTr="00BC184A">
        <w:trPr>
          <w:jc w:val="center"/>
        </w:trPr>
        <w:tc>
          <w:tcPr>
            <w:tcW w:w="6103" w:type="dxa"/>
            <w:shd w:val="clear" w:color="auto" w:fill="auto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50AD0">
              <w:rPr>
                <w:rFonts w:ascii="Times New Roman" w:hAnsi="Times New Roman"/>
                <w:b/>
                <w:sz w:val="24"/>
                <w:szCs w:val="24"/>
              </w:rPr>
              <w:t xml:space="preserve">Cr         </w:t>
            </w:r>
          </w:p>
        </w:tc>
        <w:tc>
          <w:tcPr>
            <w:tcW w:w="1276" w:type="dxa"/>
            <w:shd w:val="clear" w:color="auto" w:fill="auto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77.23</w:t>
            </w:r>
          </w:p>
        </w:tc>
        <w:tc>
          <w:tcPr>
            <w:tcW w:w="1418" w:type="dxa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1417" w:type="dxa"/>
            <w:shd w:val="clear" w:color="auto" w:fill="auto"/>
          </w:tcPr>
          <w:p w:rsidR="00BC184A" w:rsidRPr="00D50AD0" w:rsidRDefault="00BC184A" w:rsidP="00015A2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 xml:space="preserve">0.012 </w:t>
            </w:r>
          </w:p>
        </w:tc>
        <w:tc>
          <w:tcPr>
            <w:tcW w:w="1134" w:type="dxa"/>
            <w:shd w:val="clear" w:color="auto" w:fill="auto"/>
          </w:tcPr>
          <w:p w:rsidR="00BC184A" w:rsidRPr="00D50AD0" w:rsidRDefault="00BC184A" w:rsidP="00015A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  <w:tc>
          <w:tcPr>
            <w:tcW w:w="1597" w:type="dxa"/>
            <w:shd w:val="clear" w:color="auto" w:fill="auto"/>
          </w:tcPr>
          <w:p w:rsidR="00BC184A" w:rsidRPr="00D50AD0" w:rsidRDefault="00BC184A" w:rsidP="00BC18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  <w:sz w:val="24"/>
                <w:szCs w:val="24"/>
              </w:rPr>
              <w:t>(1.01, 1.04)</w:t>
            </w:r>
          </w:p>
        </w:tc>
      </w:tr>
      <w:tr w:rsidR="001A125C" w:rsidRPr="00D50AD0" w:rsidTr="00BC184A">
        <w:trPr>
          <w:jc w:val="center"/>
        </w:trPr>
        <w:tc>
          <w:tcPr>
            <w:tcW w:w="12945" w:type="dxa"/>
            <w:gridSpan w:val="6"/>
            <w:shd w:val="clear" w:color="auto" w:fill="auto"/>
          </w:tcPr>
          <w:p w:rsidR="00015A22" w:rsidRPr="00D50AD0" w:rsidRDefault="001A125C" w:rsidP="00015A22">
            <w:pPr>
              <w:spacing w:after="0"/>
              <w:rPr>
                <w:rFonts w:ascii="Times New Roman" w:hAnsi="Times New Roman"/>
              </w:rPr>
            </w:pPr>
            <w:r w:rsidRPr="00D50AD0">
              <w:rPr>
                <w:rFonts w:ascii="Times New Roman" w:hAnsi="Times New Roman"/>
              </w:rPr>
              <w:t xml:space="preserve"> </w:t>
            </w:r>
            <w:r w:rsidR="00242905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a</w:t>
            </w:r>
            <w:r w:rsidRPr="00D50AD0">
              <w:rPr>
                <w:rFonts w:ascii="Times New Roman" w:hAnsi="Times New Roman"/>
                <w:b/>
                <w:vertAlign w:val="superscript"/>
              </w:rPr>
              <w:t xml:space="preserve"> </w:t>
            </w:r>
            <w:r w:rsidRPr="00D50AD0">
              <w:rPr>
                <w:rFonts w:ascii="Times New Roman" w:hAnsi="Times New Roman"/>
              </w:rPr>
              <w:t>variables removed</w:t>
            </w:r>
            <w:r w:rsidR="00AA5909">
              <w:rPr>
                <w:rFonts w:ascii="Times New Roman" w:hAnsi="Times New Roman"/>
              </w:rPr>
              <w:t>;</w:t>
            </w:r>
            <w:r w:rsidR="00242905">
              <w:rPr>
                <w:rFonts w:ascii="Times New Roman" w:hAnsi="Times New Roman"/>
              </w:rPr>
              <w:t xml:space="preserve"> </w:t>
            </w:r>
            <w:r w:rsidR="00015A22" w:rsidRPr="00D50AD0">
              <w:rPr>
                <w:rFonts w:ascii="Times New Roman" w:hAnsi="Times New Roman"/>
              </w:rPr>
              <w:t xml:space="preserve">AIC – </w:t>
            </w:r>
            <w:proofErr w:type="spellStart"/>
            <w:r w:rsidR="00015A22" w:rsidRPr="00D50AD0">
              <w:rPr>
                <w:rFonts w:ascii="Times New Roman" w:hAnsi="Times New Roman"/>
              </w:rPr>
              <w:t>Akaki</w:t>
            </w:r>
            <w:proofErr w:type="spellEnd"/>
            <w:r w:rsidR="00015A22" w:rsidRPr="00D50AD0">
              <w:rPr>
                <w:rFonts w:ascii="Times New Roman" w:hAnsi="Times New Roman"/>
              </w:rPr>
              <w:t xml:space="preserve"> Information Criterion, OR – Odds ratio, CI – Confidence interval </w:t>
            </w:r>
          </w:p>
          <w:p w:rsidR="001A125C" w:rsidRPr="00D50AD0" w:rsidRDefault="001A125C" w:rsidP="00387F0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0AD0">
              <w:rPr>
                <w:rFonts w:ascii="Times New Roman" w:hAnsi="Times New Roman"/>
              </w:rPr>
              <w:t xml:space="preserve">Variables were retained based on </w:t>
            </w:r>
            <w:r w:rsidR="00DA6B07" w:rsidRPr="00D50AD0">
              <w:rPr>
                <w:rFonts w:ascii="Times New Roman" w:hAnsi="Times New Roman"/>
                <w:i/>
              </w:rPr>
              <w:t>p</w:t>
            </w:r>
            <w:r w:rsidR="00DA6B07" w:rsidRPr="00D50AD0">
              <w:rPr>
                <w:rFonts w:ascii="Times New Roman" w:hAnsi="Times New Roman"/>
              </w:rPr>
              <w:t xml:space="preserve"> – value &lt; 0.500 which included AIC &lt; 85.50 (</w:t>
            </w:r>
            <w:r w:rsidRPr="00D50AD0">
              <w:rPr>
                <w:rFonts w:ascii="Times New Roman" w:hAnsi="Times New Roman"/>
              </w:rPr>
              <w:t xml:space="preserve">the </w:t>
            </w:r>
            <w:r w:rsidR="00387F0B" w:rsidRPr="00D50AD0">
              <w:rPr>
                <w:rFonts w:ascii="Times New Roman" w:hAnsi="Times New Roman"/>
              </w:rPr>
              <w:t>median</w:t>
            </w:r>
            <w:r w:rsidR="00DA6B07" w:rsidRPr="00D50AD0">
              <w:rPr>
                <w:rFonts w:ascii="Times New Roman" w:hAnsi="Times New Roman"/>
              </w:rPr>
              <w:t xml:space="preserve"> AIC)</w:t>
            </w:r>
            <w:r w:rsidRPr="00D50AD0">
              <w:rPr>
                <w:rFonts w:ascii="Times New Roman" w:hAnsi="Times New Roman"/>
              </w:rPr>
              <w:t>.</w:t>
            </w:r>
          </w:p>
        </w:tc>
      </w:tr>
    </w:tbl>
    <w:p w:rsidR="009D4EF2" w:rsidRPr="00D50AD0" w:rsidRDefault="009D4EF2" w:rsidP="002C7F10">
      <w:pPr>
        <w:rPr>
          <w:rFonts w:ascii="Times New Roman" w:hAnsi="Times New Roman"/>
          <w:sz w:val="24"/>
          <w:szCs w:val="24"/>
        </w:rPr>
      </w:pPr>
    </w:p>
    <w:sectPr w:rsidR="009D4EF2" w:rsidRPr="00D50AD0" w:rsidSect="005313EB">
      <w:footerReference w:type="default" r:id="rId11"/>
      <w:type w:val="continuous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544" w:rsidRDefault="00544544">
      <w:pPr>
        <w:spacing w:after="0" w:line="240" w:lineRule="auto"/>
      </w:pPr>
      <w:r>
        <w:separator/>
      </w:r>
    </w:p>
  </w:endnote>
  <w:endnote w:type="continuationSeparator" w:id="0">
    <w:p w:rsidR="00544544" w:rsidRDefault="00544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D78" w:rsidRDefault="00F64D7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55BD">
      <w:rPr>
        <w:noProof/>
      </w:rPr>
      <w:t>1</w:t>
    </w:r>
    <w:r>
      <w:rPr>
        <w:noProof/>
      </w:rPr>
      <w:fldChar w:fldCharType="end"/>
    </w:r>
  </w:p>
  <w:p w:rsidR="00F64D78" w:rsidRDefault="00F64D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544" w:rsidRDefault="00544544">
      <w:pPr>
        <w:spacing w:after="0" w:line="240" w:lineRule="auto"/>
      </w:pPr>
      <w:r>
        <w:separator/>
      </w:r>
    </w:p>
  </w:footnote>
  <w:footnote w:type="continuationSeparator" w:id="0">
    <w:p w:rsidR="00544544" w:rsidRDefault="00544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37883"/>
    <w:multiLevelType w:val="hybridMultilevel"/>
    <w:tmpl w:val="27681F9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E99571F"/>
    <w:multiLevelType w:val="hybridMultilevel"/>
    <w:tmpl w:val="0DEA3E8E"/>
    <w:lvl w:ilvl="0" w:tplc="0E1A3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384D0D"/>
    <w:multiLevelType w:val="hybridMultilevel"/>
    <w:tmpl w:val="DF28A57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DD0099"/>
    <w:multiLevelType w:val="hybridMultilevel"/>
    <w:tmpl w:val="EAF2F9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20B54"/>
    <w:multiLevelType w:val="hybridMultilevel"/>
    <w:tmpl w:val="5F141016"/>
    <w:lvl w:ilvl="0" w:tplc="44282B1C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E33524"/>
    <w:multiLevelType w:val="multilevel"/>
    <w:tmpl w:val="CB5888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>
    <w:nsid w:val="76741B55"/>
    <w:multiLevelType w:val="hybridMultilevel"/>
    <w:tmpl w:val="DED631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188"/>
    <w:rsid w:val="00003DE3"/>
    <w:rsid w:val="00015A22"/>
    <w:rsid w:val="00017295"/>
    <w:rsid w:val="000369CD"/>
    <w:rsid w:val="00037960"/>
    <w:rsid w:val="00041295"/>
    <w:rsid w:val="00053E37"/>
    <w:rsid w:val="00061A50"/>
    <w:rsid w:val="0007224C"/>
    <w:rsid w:val="000F0CBC"/>
    <w:rsid w:val="00120BD1"/>
    <w:rsid w:val="001435BF"/>
    <w:rsid w:val="001A125C"/>
    <w:rsid w:val="001B0D0D"/>
    <w:rsid w:val="001C3C86"/>
    <w:rsid w:val="001D3C33"/>
    <w:rsid w:val="001F4363"/>
    <w:rsid w:val="00207911"/>
    <w:rsid w:val="00242905"/>
    <w:rsid w:val="00265324"/>
    <w:rsid w:val="002C7F10"/>
    <w:rsid w:val="003063E4"/>
    <w:rsid w:val="00387F0B"/>
    <w:rsid w:val="003E55BD"/>
    <w:rsid w:val="00414451"/>
    <w:rsid w:val="00415325"/>
    <w:rsid w:val="004524B7"/>
    <w:rsid w:val="00530E67"/>
    <w:rsid w:val="005313EB"/>
    <w:rsid w:val="00544544"/>
    <w:rsid w:val="005A6BB9"/>
    <w:rsid w:val="005D613A"/>
    <w:rsid w:val="00627C7E"/>
    <w:rsid w:val="006C1A64"/>
    <w:rsid w:val="006C792D"/>
    <w:rsid w:val="006C7AC2"/>
    <w:rsid w:val="006F444F"/>
    <w:rsid w:val="006F4BDC"/>
    <w:rsid w:val="00710D84"/>
    <w:rsid w:val="00770972"/>
    <w:rsid w:val="007755E8"/>
    <w:rsid w:val="00784392"/>
    <w:rsid w:val="00785FC0"/>
    <w:rsid w:val="007D28C3"/>
    <w:rsid w:val="007E7C9F"/>
    <w:rsid w:val="00866250"/>
    <w:rsid w:val="00876104"/>
    <w:rsid w:val="008A6320"/>
    <w:rsid w:val="0092026F"/>
    <w:rsid w:val="009220ED"/>
    <w:rsid w:val="00943697"/>
    <w:rsid w:val="009520BE"/>
    <w:rsid w:val="00987BA2"/>
    <w:rsid w:val="009A08D2"/>
    <w:rsid w:val="009D4EF2"/>
    <w:rsid w:val="009D548F"/>
    <w:rsid w:val="00A427FC"/>
    <w:rsid w:val="00A5660D"/>
    <w:rsid w:val="00A62544"/>
    <w:rsid w:val="00AA5909"/>
    <w:rsid w:val="00AA65E2"/>
    <w:rsid w:val="00AB043A"/>
    <w:rsid w:val="00AB2A0D"/>
    <w:rsid w:val="00B84F61"/>
    <w:rsid w:val="00BA2965"/>
    <w:rsid w:val="00BB7188"/>
    <w:rsid w:val="00BC184A"/>
    <w:rsid w:val="00BC4585"/>
    <w:rsid w:val="00BD40F4"/>
    <w:rsid w:val="00BE4C72"/>
    <w:rsid w:val="00C56E7B"/>
    <w:rsid w:val="00C62828"/>
    <w:rsid w:val="00C85356"/>
    <w:rsid w:val="00CA2059"/>
    <w:rsid w:val="00CA320A"/>
    <w:rsid w:val="00CD6899"/>
    <w:rsid w:val="00CF77D8"/>
    <w:rsid w:val="00D07314"/>
    <w:rsid w:val="00D50AD0"/>
    <w:rsid w:val="00D91503"/>
    <w:rsid w:val="00D95013"/>
    <w:rsid w:val="00DA5175"/>
    <w:rsid w:val="00DA6B07"/>
    <w:rsid w:val="00E37827"/>
    <w:rsid w:val="00E55736"/>
    <w:rsid w:val="00E72BFD"/>
    <w:rsid w:val="00EE3901"/>
    <w:rsid w:val="00EE4CBE"/>
    <w:rsid w:val="00F64D78"/>
    <w:rsid w:val="00F67AFF"/>
    <w:rsid w:val="00FC51AA"/>
    <w:rsid w:val="00FE5E23"/>
    <w:rsid w:val="00FF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188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BB7188"/>
    <w:pPr>
      <w:keepNext/>
      <w:spacing w:after="0" w:line="240" w:lineRule="auto"/>
      <w:jc w:val="right"/>
      <w:outlineLvl w:val="0"/>
    </w:pPr>
    <w:rPr>
      <w:rFonts w:ascii="Times New Roman" w:eastAsia="Arial Unicode MS" w:hAnsi="Times New Roman"/>
      <w:b/>
      <w:sz w:val="28"/>
      <w:szCs w:val="20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7C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7188"/>
    <w:rPr>
      <w:rFonts w:ascii="Times New Roman" w:eastAsia="Arial Unicode MS" w:hAnsi="Times New Roman" w:cs="Times New Roman"/>
      <w:b/>
      <w:sz w:val="28"/>
      <w:szCs w:val="20"/>
      <w:lang w:val="en-US" w:eastAsia="x-none"/>
    </w:rPr>
  </w:style>
  <w:style w:type="paragraph" w:styleId="ListParagraph">
    <w:name w:val="List Paragraph"/>
    <w:basedOn w:val="Normal"/>
    <w:uiPriority w:val="34"/>
    <w:qFormat/>
    <w:rsid w:val="00BB71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188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718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1">
    <w:name w:val="Calendar 1"/>
    <w:basedOn w:val="TableNormal"/>
    <w:uiPriority w:val="99"/>
    <w:qFormat/>
    <w:rsid w:val="00BB718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Calibri" w:hAnsi="Calibr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Header">
    <w:name w:val="header"/>
    <w:basedOn w:val="Normal"/>
    <w:link w:val="HeaderChar"/>
    <w:uiPriority w:val="99"/>
    <w:unhideWhenUsed/>
    <w:rsid w:val="00BB7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18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7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188"/>
    <w:rPr>
      <w:rFonts w:ascii="Calibri" w:eastAsia="Calibri" w:hAnsi="Calibri" w:cs="Times New Roman"/>
    </w:rPr>
  </w:style>
  <w:style w:type="paragraph" w:customStyle="1" w:styleId="yiv3756826268">
    <w:name w:val="yiv3756826268"/>
    <w:basedOn w:val="Normal"/>
    <w:rsid w:val="00BB71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BB7188"/>
  </w:style>
  <w:style w:type="character" w:customStyle="1" w:styleId="st">
    <w:name w:val="st"/>
    <w:rsid w:val="00BB7188"/>
  </w:style>
  <w:style w:type="character" w:styleId="Hyperlink">
    <w:name w:val="Hyperlink"/>
    <w:uiPriority w:val="99"/>
    <w:unhideWhenUsed/>
    <w:rsid w:val="00BB7188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7843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4392"/>
    <w:rPr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4392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Heading2Char">
    <w:name w:val="Heading 2 Char"/>
    <w:basedOn w:val="DefaultParagraphFont"/>
    <w:link w:val="Heading2"/>
    <w:uiPriority w:val="9"/>
    <w:rsid w:val="007E7C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0AD0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50AD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AD0"/>
    <w:pPr>
      <w:tabs>
        <w:tab w:val="right" w:leader="dot" w:pos="13948"/>
      </w:tabs>
      <w:spacing w:after="100"/>
      <w:ind w:left="220"/>
    </w:pPr>
    <w:rPr>
      <w:rFonts w:ascii="Times New Roman" w:hAnsi="Times New Roman"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188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BB7188"/>
    <w:pPr>
      <w:keepNext/>
      <w:spacing w:after="0" w:line="240" w:lineRule="auto"/>
      <w:jc w:val="right"/>
      <w:outlineLvl w:val="0"/>
    </w:pPr>
    <w:rPr>
      <w:rFonts w:ascii="Times New Roman" w:eastAsia="Arial Unicode MS" w:hAnsi="Times New Roman"/>
      <w:b/>
      <w:sz w:val="28"/>
      <w:szCs w:val="20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7C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7188"/>
    <w:rPr>
      <w:rFonts w:ascii="Times New Roman" w:eastAsia="Arial Unicode MS" w:hAnsi="Times New Roman" w:cs="Times New Roman"/>
      <w:b/>
      <w:sz w:val="28"/>
      <w:szCs w:val="20"/>
      <w:lang w:val="en-US" w:eastAsia="x-none"/>
    </w:rPr>
  </w:style>
  <w:style w:type="paragraph" w:styleId="ListParagraph">
    <w:name w:val="List Paragraph"/>
    <w:basedOn w:val="Normal"/>
    <w:uiPriority w:val="34"/>
    <w:qFormat/>
    <w:rsid w:val="00BB71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188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718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1">
    <w:name w:val="Calendar 1"/>
    <w:basedOn w:val="TableNormal"/>
    <w:uiPriority w:val="99"/>
    <w:qFormat/>
    <w:rsid w:val="00BB718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Calibri" w:hAnsi="Calibr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Header">
    <w:name w:val="header"/>
    <w:basedOn w:val="Normal"/>
    <w:link w:val="HeaderChar"/>
    <w:uiPriority w:val="99"/>
    <w:unhideWhenUsed/>
    <w:rsid w:val="00BB7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18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7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188"/>
    <w:rPr>
      <w:rFonts w:ascii="Calibri" w:eastAsia="Calibri" w:hAnsi="Calibri" w:cs="Times New Roman"/>
    </w:rPr>
  </w:style>
  <w:style w:type="paragraph" w:customStyle="1" w:styleId="yiv3756826268">
    <w:name w:val="yiv3756826268"/>
    <w:basedOn w:val="Normal"/>
    <w:rsid w:val="00BB71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BB7188"/>
  </w:style>
  <w:style w:type="character" w:customStyle="1" w:styleId="st">
    <w:name w:val="st"/>
    <w:rsid w:val="00BB7188"/>
  </w:style>
  <w:style w:type="character" w:styleId="Hyperlink">
    <w:name w:val="Hyperlink"/>
    <w:uiPriority w:val="99"/>
    <w:unhideWhenUsed/>
    <w:rsid w:val="00BB7188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7843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4392"/>
    <w:rPr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4392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Heading2Char">
    <w:name w:val="Heading 2 Char"/>
    <w:basedOn w:val="DefaultParagraphFont"/>
    <w:link w:val="Heading2"/>
    <w:uiPriority w:val="9"/>
    <w:rsid w:val="007E7C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0AD0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50AD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AD0"/>
    <w:pPr>
      <w:tabs>
        <w:tab w:val="right" w:leader="dot" w:pos="13948"/>
      </w:tabs>
      <w:spacing w:after="100"/>
      <w:ind w:left="220"/>
    </w:pPr>
    <w:rPr>
      <w:rFonts w:ascii="Times New Roman" w:hAnsi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22F75-B820-4CB8-AF88-1FE1992D6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Brighton</Company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bsms</dc:creator>
  <cp:lastModifiedBy>bsms</cp:lastModifiedBy>
  <cp:revision>6</cp:revision>
  <dcterms:created xsi:type="dcterms:W3CDTF">2014-04-02T20:44:00Z</dcterms:created>
  <dcterms:modified xsi:type="dcterms:W3CDTF">2014-04-02T21:10:00Z</dcterms:modified>
</cp:coreProperties>
</file>