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3140"/>
        <w:gridCol w:w="1200"/>
        <w:gridCol w:w="3380"/>
        <w:gridCol w:w="1200"/>
      </w:tblGrid>
      <w:tr w:rsidR="004F22A0" w:rsidRPr="006060C4" w:rsidTr="00C73D11">
        <w:trPr>
          <w:trHeight w:val="31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Variable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Units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Original resolution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Source</w:t>
            </w:r>
          </w:p>
        </w:tc>
      </w:tr>
      <w:tr w:rsidR="004F22A0" w:rsidRPr="006060C4" w:rsidTr="00C73D11">
        <w:trPr>
          <w:trHeight w:val="315"/>
        </w:trPr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Wetness index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15 arc-sec (</w:t>
            </w: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approx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450m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SRTM</w:t>
            </w:r>
          </w:p>
        </w:tc>
      </w:tr>
      <w:tr w:rsidR="004F22A0" w:rsidRPr="006060C4" w:rsidTr="00C73D11">
        <w:trPr>
          <w:trHeight w:val="300"/>
        </w:trPr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Flow accumulation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15 arc-sec (</w:t>
            </w: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approx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450m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SRTM</w:t>
            </w:r>
          </w:p>
        </w:tc>
      </w:tr>
      <w:tr w:rsidR="004F22A0" w:rsidRPr="006060C4" w:rsidTr="00C73D11">
        <w:trPr>
          <w:trHeight w:val="300"/>
        </w:trPr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Precipitation in wettest season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millimeter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30 arc-sec (</w:t>
            </w: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approx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1 km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Bioclim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13</w:t>
            </w:r>
          </w:p>
        </w:tc>
      </w:tr>
      <w:tr w:rsidR="004F22A0" w:rsidRPr="006060C4" w:rsidTr="00C73D11">
        <w:trPr>
          <w:trHeight w:val="300"/>
        </w:trPr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Precipitation in driest season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millimeter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30 arc-sec (</w:t>
            </w: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approx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1 km</w:t>
            </w:r>
            <w:r w:rsidRPr="006060C4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Bioclim</w:t>
            </w:r>
            <w:proofErr w:type="spellEnd"/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14</w:t>
            </w:r>
          </w:p>
        </w:tc>
      </w:tr>
      <w:tr w:rsidR="004F22A0" w:rsidRPr="006060C4" w:rsidTr="00C73D11">
        <w:trPr>
          <w:trHeight w:val="300"/>
        </w:trPr>
        <w:tc>
          <w:tcPr>
            <w:tcW w:w="31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GLC-AP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Unitless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300m</w:t>
            </w:r>
            <w:r w:rsidRPr="00A53063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GLC 2009</w:t>
            </w:r>
          </w:p>
        </w:tc>
      </w:tr>
      <w:tr w:rsidR="004F22A0" w:rsidRPr="006060C4" w:rsidTr="00C73D11">
        <w:trPr>
          <w:trHeight w:val="300"/>
        </w:trPr>
        <w:tc>
          <w:tcPr>
            <w:tcW w:w="31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GLC-5K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Unitless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300m</w:t>
            </w:r>
            <w:r w:rsidRPr="00A53063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22A0" w:rsidRPr="006060C4" w:rsidRDefault="004F22A0" w:rsidP="00C73D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060C4">
              <w:rPr>
                <w:rFonts w:ascii="Calibri" w:eastAsia="Times New Roman" w:hAnsi="Calibri" w:cs="Times New Roman"/>
                <w:color w:val="000000"/>
                <w:lang w:eastAsia="en-GB"/>
              </w:rPr>
              <w:t>GLC 2009</w:t>
            </w:r>
          </w:p>
        </w:tc>
      </w:tr>
    </w:tbl>
    <w:p w:rsidR="0037414A" w:rsidRDefault="0037414A">
      <w:bookmarkStart w:id="0" w:name="_GoBack"/>
      <w:bookmarkEnd w:id="0"/>
    </w:p>
    <w:sectPr w:rsidR="00374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A0"/>
    <w:rsid w:val="0037414A"/>
    <w:rsid w:val="004F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2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2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2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F2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2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Kevin</cp:lastModifiedBy>
  <cp:revision>1</cp:revision>
  <dcterms:created xsi:type="dcterms:W3CDTF">2014-08-01T00:50:00Z</dcterms:created>
  <dcterms:modified xsi:type="dcterms:W3CDTF">2014-08-01T00:52:00Z</dcterms:modified>
</cp:coreProperties>
</file>