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1B0" w:rsidRPr="006B7793" w:rsidRDefault="006B7793" w:rsidP="006B77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D71B0">
        <w:rPr>
          <w:rFonts w:ascii="Times New Roman" w:hAnsi="Times New Roman" w:cs="Times New Roman"/>
          <w:b/>
          <w:sz w:val="24"/>
          <w:szCs w:val="24"/>
        </w:rPr>
        <w:t>Table S</w:t>
      </w:r>
      <w:r>
        <w:rPr>
          <w:rFonts w:ascii="Times New Roman" w:hAnsi="Times New Roman" w:cs="Times New Roman" w:hint="eastAsia"/>
          <w:b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71B0">
        <w:rPr>
          <w:rFonts w:ascii="Times New Roman" w:hAnsi="Times New Roman" w:cs="Times New Roman"/>
          <w:sz w:val="24"/>
          <w:szCs w:val="24"/>
        </w:rPr>
        <w:t>Ide</w:t>
      </w:r>
      <w:r>
        <w:rPr>
          <w:rFonts w:ascii="Times New Roman" w:hAnsi="Times New Roman" w:cs="Times New Roman"/>
          <w:sz w:val="24"/>
          <w:szCs w:val="24"/>
        </w:rPr>
        <w:t xml:space="preserve">ntification of </w:t>
      </w:r>
      <w:r w:rsidR="00E06EF5">
        <w:rPr>
          <w:rFonts w:ascii="Times New Roman" w:hAnsi="Times New Roman" w:cs="Times New Roman" w:hint="eastAsia"/>
          <w:sz w:val="24"/>
          <w:szCs w:val="24"/>
        </w:rPr>
        <w:t xml:space="preserve">significantly </w:t>
      </w:r>
      <w:r>
        <w:rPr>
          <w:rFonts w:ascii="Times New Roman" w:hAnsi="Times New Roman" w:cs="Times New Roman"/>
          <w:sz w:val="24"/>
          <w:szCs w:val="24"/>
        </w:rPr>
        <w:t xml:space="preserve">changed proteins in 6-shogaol treated </w:t>
      </w:r>
      <w:r>
        <w:rPr>
          <w:rFonts w:ascii="Times New Roman" w:hAnsi="Times New Roman" w:cs="Times New Roman" w:hint="eastAsia"/>
          <w:sz w:val="24"/>
          <w:szCs w:val="24"/>
        </w:rPr>
        <w:t xml:space="preserve">U937 </w:t>
      </w:r>
      <w:r w:rsidRPr="00BD71B0">
        <w:rPr>
          <w:rFonts w:ascii="Times New Roman" w:hAnsi="Times New Roman" w:cs="Times New Roman"/>
          <w:sz w:val="24"/>
          <w:szCs w:val="24"/>
        </w:rPr>
        <w:t>cells using LC</w:t>
      </w:r>
      <w:r>
        <w:rPr>
          <w:rFonts w:ascii="Times New Roman" w:hAnsi="Times New Roman" w:cs="Times New Roman" w:hint="eastAsia"/>
          <w:sz w:val="24"/>
          <w:szCs w:val="24"/>
        </w:rPr>
        <w:t>-CHIP</w:t>
      </w:r>
      <w:r w:rsidRPr="00BD71B0">
        <w:rPr>
          <w:rFonts w:ascii="Times New Roman" w:hAnsi="Times New Roman" w:cs="Times New Roman"/>
          <w:sz w:val="24"/>
          <w:szCs w:val="24"/>
        </w:rPr>
        <w:t xml:space="preserve"> Q-TOF MS/MS</w:t>
      </w:r>
    </w:p>
    <w:tbl>
      <w:tblPr>
        <w:tblStyle w:val="1"/>
        <w:tblW w:w="1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5699"/>
        <w:gridCol w:w="1560"/>
        <w:gridCol w:w="1701"/>
        <w:gridCol w:w="1275"/>
        <w:gridCol w:w="851"/>
        <w:gridCol w:w="1871"/>
      </w:tblGrid>
      <w:tr w:rsidR="006B7793" w:rsidRPr="006B7793" w:rsidTr="00C168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  <w:t>No.</w:t>
            </w:r>
          </w:p>
        </w:tc>
        <w:tc>
          <w:tcPr>
            <w:tcW w:w="56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  <w:t>Protein Name</w:t>
            </w:r>
          </w:p>
        </w:tc>
        <w:tc>
          <w:tcPr>
            <w:tcW w:w="15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  <w:t>Gene Name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  <w:t xml:space="preserve">Swiss </w:t>
            </w:r>
            <w:proofErr w:type="spellStart"/>
            <w:r w:rsidRPr="006B7793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  <w:t>Prot</w:t>
            </w:r>
            <w:proofErr w:type="spellEnd"/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  <w:t>MW</w:t>
            </w: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  <w:t>PI</w:t>
            </w:r>
          </w:p>
        </w:tc>
        <w:tc>
          <w:tcPr>
            <w:tcW w:w="187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6B7793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  <w:t>Fold Change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0S ribosomal protein S19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RPS19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P39019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16060.6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10.31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-3.99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26S protease regulatory subunit 7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PSMC2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P35998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48634.1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5.71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-2.38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26S proteasome non-ATPase regulatory subunit 3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PSMD3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O43242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60977.9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8.47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-2.38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26S proteasome non-ATPase regulatory subunit 6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PSMD6 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Q15008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45531.6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5.45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4.90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40S ribosomal protein S11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RPS11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P62280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18430.8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10.31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-2.64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60S ribosomal protein L10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RPL10L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P27635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24604.1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10.11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-2.37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60S ribosomal protein L17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RPL17P9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P18621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21397.2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10.18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-2.27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60S ribosomal protein L19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RPL19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P84098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23466.1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11.48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-2.33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9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6-phosphogluconate dehydrogenase, </w:t>
            </w: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decarboxylating</w:t>
            </w:r>
            <w:proofErr w:type="spellEnd"/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PGD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P52209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53140.3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6.8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2.40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10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Actin-related protein 2/3 complex subunit 2 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ARPC2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O15144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34333.2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6.84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-2.15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ADP-</w:t>
            </w: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ribosylation</w:t>
            </w:r>
            <w:proofErr w:type="spellEnd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factor 1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ARF3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P84077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20696.9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6.31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-2.23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ADP-</w:t>
            </w: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ribosylation</w:t>
            </w:r>
            <w:proofErr w:type="spellEnd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factor-like protein 8B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ARL8B 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Q9NVJ2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21539.2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8.67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2.63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13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Alpha-2-macroglobulin receptor-associated protein precursor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LRPAP1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P30533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41466.2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8.73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-14.75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Alpha-soluble NSF attachment protein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NAPSA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P54920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33232.9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5.23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-2.39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15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Annexin</w:t>
            </w:r>
            <w:proofErr w:type="spellEnd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A1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ANXA1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P04083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38714.5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6.57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12.46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16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Apoptosis-associated speck-like protein containing a CARD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PYCARD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Q9ULZ3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21626.9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5.95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-2.17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17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Apoptosis-inducing factor 1, mitochondrial precursor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AIFM1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O95831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66900.9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9.04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2.77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Basigin</w:t>
            </w:r>
            <w:proofErr w:type="spellEnd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precursor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BSG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P35613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42200.6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5.39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-2.51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19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Caprin-1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CAPRIN1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Q14444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72752.1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4.76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-8.96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20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C1687F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kern w:val="0"/>
                <w:sz w:val="22"/>
              </w:rPr>
            </w:pPr>
            <w:proofErr w:type="spellStart"/>
            <w:r w:rsidRPr="00C1687F">
              <w:rPr>
                <w:rFonts w:ascii="Times New Roman" w:eastAsia="宋体" w:hAnsi="Times New Roman" w:cs="Times New Roman"/>
                <w:b/>
                <w:color w:val="FF0000"/>
                <w:kern w:val="0"/>
                <w:sz w:val="22"/>
              </w:rPr>
              <w:t>Cathepsin</w:t>
            </w:r>
            <w:proofErr w:type="spellEnd"/>
            <w:r w:rsidRPr="00C1687F">
              <w:rPr>
                <w:rFonts w:ascii="Times New Roman" w:eastAsia="宋体" w:hAnsi="Times New Roman" w:cs="Times New Roman"/>
                <w:b/>
                <w:color w:val="FF0000"/>
                <w:kern w:val="0"/>
                <w:sz w:val="22"/>
              </w:rPr>
              <w:t xml:space="preserve"> D precursor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CTSD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P07339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44552.5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6.1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3.81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21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Citrate synthase, mitochondrial precursor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CS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O75390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51712.7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8.45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2.46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22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D-3-phosphoglycerate dehydrogenase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PHGDH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O43175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56650.8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6.29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2.32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23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DNA replication licensing factor MCM2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MCM2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P49736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101896.7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5.34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-2.05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lastRenderedPageBreak/>
              <w:t>24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DNA replication licensing factor MCM3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MCM3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P25205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90981.3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5.53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-4.66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25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Dolichyl-diphosphooligosaccharide</w:t>
            </w:r>
            <w:proofErr w:type="spellEnd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--protein </w:t>
            </w: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glycosyltransferase</w:t>
            </w:r>
            <w:proofErr w:type="spellEnd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67 </w:t>
            </w: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kDa</w:t>
            </w:r>
            <w:proofErr w:type="spellEnd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subunit precursor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RPN1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P04843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68569.7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5.96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2.42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26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Erlin-1 precursor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ERLIN1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O75477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38926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7.67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5.43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C1687F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kern w:val="0"/>
                <w:sz w:val="22"/>
              </w:rPr>
            </w:pPr>
            <w:r w:rsidRPr="00C1687F">
              <w:rPr>
                <w:rFonts w:ascii="Times New Roman" w:eastAsia="宋体" w:hAnsi="Times New Roman" w:cs="Times New Roman"/>
                <w:b/>
                <w:color w:val="FF0000"/>
                <w:kern w:val="0"/>
                <w:sz w:val="22"/>
              </w:rPr>
              <w:t>Eukaryotic translation initiation factor 2 subunit 1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EIF2S1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P05198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36112.4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5.02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-2.04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28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Eukaryotic translation initiation factor 3 subunit 10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EIF3A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Q14152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166570.2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6.38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-2.39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29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Eukaryotic translation initiation factor 3 subunit 6-interacting protein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EIF3L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Q9Y262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66727.3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5.93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-2.52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30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Eukaryotic translation initiation factor 3 subunit 9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EIF3B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P55884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92492.1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4.89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-3.41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31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Eukaryotic translation initiation factor 4 gamma 1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EIF4G1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Q04637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175535.9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5.27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-6.31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32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Eukaryotic translation initiation factor 4H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EIF4H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Q15056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27385.2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6.67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-2.27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33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Eukaryotic translation initiation factor 5B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EIF5B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O60841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138800.4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5.38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-3.95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34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C1687F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kern w:val="0"/>
                <w:sz w:val="22"/>
              </w:rPr>
            </w:pPr>
            <w:r w:rsidRPr="00C1687F">
              <w:rPr>
                <w:rFonts w:ascii="Times New Roman" w:eastAsia="宋体" w:hAnsi="Times New Roman" w:cs="Times New Roman"/>
                <w:b/>
                <w:color w:val="FF0000"/>
                <w:kern w:val="0"/>
                <w:sz w:val="22"/>
              </w:rPr>
              <w:t>FACT complex subunit SSRP1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SSRP1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Q08945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81075.2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6.45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-13.99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35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Fatty acid synthase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FASN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P49327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273401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5.99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-2.60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Fumarylacetoacetase</w:t>
            </w:r>
            <w:proofErr w:type="spellEnd"/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FAH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P16930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46374.6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6.46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-2.14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37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Glutathione </w:t>
            </w: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transferase</w:t>
            </w:r>
            <w:proofErr w:type="spellEnd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omega-1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GSTO1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P78417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27566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6.24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2.09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38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HLA class I histocompatibility antigen, B-18 alpha chain precursor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B-3501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P30466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40275.1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6.28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-2.45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39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HLA class I histocompatibility antigen, B-7 alpha chain precursor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B*15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P01889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40460.3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5.57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-2.33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40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Hsc70-interacting protein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ST13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P50502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41331.9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5.18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-2.15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41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Importin</w:t>
            </w:r>
            <w:proofErr w:type="spellEnd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subunit beta-3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IPO5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O00410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123630.7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4.83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-2.84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42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I</w:t>
            </w:r>
            <w:r w:rsidRPr="00C1687F">
              <w:rPr>
                <w:rFonts w:ascii="Times New Roman" w:eastAsia="宋体" w:hAnsi="Times New Roman" w:cs="Times New Roman"/>
                <w:b/>
                <w:color w:val="FF0000"/>
                <w:kern w:val="0"/>
                <w:sz w:val="22"/>
              </w:rPr>
              <w:t>nterleukin enhancer-binding factor 3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ILF3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Q12906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95338.9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8.85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-2.59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43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Lamin</w:t>
            </w:r>
            <w:proofErr w:type="spellEnd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-B receptor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LBR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Q14739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70703.6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9.41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-3.08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44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Leucine</w:t>
            </w:r>
            <w:proofErr w:type="spellEnd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-rich PPR motif-containing protein, mitochondrial precursor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LRPPRC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P42704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157905.9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5.81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2.90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lastRenderedPageBreak/>
              <w:t>45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Liver </w:t>
            </w: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carboxylesterase</w:t>
            </w:r>
            <w:proofErr w:type="spellEnd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1 precursor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CES1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P23141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62521.4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6.15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2.03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46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Lon protease homolog, mitochondrial precursor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LONP1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P36776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106489.9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6.01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2.74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47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C1687F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color w:val="FF0000"/>
                <w:kern w:val="0"/>
                <w:sz w:val="22"/>
              </w:rPr>
            </w:pPr>
            <w:r w:rsidRPr="00C1687F">
              <w:rPr>
                <w:rFonts w:ascii="Times New Roman" w:eastAsia="宋体" w:hAnsi="Times New Roman" w:cs="Times New Roman"/>
                <w:b/>
                <w:color w:val="FF0000"/>
                <w:kern w:val="0"/>
                <w:sz w:val="22"/>
              </w:rPr>
              <w:t>Neutral alpha-</w:t>
            </w:r>
            <w:proofErr w:type="spellStart"/>
            <w:r w:rsidRPr="00C1687F">
              <w:rPr>
                <w:rFonts w:ascii="Times New Roman" w:eastAsia="宋体" w:hAnsi="Times New Roman" w:cs="Times New Roman"/>
                <w:b/>
                <w:color w:val="FF0000"/>
                <w:kern w:val="0"/>
                <w:sz w:val="22"/>
              </w:rPr>
              <w:t>glucosidase</w:t>
            </w:r>
            <w:proofErr w:type="spellEnd"/>
            <w:r w:rsidRPr="00C1687F">
              <w:rPr>
                <w:rFonts w:ascii="Times New Roman" w:eastAsia="宋体" w:hAnsi="Times New Roman" w:cs="Times New Roman"/>
                <w:b/>
                <w:color w:val="FF0000"/>
                <w:kern w:val="0"/>
                <w:sz w:val="22"/>
              </w:rPr>
              <w:t xml:space="preserve"> AB precursor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GANAB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Q14697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106874.5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5.73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4.84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48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C1687F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color w:val="FF0000"/>
                <w:kern w:val="0"/>
                <w:sz w:val="22"/>
              </w:rPr>
            </w:pPr>
            <w:r w:rsidRPr="00C1687F">
              <w:rPr>
                <w:rFonts w:ascii="Times New Roman" w:eastAsia="宋体" w:hAnsi="Times New Roman" w:cs="Times New Roman"/>
                <w:b/>
                <w:color w:val="FF0000"/>
                <w:kern w:val="0"/>
                <w:sz w:val="22"/>
              </w:rPr>
              <w:t xml:space="preserve">Non-POU domain-containing </w:t>
            </w:r>
            <w:proofErr w:type="spellStart"/>
            <w:r w:rsidRPr="00C1687F">
              <w:rPr>
                <w:rFonts w:ascii="Times New Roman" w:eastAsia="宋体" w:hAnsi="Times New Roman" w:cs="Times New Roman"/>
                <w:b/>
                <w:color w:val="FF0000"/>
                <w:kern w:val="0"/>
                <w:sz w:val="22"/>
              </w:rPr>
              <w:t>octamer</w:t>
            </w:r>
            <w:proofErr w:type="spellEnd"/>
            <w:r w:rsidRPr="00C1687F">
              <w:rPr>
                <w:rFonts w:ascii="Times New Roman" w:eastAsia="宋体" w:hAnsi="Times New Roman" w:cs="Times New Roman"/>
                <w:b/>
                <w:color w:val="FF0000"/>
                <w:kern w:val="0"/>
                <w:sz w:val="22"/>
              </w:rPr>
              <w:t>-binding protein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NONO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Q15233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54231.9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9.01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-3.92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49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NSFL1 cofactor p47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NSFL1C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Q9UNZ2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40573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4.99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-3.71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50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Nuclear </w:t>
            </w: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autoantigenic</w:t>
            </w:r>
            <w:proofErr w:type="spellEnd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sperm protein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NASP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P49321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85238.1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4.26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-2.02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51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Nuclear migration protein </w:t>
            </w: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nudC</w:t>
            </w:r>
            <w:proofErr w:type="spellEnd"/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NUDC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Q9Y266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38243.1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5.27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-2.10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52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Nuclease sensitive element-binding protein 1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YBX1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P67809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35924.3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9.88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-2.47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53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Nucleolar</w:t>
            </w:r>
            <w:proofErr w:type="spellEnd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RNA helicase 2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DDX21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Q9NR30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87344.8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9.32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-2.62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Phosphatidylethanolamine</w:t>
            </w:r>
            <w:proofErr w:type="spellEnd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-binding protein 1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PEBP1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P30086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21056.9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7.01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-2.01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55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Plasminogen activator inhibitor 2 precursor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SERPINB2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P05120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46596.5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5.46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-2.83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56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Plectin-1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PLEC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Q15149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531735.2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5.73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-2.66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57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Polyadenylate</w:t>
            </w:r>
            <w:proofErr w:type="spellEnd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-binding protein 1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PABPC3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P11940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70671.3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9.51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-2.03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58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Prohibitin</w:t>
            </w:r>
            <w:proofErr w:type="spellEnd"/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PHB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P35232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29804.2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5.57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2.16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59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Proteasome subunit beta type-3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PSMB3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P49720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22949.1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6.14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2.20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60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Proteasome subunit beta type-5 precursor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PSMB5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P28074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22897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8.66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-2.82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61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Protein DJ-1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PARK7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Q99497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19891.2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6.33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-2.21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62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Protein FAM49B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FAM49B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Q9NUQ9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36748.2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5.76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-2.49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63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Protein KIAA1967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KIAA1967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Q8N163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102902.1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5.14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-2.60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64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Putative RNA-binding protein 3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RBM3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P98179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17170.4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8.86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-3.45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65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RNA-binding protein 8A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RBM8A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Q9Y5S9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19889.1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5.5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-2.44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66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RNA-binding protein FUS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FUS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P35637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53426.1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9.4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-3.99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67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RNA-binding protein </w:t>
            </w: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Raly</w:t>
            </w:r>
            <w:proofErr w:type="spellEnd"/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RALY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Q9UKM9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32463.3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9.2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-3.02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68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Splicing factor U2AF 65 </w:t>
            </w: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kDa</w:t>
            </w:r>
            <w:proofErr w:type="spellEnd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subunit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U2AF2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P26368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53501.3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9.19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-2.53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69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Splicing factor, arginine/serine-rich 6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SRSF6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Q13247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39587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11.42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-9.83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70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Superoxide dismutase [</w:t>
            </w: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Mn</w:t>
            </w:r>
            <w:proofErr w:type="spellEnd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], mitochondrial precursor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SOD2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P04179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24722.2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8.34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2.13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lastRenderedPageBreak/>
              <w:t>71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T-complex protein 1 subunit gamma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CCT3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P49368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60534.3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6.1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-2.12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72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T-complex protein 1 subunit theta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CCT8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P50990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59620.9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5.42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-2.17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73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T-complex protein 1 subunit zeta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CCT6A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P40227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58024.5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6.24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-2.59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74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Transcription intermediary factor 1-beta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TRIM28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Q13263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88550.2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5.52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-2.22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75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Transmembrane</w:t>
            </w:r>
            <w:proofErr w:type="spellEnd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and coiled-coil domain-containing protein 1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TMCO1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Q9UM00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21175.1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9.77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3.01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76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Transmembrane</w:t>
            </w:r>
            <w:proofErr w:type="spellEnd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emp24 domain-containing protein 9 precursor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TMED9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Q9BVK6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25104.9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6.67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2.61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77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spellStart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Trifunctional</w:t>
            </w:r>
            <w:proofErr w:type="spellEnd"/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enzyme subunit beta, mitochondrial precursor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HADHB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P55084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51294.8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9.44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2.46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78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Tumor protein D54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TPD52L2 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O43399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22237.8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5.26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-3.69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79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Ubiquitin-conjugating enzyme E2 N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UBE2N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P61088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17137.9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6.13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-2.39 </w:t>
            </w:r>
          </w:p>
        </w:tc>
      </w:tr>
      <w:tr w:rsidR="006B7793" w:rsidRPr="006B7793" w:rsidTr="00C16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80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Unc-112-related protein 2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FERMT3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Q86UX7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75953.2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6.52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-3.53 </w:t>
            </w:r>
          </w:p>
        </w:tc>
      </w:tr>
      <w:tr w:rsidR="006B7793" w:rsidRPr="006B7793" w:rsidTr="00C1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81</w:t>
            </w:r>
          </w:p>
        </w:tc>
        <w:tc>
          <w:tcPr>
            <w:tcW w:w="5699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XTP3-transactivated gene A protein</w:t>
            </w:r>
          </w:p>
        </w:tc>
        <w:tc>
          <w:tcPr>
            <w:tcW w:w="1560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DCTPP1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Q9H773</w:t>
            </w:r>
          </w:p>
        </w:tc>
        <w:tc>
          <w:tcPr>
            <w:tcW w:w="1275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18681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noWrap/>
            <w:hideMark/>
          </w:tcPr>
          <w:p w:rsidR="00BD71B0" w:rsidRPr="006B7793" w:rsidRDefault="00BD71B0" w:rsidP="00BD71B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6B7793">
              <w:rPr>
                <w:rFonts w:ascii="Times New Roman" w:eastAsia="宋体" w:hAnsi="Times New Roman" w:cs="Times New Roman"/>
                <w:kern w:val="0"/>
                <w:sz w:val="22"/>
              </w:rPr>
              <w:t>4.92</w:t>
            </w:r>
          </w:p>
        </w:tc>
        <w:tc>
          <w:tcPr>
            <w:tcW w:w="1871" w:type="dxa"/>
            <w:tcBorders>
              <w:left w:val="none" w:sz="0" w:space="0" w:color="auto"/>
            </w:tcBorders>
            <w:noWrap/>
            <w:hideMark/>
          </w:tcPr>
          <w:p w:rsidR="00BD71B0" w:rsidRPr="00711111" w:rsidRDefault="00BD71B0" w:rsidP="006B779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111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-3.16 </w:t>
            </w:r>
          </w:p>
        </w:tc>
      </w:tr>
    </w:tbl>
    <w:p w:rsidR="00BD71B0" w:rsidRDefault="00BD71B0" w:rsidP="00BD71B0">
      <w:pPr>
        <w:widowControl/>
        <w:jc w:val="left"/>
      </w:pPr>
    </w:p>
    <w:sectPr w:rsidR="00BD71B0" w:rsidSect="00BD71B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FCB" w:rsidRDefault="00434FCB" w:rsidP="003F4439">
      <w:r>
        <w:separator/>
      </w:r>
    </w:p>
  </w:endnote>
  <w:endnote w:type="continuationSeparator" w:id="0">
    <w:p w:rsidR="00434FCB" w:rsidRDefault="00434FCB" w:rsidP="003F4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FCB" w:rsidRDefault="00434FCB" w:rsidP="003F4439">
      <w:r>
        <w:separator/>
      </w:r>
    </w:p>
  </w:footnote>
  <w:footnote w:type="continuationSeparator" w:id="0">
    <w:p w:rsidR="00434FCB" w:rsidRDefault="00434FCB" w:rsidP="003F44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BDF"/>
    <w:rsid w:val="003F4439"/>
    <w:rsid w:val="00434FCB"/>
    <w:rsid w:val="00510813"/>
    <w:rsid w:val="005B6BDF"/>
    <w:rsid w:val="00691941"/>
    <w:rsid w:val="006B7793"/>
    <w:rsid w:val="00711111"/>
    <w:rsid w:val="009951DF"/>
    <w:rsid w:val="00A040BE"/>
    <w:rsid w:val="00BD71B0"/>
    <w:rsid w:val="00C1687F"/>
    <w:rsid w:val="00C42845"/>
    <w:rsid w:val="00E0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">
    <w:name w:val="Medium Shading 1"/>
    <w:basedOn w:val="a1"/>
    <w:uiPriority w:val="63"/>
    <w:rsid w:val="006B7793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3">
    <w:name w:val="header"/>
    <w:basedOn w:val="a"/>
    <w:link w:val="Char"/>
    <w:uiPriority w:val="99"/>
    <w:unhideWhenUsed/>
    <w:rsid w:val="003F44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F443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F44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F443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">
    <w:name w:val="Medium Shading 1"/>
    <w:basedOn w:val="a1"/>
    <w:uiPriority w:val="63"/>
    <w:rsid w:val="006B7793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3">
    <w:name w:val="header"/>
    <w:basedOn w:val="a"/>
    <w:link w:val="Char"/>
    <w:uiPriority w:val="99"/>
    <w:unhideWhenUsed/>
    <w:rsid w:val="003F44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F443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F44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F443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910</Words>
  <Characters>5188</Characters>
  <Application>Microsoft Office Word</Application>
  <DocSecurity>0</DocSecurity>
  <Lines>43</Lines>
  <Paragraphs>12</Paragraphs>
  <ScaleCrop>false</ScaleCrop>
  <Company>微软中国</Company>
  <LinksUpToDate>false</LinksUpToDate>
  <CharactersWithSpaces>6086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Qun Liu</dc:creator>
  <cp:keywords/>
  <dc:description/>
  <cp:lastModifiedBy>Qun Liu</cp:lastModifiedBy>
  <cp:revision>13</cp:revision>
  <dcterms:created xsi:type="dcterms:W3CDTF">2013-05-18T05:23:00Z</dcterms:created>
  <dcterms:modified xsi:type="dcterms:W3CDTF">2013-08-02T09:12:00Z</dcterms:modified>
</cp:coreProperties>
</file>