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122" w:rsidRPr="00220BD6" w:rsidRDefault="003944B8" w:rsidP="00AD086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Additional file 8:</w:t>
      </w:r>
      <w:r w:rsidR="00EA6F0A" w:rsidRPr="00220BD6">
        <w:rPr>
          <w:rFonts w:ascii="Arial" w:hAnsi="Arial" w:cs="Arial"/>
          <w:sz w:val="24"/>
          <w:szCs w:val="24"/>
        </w:rPr>
        <w:t xml:space="preserve"> Table </w:t>
      </w:r>
      <w:r>
        <w:rPr>
          <w:rFonts w:ascii="Arial" w:hAnsi="Arial" w:cs="Arial"/>
          <w:sz w:val="24"/>
          <w:szCs w:val="24"/>
        </w:rPr>
        <w:t>S</w:t>
      </w:r>
      <w:r w:rsidR="00EA6F0A" w:rsidRPr="00220BD6">
        <w:rPr>
          <w:rFonts w:ascii="Arial" w:hAnsi="Arial" w:cs="Arial"/>
          <w:sz w:val="24"/>
          <w:szCs w:val="24"/>
        </w:rPr>
        <w:t xml:space="preserve">3. Correlation between </w:t>
      </w:r>
      <w:r w:rsidR="00EA6F0A" w:rsidRPr="00043F75">
        <w:rPr>
          <w:rFonts w:ascii="Arial" w:hAnsi="Arial" w:cs="Arial"/>
          <w:i/>
          <w:sz w:val="24"/>
          <w:szCs w:val="24"/>
        </w:rPr>
        <w:t>NOTCH1</w:t>
      </w:r>
      <w:r w:rsidR="00EA6F0A" w:rsidRPr="00220BD6">
        <w:rPr>
          <w:rFonts w:ascii="Arial" w:hAnsi="Arial" w:cs="Arial"/>
          <w:sz w:val="24"/>
          <w:szCs w:val="24"/>
        </w:rPr>
        <w:t xml:space="preserve"> mRNA expression and clinicopathologic parameters in 44 CRC patients (cohort 1)</w:t>
      </w:r>
      <w:r w:rsidR="00220BD6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tbl>
      <w:tblPr>
        <w:tblpPr w:leftFromText="180" w:rightFromText="180" w:vertAnchor="page" w:horzAnchor="page" w:tblpX="1888" w:tblpY="2566"/>
        <w:tblW w:w="8637" w:type="dxa"/>
        <w:tblBorders>
          <w:top w:val="single" w:sz="4" w:space="0" w:color="auto"/>
          <w:bottom w:val="single" w:sz="4" w:space="0" w:color="auto"/>
        </w:tblBorders>
        <w:tblLayout w:type="fixed"/>
        <w:tblLook w:val="0000"/>
      </w:tblPr>
      <w:tblGrid>
        <w:gridCol w:w="2718"/>
        <w:gridCol w:w="1530"/>
        <w:gridCol w:w="1815"/>
        <w:gridCol w:w="1158"/>
        <w:gridCol w:w="1416"/>
      </w:tblGrid>
      <w:tr w:rsidR="00E64122" w:rsidRPr="00220BD6" w:rsidTr="00AD0869">
        <w:trPr>
          <w:trHeight w:val="395"/>
        </w:trPr>
        <w:tc>
          <w:tcPr>
            <w:tcW w:w="2718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E64122" w:rsidRPr="00220BD6" w:rsidRDefault="00EA6F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220BD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Variables</w:t>
            </w:r>
          </w:p>
        </w:tc>
        <w:tc>
          <w:tcPr>
            <w:tcW w:w="334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E64122" w:rsidRPr="00220BD6" w:rsidRDefault="00EA6F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220BD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NOTCH1 expression</w:t>
            </w:r>
            <w:r w:rsidR="00DC5122" w:rsidRPr="00220BD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*</w:t>
            </w:r>
            <w:r w:rsidRPr="00220BD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E64122" w:rsidRPr="00220BD6" w:rsidRDefault="00EA6F0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220BD6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Statistics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E64122" w:rsidRPr="00220BD6" w:rsidRDefault="00EA6F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220BD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P</w:t>
            </w:r>
            <w:r w:rsidRPr="00220BD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value</w:t>
            </w:r>
          </w:p>
        </w:tc>
      </w:tr>
      <w:tr w:rsidR="00E64122" w:rsidRPr="00220BD6" w:rsidTr="00AD0869">
        <w:trPr>
          <w:trHeight w:val="406"/>
        </w:trPr>
        <w:tc>
          <w:tcPr>
            <w:tcW w:w="271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64122" w:rsidRPr="00220BD6" w:rsidRDefault="00E641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E64122" w:rsidRPr="00220BD6" w:rsidRDefault="00DC51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220BD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Low (n =22</w:t>
            </w:r>
            <w:r w:rsidR="00EA6F0A" w:rsidRPr="00220BD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)</w:t>
            </w:r>
          </w:p>
        </w:tc>
        <w:tc>
          <w:tcPr>
            <w:tcW w:w="1815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E64122" w:rsidRPr="00220BD6" w:rsidRDefault="00DC51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220BD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High (n =22</w:t>
            </w:r>
            <w:r w:rsidR="00EA6F0A" w:rsidRPr="00220BD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)</w:t>
            </w:r>
          </w:p>
        </w:tc>
        <w:tc>
          <w:tcPr>
            <w:tcW w:w="115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64122" w:rsidRPr="00220BD6" w:rsidRDefault="00E641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64122" w:rsidRPr="00220BD6" w:rsidRDefault="00E641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</w:p>
        </w:tc>
      </w:tr>
      <w:tr w:rsidR="00E64122" w:rsidRPr="00220BD6" w:rsidTr="00AD0869">
        <w:trPr>
          <w:trHeight w:val="406"/>
        </w:trPr>
        <w:tc>
          <w:tcPr>
            <w:tcW w:w="2718" w:type="dxa"/>
            <w:tcBorders>
              <w:top w:val="single" w:sz="4" w:space="0" w:color="auto"/>
            </w:tcBorders>
            <w:vAlign w:val="center"/>
          </w:tcPr>
          <w:p w:rsidR="00E64122" w:rsidRPr="00220BD6" w:rsidRDefault="00EA6F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20B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Age, year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vAlign w:val="center"/>
          </w:tcPr>
          <w:p w:rsidR="00E64122" w:rsidRPr="00220BD6" w:rsidRDefault="00EA6F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20B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65.54 (14.08)</w:t>
            </w:r>
          </w:p>
        </w:tc>
        <w:tc>
          <w:tcPr>
            <w:tcW w:w="1815" w:type="dxa"/>
            <w:tcBorders>
              <w:top w:val="single" w:sz="4" w:space="0" w:color="auto"/>
            </w:tcBorders>
            <w:vAlign w:val="center"/>
          </w:tcPr>
          <w:p w:rsidR="00E64122" w:rsidRPr="00220BD6" w:rsidRDefault="00EA6F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20B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66.14 ( 9.59)</w:t>
            </w:r>
          </w:p>
        </w:tc>
        <w:tc>
          <w:tcPr>
            <w:tcW w:w="1158" w:type="dxa"/>
            <w:tcBorders>
              <w:top w:val="single" w:sz="4" w:space="0" w:color="auto"/>
            </w:tcBorders>
            <w:vAlign w:val="center"/>
          </w:tcPr>
          <w:p w:rsidR="00E64122" w:rsidRPr="00220BD6" w:rsidRDefault="00EA6F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20B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vAlign w:val="center"/>
          </w:tcPr>
          <w:p w:rsidR="00E64122" w:rsidRPr="00220BD6" w:rsidRDefault="00EA6F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20B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E64122" w:rsidRPr="00220BD6" w:rsidTr="00AD0869">
        <w:trPr>
          <w:trHeight w:val="430"/>
        </w:trPr>
        <w:tc>
          <w:tcPr>
            <w:tcW w:w="2718" w:type="dxa"/>
            <w:vAlign w:val="center"/>
          </w:tcPr>
          <w:p w:rsidR="00E64122" w:rsidRPr="00220BD6" w:rsidRDefault="00EA6F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20B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Sex </w:t>
            </w:r>
          </w:p>
        </w:tc>
        <w:tc>
          <w:tcPr>
            <w:tcW w:w="3345" w:type="dxa"/>
            <w:gridSpan w:val="2"/>
            <w:vAlign w:val="center"/>
          </w:tcPr>
          <w:p w:rsidR="00E64122" w:rsidRPr="00220BD6" w:rsidRDefault="00EA6F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20B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158" w:type="dxa"/>
            <w:vAlign w:val="center"/>
          </w:tcPr>
          <w:p w:rsidR="00E64122" w:rsidRPr="00220BD6" w:rsidRDefault="00EA6F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20B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0.393</w:t>
            </w:r>
          </w:p>
        </w:tc>
        <w:tc>
          <w:tcPr>
            <w:tcW w:w="1416" w:type="dxa"/>
            <w:vAlign w:val="center"/>
          </w:tcPr>
          <w:p w:rsidR="00E64122" w:rsidRPr="00220BD6" w:rsidRDefault="00EA6F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20B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0.531</w:t>
            </w:r>
          </w:p>
        </w:tc>
      </w:tr>
      <w:tr w:rsidR="00E64122" w:rsidRPr="00220BD6" w:rsidTr="00AD0869">
        <w:trPr>
          <w:trHeight w:val="430"/>
        </w:trPr>
        <w:tc>
          <w:tcPr>
            <w:tcW w:w="2718" w:type="dxa"/>
            <w:vAlign w:val="center"/>
          </w:tcPr>
          <w:p w:rsidR="00E64122" w:rsidRPr="00220BD6" w:rsidRDefault="000F7F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Male</w:t>
            </w:r>
          </w:p>
        </w:tc>
        <w:tc>
          <w:tcPr>
            <w:tcW w:w="1530" w:type="dxa"/>
            <w:vAlign w:val="center"/>
          </w:tcPr>
          <w:p w:rsidR="00E64122" w:rsidRPr="00220BD6" w:rsidRDefault="00EA6F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20B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15</w:t>
            </w:r>
          </w:p>
        </w:tc>
        <w:tc>
          <w:tcPr>
            <w:tcW w:w="1815" w:type="dxa"/>
            <w:vAlign w:val="center"/>
          </w:tcPr>
          <w:p w:rsidR="00E64122" w:rsidRPr="00220BD6" w:rsidRDefault="00EA6F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20B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13</w:t>
            </w:r>
          </w:p>
        </w:tc>
        <w:tc>
          <w:tcPr>
            <w:tcW w:w="1158" w:type="dxa"/>
            <w:vAlign w:val="center"/>
          </w:tcPr>
          <w:p w:rsidR="00E64122" w:rsidRPr="00220BD6" w:rsidRDefault="00EA6F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20B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6" w:type="dxa"/>
            <w:vAlign w:val="center"/>
          </w:tcPr>
          <w:p w:rsidR="00E64122" w:rsidRPr="00220BD6" w:rsidRDefault="00EA6F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20B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E64122" w:rsidRPr="00220BD6" w:rsidTr="00AD0869">
        <w:trPr>
          <w:trHeight w:val="406"/>
        </w:trPr>
        <w:tc>
          <w:tcPr>
            <w:tcW w:w="2718" w:type="dxa"/>
            <w:vAlign w:val="center"/>
          </w:tcPr>
          <w:p w:rsidR="00E64122" w:rsidRPr="00220BD6" w:rsidRDefault="000F7F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Female</w:t>
            </w:r>
          </w:p>
        </w:tc>
        <w:tc>
          <w:tcPr>
            <w:tcW w:w="1530" w:type="dxa"/>
            <w:vAlign w:val="center"/>
          </w:tcPr>
          <w:p w:rsidR="00E64122" w:rsidRPr="00220BD6" w:rsidRDefault="00EA6F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20B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7</w:t>
            </w:r>
          </w:p>
        </w:tc>
        <w:tc>
          <w:tcPr>
            <w:tcW w:w="1815" w:type="dxa"/>
            <w:vAlign w:val="center"/>
          </w:tcPr>
          <w:p w:rsidR="00E64122" w:rsidRPr="00220BD6" w:rsidRDefault="00EA6F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20B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9</w:t>
            </w:r>
          </w:p>
        </w:tc>
        <w:tc>
          <w:tcPr>
            <w:tcW w:w="1158" w:type="dxa"/>
            <w:vAlign w:val="center"/>
          </w:tcPr>
          <w:p w:rsidR="00E64122" w:rsidRPr="00220BD6" w:rsidRDefault="00EA6F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20B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6" w:type="dxa"/>
            <w:vAlign w:val="center"/>
          </w:tcPr>
          <w:p w:rsidR="00E64122" w:rsidRPr="00220BD6" w:rsidRDefault="00EA6F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20B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E64122" w:rsidRPr="00220BD6" w:rsidTr="00AD0869">
        <w:trPr>
          <w:trHeight w:val="406"/>
        </w:trPr>
        <w:tc>
          <w:tcPr>
            <w:tcW w:w="2718" w:type="dxa"/>
            <w:vAlign w:val="center"/>
          </w:tcPr>
          <w:p w:rsidR="00E64122" w:rsidRPr="00220BD6" w:rsidRDefault="00EA6F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20B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TNM stage </w:t>
            </w:r>
          </w:p>
        </w:tc>
        <w:tc>
          <w:tcPr>
            <w:tcW w:w="1530" w:type="dxa"/>
            <w:vAlign w:val="center"/>
          </w:tcPr>
          <w:p w:rsidR="00E64122" w:rsidRPr="00220BD6" w:rsidRDefault="00EA6F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20B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815" w:type="dxa"/>
            <w:vAlign w:val="center"/>
          </w:tcPr>
          <w:p w:rsidR="00E64122" w:rsidRPr="00220BD6" w:rsidRDefault="00EA6F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20B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158" w:type="dxa"/>
            <w:vAlign w:val="center"/>
          </w:tcPr>
          <w:p w:rsidR="00E64122" w:rsidRPr="00220BD6" w:rsidRDefault="00EA6F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20B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2.371</w:t>
            </w:r>
          </w:p>
        </w:tc>
        <w:tc>
          <w:tcPr>
            <w:tcW w:w="1416" w:type="dxa"/>
            <w:vAlign w:val="center"/>
          </w:tcPr>
          <w:p w:rsidR="00E64122" w:rsidRPr="00220BD6" w:rsidRDefault="00EA6F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20B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0.306</w:t>
            </w:r>
          </w:p>
        </w:tc>
      </w:tr>
      <w:tr w:rsidR="00E64122" w:rsidRPr="00220BD6" w:rsidTr="00AD0869">
        <w:trPr>
          <w:trHeight w:val="403"/>
        </w:trPr>
        <w:tc>
          <w:tcPr>
            <w:tcW w:w="2718" w:type="dxa"/>
            <w:vAlign w:val="center"/>
          </w:tcPr>
          <w:p w:rsidR="00E64122" w:rsidRPr="00220BD6" w:rsidRDefault="00EA6F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20B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I</w:t>
            </w:r>
          </w:p>
        </w:tc>
        <w:tc>
          <w:tcPr>
            <w:tcW w:w="1530" w:type="dxa"/>
            <w:vAlign w:val="center"/>
          </w:tcPr>
          <w:p w:rsidR="00E64122" w:rsidRPr="00220BD6" w:rsidRDefault="00EA6F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20B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1815" w:type="dxa"/>
            <w:vAlign w:val="center"/>
          </w:tcPr>
          <w:p w:rsidR="00E64122" w:rsidRPr="00220BD6" w:rsidRDefault="00EA6F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20B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</w:t>
            </w:r>
          </w:p>
        </w:tc>
        <w:tc>
          <w:tcPr>
            <w:tcW w:w="1158" w:type="dxa"/>
            <w:vAlign w:val="center"/>
          </w:tcPr>
          <w:p w:rsidR="00E64122" w:rsidRPr="00220BD6" w:rsidRDefault="00EA6F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20B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6" w:type="dxa"/>
            <w:vAlign w:val="center"/>
          </w:tcPr>
          <w:p w:rsidR="00E64122" w:rsidRPr="00220BD6" w:rsidRDefault="00EA6F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20B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E64122" w:rsidRPr="00220BD6" w:rsidTr="00AD0869">
        <w:trPr>
          <w:trHeight w:val="340"/>
        </w:trPr>
        <w:tc>
          <w:tcPr>
            <w:tcW w:w="2718" w:type="dxa"/>
            <w:vAlign w:val="center"/>
          </w:tcPr>
          <w:p w:rsidR="00E64122" w:rsidRPr="00220BD6" w:rsidRDefault="00EA6F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20B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II</w:t>
            </w:r>
          </w:p>
        </w:tc>
        <w:tc>
          <w:tcPr>
            <w:tcW w:w="1530" w:type="dxa"/>
            <w:vAlign w:val="center"/>
          </w:tcPr>
          <w:p w:rsidR="00E64122" w:rsidRPr="00220BD6" w:rsidRDefault="00EA6F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20B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12</w:t>
            </w:r>
          </w:p>
        </w:tc>
        <w:tc>
          <w:tcPr>
            <w:tcW w:w="1815" w:type="dxa"/>
            <w:vAlign w:val="center"/>
          </w:tcPr>
          <w:p w:rsidR="00E64122" w:rsidRPr="00220BD6" w:rsidRDefault="00EA6F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20B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7</w:t>
            </w:r>
          </w:p>
        </w:tc>
        <w:tc>
          <w:tcPr>
            <w:tcW w:w="1158" w:type="dxa"/>
            <w:vAlign w:val="center"/>
          </w:tcPr>
          <w:p w:rsidR="00E64122" w:rsidRPr="00220BD6" w:rsidRDefault="00EA6F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20B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6" w:type="dxa"/>
            <w:vAlign w:val="center"/>
          </w:tcPr>
          <w:p w:rsidR="00E64122" w:rsidRPr="00220BD6" w:rsidRDefault="00EA6F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20B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E64122" w:rsidRPr="00220BD6" w:rsidTr="00AD0869">
        <w:trPr>
          <w:trHeight w:val="340"/>
        </w:trPr>
        <w:tc>
          <w:tcPr>
            <w:tcW w:w="2718" w:type="dxa"/>
            <w:vAlign w:val="center"/>
          </w:tcPr>
          <w:p w:rsidR="00E64122" w:rsidRPr="00220BD6" w:rsidRDefault="00EA6F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20B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III</w:t>
            </w:r>
          </w:p>
        </w:tc>
        <w:tc>
          <w:tcPr>
            <w:tcW w:w="1530" w:type="dxa"/>
            <w:vAlign w:val="center"/>
          </w:tcPr>
          <w:p w:rsidR="00E64122" w:rsidRPr="00220BD6" w:rsidRDefault="00EA6F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20B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7</w:t>
            </w:r>
          </w:p>
        </w:tc>
        <w:tc>
          <w:tcPr>
            <w:tcW w:w="1815" w:type="dxa"/>
            <w:vAlign w:val="center"/>
          </w:tcPr>
          <w:p w:rsidR="00E64122" w:rsidRPr="00220BD6" w:rsidRDefault="00EA6F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20B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11</w:t>
            </w:r>
          </w:p>
        </w:tc>
        <w:tc>
          <w:tcPr>
            <w:tcW w:w="1158" w:type="dxa"/>
            <w:vAlign w:val="center"/>
          </w:tcPr>
          <w:p w:rsidR="00E64122" w:rsidRPr="00220BD6" w:rsidRDefault="00EA6F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20B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6" w:type="dxa"/>
            <w:vAlign w:val="center"/>
          </w:tcPr>
          <w:p w:rsidR="00E64122" w:rsidRPr="00220BD6" w:rsidRDefault="00EA6F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20B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E64122" w:rsidRPr="00220BD6" w:rsidTr="00AD0869">
        <w:trPr>
          <w:trHeight w:val="800"/>
        </w:trPr>
        <w:tc>
          <w:tcPr>
            <w:tcW w:w="2718" w:type="dxa"/>
            <w:vAlign w:val="center"/>
          </w:tcPr>
          <w:p w:rsidR="00E64122" w:rsidRPr="00220BD6" w:rsidRDefault="00EA6F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20B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Lym</w:t>
            </w:r>
            <w:r w:rsidR="00AD086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ph </w:t>
            </w:r>
            <w:r w:rsidRPr="00220B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node metastasis</w:t>
            </w:r>
          </w:p>
        </w:tc>
        <w:tc>
          <w:tcPr>
            <w:tcW w:w="1530" w:type="dxa"/>
            <w:vAlign w:val="center"/>
          </w:tcPr>
          <w:p w:rsidR="00E64122" w:rsidRPr="00220BD6" w:rsidRDefault="00EA6F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20B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815" w:type="dxa"/>
            <w:vAlign w:val="center"/>
          </w:tcPr>
          <w:p w:rsidR="00E64122" w:rsidRPr="00220BD6" w:rsidRDefault="00EA6F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20B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158" w:type="dxa"/>
            <w:vAlign w:val="center"/>
          </w:tcPr>
          <w:p w:rsidR="00E64122" w:rsidRPr="00220BD6" w:rsidRDefault="00EA6F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20B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1.504</w:t>
            </w:r>
          </w:p>
        </w:tc>
        <w:tc>
          <w:tcPr>
            <w:tcW w:w="1416" w:type="dxa"/>
            <w:vAlign w:val="center"/>
          </w:tcPr>
          <w:p w:rsidR="00E64122" w:rsidRPr="00220BD6" w:rsidRDefault="00EA6F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20B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0.22</w:t>
            </w:r>
          </w:p>
        </w:tc>
      </w:tr>
      <w:tr w:rsidR="00E64122" w:rsidRPr="00220BD6" w:rsidTr="00AD0869">
        <w:trPr>
          <w:trHeight w:val="322"/>
        </w:trPr>
        <w:tc>
          <w:tcPr>
            <w:tcW w:w="2718" w:type="dxa"/>
            <w:vAlign w:val="center"/>
          </w:tcPr>
          <w:p w:rsidR="00E64122" w:rsidRPr="00220BD6" w:rsidRDefault="00EA6F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20B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No                                            </w:t>
            </w:r>
          </w:p>
        </w:tc>
        <w:tc>
          <w:tcPr>
            <w:tcW w:w="1530" w:type="dxa"/>
            <w:vAlign w:val="center"/>
          </w:tcPr>
          <w:p w:rsidR="00E64122" w:rsidRPr="00220BD6" w:rsidRDefault="00EA6F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20B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15</w:t>
            </w:r>
          </w:p>
        </w:tc>
        <w:tc>
          <w:tcPr>
            <w:tcW w:w="1815" w:type="dxa"/>
            <w:vAlign w:val="center"/>
          </w:tcPr>
          <w:p w:rsidR="00E64122" w:rsidRPr="00220BD6" w:rsidRDefault="00EA6F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20B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11</w:t>
            </w:r>
          </w:p>
        </w:tc>
        <w:tc>
          <w:tcPr>
            <w:tcW w:w="1158" w:type="dxa"/>
            <w:vAlign w:val="center"/>
          </w:tcPr>
          <w:p w:rsidR="00E64122" w:rsidRPr="00220BD6" w:rsidRDefault="00EA6F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20B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6" w:type="dxa"/>
            <w:vAlign w:val="center"/>
          </w:tcPr>
          <w:p w:rsidR="00E64122" w:rsidRPr="00220BD6" w:rsidRDefault="00EA6F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20B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E64122" w:rsidRPr="00220BD6" w:rsidTr="00AD0869">
        <w:trPr>
          <w:trHeight w:val="322"/>
        </w:trPr>
        <w:tc>
          <w:tcPr>
            <w:tcW w:w="2718" w:type="dxa"/>
            <w:vAlign w:val="center"/>
          </w:tcPr>
          <w:p w:rsidR="00E64122" w:rsidRPr="00220BD6" w:rsidRDefault="00EA6F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20B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Yes</w:t>
            </w:r>
          </w:p>
        </w:tc>
        <w:tc>
          <w:tcPr>
            <w:tcW w:w="1530" w:type="dxa"/>
            <w:vAlign w:val="center"/>
          </w:tcPr>
          <w:p w:rsidR="00E64122" w:rsidRPr="00220BD6" w:rsidRDefault="00EA6F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20B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7</w:t>
            </w:r>
          </w:p>
        </w:tc>
        <w:tc>
          <w:tcPr>
            <w:tcW w:w="1815" w:type="dxa"/>
            <w:vAlign w:val="center"/>
          </w:tcPr>
          <w:p w:rsidR="00E64122" w:rsidRPr="00220BD6" w:rsidRDefault="00EA6F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20B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11</w:t>
            </w:r>
          </w:p>
        </w:tc>
        <w:tc>
          <w:tcPr>
            <w:tcW w:w="1158" w:type="dxa"/>
            <w:vAlign w:val="center"/>
          </w:tcPr>
          <w:p w:rsidR="00E64122" w:rsidRPr="00220BD6" w:rsidRDefault="00EA6F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20B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6" w:type="dxa"/>
            <w:vAlign w:val="center"/>
          </w:tcPr>
          <w:p w:rsidR="00E64122" w:rsidRPr="00220BD6" w:rsidRDefault="00EA6F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20B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E64122" w:rsidRPr="00220BD6" w:rsidTr="00AD0869">
        <w:trPr>
          <w:trHeight w:val="406"/>
        </w:trPr>
        <w:tc>
          <w:tcPr>
            <w:tcW w:w="2718" w:type="dxa"/>
            <w:vAlign w:val="center"/>
          </w:tcPr>
          <w:p w:rsidR="00E64122" w:rsidRPr="00220BD6" w:rsidRDefault="00EA6F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20B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Tumor size </w:t>
            </w:r>
          </w:p>
        </w:tc>
        <w:tc>
          <w:tcPr>
            <w:tcW w:w="1530" w:type="dxa"/>
            <w:vAlign w:val="center"/>
          </w:tcPr>
          <w:p w:rsidR="00E64122" w:rsidRPr="00220BD6" w:rsidRDefault="00EA6F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20B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815" w:type="dxa"/>
            <w:vAlign w:val="center"/>
          </w:tcPr>
          <w:p w:rsidR="00E64122" w:rsidRPr="00220BD6" w:rsidRDefault="00EA6F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20B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158" w:type="dxa"/>
            <w:vAlign w:val="center"/>
          </w:tcPr>
          <w:p w:rsidR="00E64122" w:rsidRPr="00220BD6" w:rsidRDefault="00EA6F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20B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6" w:type="dxa"/>
            <w:vAlign w:val="center"/>
          </w:tcPr>
          <w:p w:rsidR="00E64122" w:rsidRPr="00220BD6" w:rsidRDefault="00EA6F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20B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E64122" w:rsidRPr="00220BD6" w:rsidTr="00AD0869">
        <w:trPr>
          <w:trHeight w:val="385"/>
        </w:trPr>
        <w:tc>
          <w:tcPr>
            <w:tcW w:w="2718" w:type="dxa"/>
            <w:vAlign w:val="center"/>
          </w:tcPr>
          <w:p w:rsidR="00E64122" w:rsidRPr="00220BD6" w:rsidRDefault="00EA6F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20B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&lt;5 cm</w:t>
            </w:r>
          </w:p>
        </w:tc>
        <w:tc>
          <w:tcPr>
            <w:tcW w:w="1530" w:type="dxa"/>
            <w:vAlign w:val="center"/>
          </w:tcPr>
          <w:p w:rsidR="00E64122" w:rsidRPr="00220BD6" w:rsidRDefault="00EA6F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20B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11</w:t>
            </w:r>
          </w:p>
        </w:tc>
        <w:tc>
          <w:tcPr>
            <w:tcW w:w="1815" w:type="dxa"/>
            <w:vAlign w:val="center"/>
          </w:tcPr>
          <w:p w:rsidR="00E64122" w:rsidRPr="00220BD6" w:rsidRDefault="00EA6F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20B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17</w:t>
            </w:r>
          </w:p>
        </w:tc>
        <w:tc>
          <w:tcPr>
            <w:tcW w:w="1158" w:type="dxa"/>
            <w:vAlign w:val="center"/>
          </w:tcPr>
          <w:p w:rsidR="00E64122" w:rsidRPr="00220BD6" w:rsidRDefault="00EA6F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20B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3.536</w:t>
            </w:r>
          </w:p>
        </w:tc>
        <w:tc>
          <w:tcPr>
            <w:tcW w:w="1416" w:type="dxa"/>
            <w:vAlign w:val="center"/>
          </w:tcPr>
          <w:p w:rsidR="00E64122" w:rsidRPr="00220BD6" w:rsidRDefault="00EA6F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20B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0.06</w:t>
            </w:r>
          </w:p>
        </w:tc>
      </w:tr>
      <w:tr w:rsidR="00E64122" w:rsidRPr="00220BD6" w:rsidTr="00AD0869">
        <w:trPr>
          <w:trHeight w:val="406"/>
        </w:trPr>
        <w:tc>
          <w:tcPr>
            <w:tcW w:w="2718" w:type="dxa"/>
            <w:vAlign w:val="center"/>
          </w:tcPr>
          <w:p w:rsidR="00E64122" w:rsidRPr="00220BD6" w:rsidRDefault="00EA6F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20B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&gt;=5cm</w:t>
            </w:r>
          </w:p>
        </w:tc>
        <w:tc>
          <w:tcPr>
            <w:tcW w:w="1530" w:type="dxa"/>
            <w:vAlign w:val="center"/>
          </w:tcPr>
          <w:p w:rsidR="00E64122" w:rsidRPr="00220BD6" w:rsidRDefault="00EA6F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20B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11</w:t>
            </w:r>
          </w:p>
        </w:tc>
        <w:tc>
          <w:tcPr>
            <w:tcW w:w="1815" w:type="dxa"/>
            <w:vAlign w:val="center"/>
          </w:tcPr>
          <w:p w:rsidR="00E64122" w:rsidRPr="00220BD6" w:rsidRDefault="00EA6F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20B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</w:t>
            </w:r>
          </w:p>
        </w:tc>
        <w:tc>
          <w:tcPr>
            <w:tcW w:w="1158" w:type="dxa"/>
            <w:vAlign w:val="center"/>
          </w:tcPr>
          <w:p w:rsidR="00E64122" w:rsidRPr="00220BD6" w:rsidRDefault="00EA6F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20B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6" w:type="dxa"/>
            <w:vAlign w:val="center"/>
          </w:tcPr>
          <w:p w:rsidR="00E64122" w:rsidRPr="00220BD6" w:rsidRDefault="00EA6F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20B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E64122" w:rsidRPr="00220BD6" w:rsidTr="00AD0869">
        <w:trPr>
          <w:trHeight w:val="406"/>
        </w:trPr>
        <w:tc>
          <w:tcPr>
            <w:tcW w:w="2718" w:type="dxa"/>
            <w:vAlign w:val="center"/>
          </w:tcPr>
          <w:p w:rsidR="00E64122" w:rsidRPr="00220BD6" w:rsidRDefault="00EA6F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20B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Recurrence</w:t>
            </w:r>
          </w:p>
        </w:tc>
        <w:tc>
          <w:tcPr>
            <w:tcW w:w="1530" w:type="dxa"/>
            <w:vAlign w:val="center"/>
          </w:tcPr>
          <w:p w:rsidR="00E64122" w:rsidRPr="00220BD6" w:rsidRDefault="00EA6F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20B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815" w:type="dxa"/>
            <w:vAlign w:val="center"/>
          </w:tcPr>
          <w:p w:rsidR="00E64122" w:rsidRPr="00220BD6" w:rsidRDefault="00EA6F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20B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158" w:type="dxa"/>
            <w:vAlign w:val="center"/>
          </w:tcPr>
          <w:p w:rsidR="00E64122" w:rsidRPr="00220BD6" w:rsidRDefault="00EA6F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20B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0.419</w:t>
            </w:r>
          </w:p>
        </w:tc>
        <w:tc>
          <w:tcPr>
            <w:tcW w:w="1416" w:type="dxa"/>
            <w:vAlign w:val="center"/>
          </w:tcPr>
          <w:p w:rsidR="00E64122" w:rsidRPr="00220BD6" w:rsidRDefault="00EA6F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20B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0.517</w:t>
            </w:r>
          </w:p>
        </w:tc>
      </w:tr>
      <w:tr w:rsidR="00E64122" w:rsidRPr="00220BD6" w:rsidTr="00AD0869">
        <w:trPr>
          <w:trHeight w:val="322"/>
        </w:trPr>
        <w:tc>
          <w:tcPr>
            <w:tcW w:w="2718" w:type="dxa"/>
            <w:vAlign w:val="center"/>
          </w:tcPr>
          <w:p w:rsidR="00E64122" w:rsidRPr="00220BD6" w:rsidRDefault="00EA6F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20B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No</w:t>
            </w:r>
          </w:p>
        </w:tc>
        <w:tc>
          <w:tcPr>
            <w:tcW w:w="1530" w:type="dxa"/>
            <w:vAlign w:val="center"/>
          </w:tcPr>
          <w:p w:rsidR="00E64122" w:rsidRPr="00220BD6" w:rsidRDefault="00EA6F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20B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16</w:t>
            </w:r>
          </w:p>
        </w:tc>
        <w:tc>
          <w:tcPr>
            <w:tcW w:w="1815" w:type="dxa"/>
            <w:vAlign w:val="center"/>
          </w:tcPr>
          <w:p w:rsidR="00E64122" w:rsidRPr="00220BD6" w:rsidRDefault="00EA6F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20B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14</w:t>
            </w:r>
          </w:p>
        </w:tc>
        <w:tc>
          <w:tcPr>
            <w:tcW w:w="1158" w:type="dxa"/>
            <w:vAlign w:val="center"/>
          </w:tcPr>
          <w:p w:rsidR="00E64122" w:rsidRPr="00220BD6" w:rsidRDefault="00EA6F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20B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6" w:type="dxa"/>
            <w:vAlign w:val="center"/>
          </w:tcPr>
          <w:p w:rsidR="00E64122" w:rsidRPr="00220BD6" w:rsidRDefault="00EA6F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20B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E64122" w:rsidRPr="00220BD6" w:rsidTr="00AD0869">
        <w:trPr>
          <w:trHeight w:val="340"/>
        </w:trPr>
        <w:tc>
          <w:tcPr>
            <w:tcW w:w="2718" w:type="dxa"/>
            <w:vAlign w:val="center"/>
          </w:tcPr>
          <w:p w:rsidR="00E64122" w:rsidRPr="00220BD6" w:rsidRDefault="00EA6F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20B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Yes</w:t>
            </w:r>
          </w:p>
        </w:tc>
        <w:tc>
          <w:tcPr>
            <w:tcW w:w="1530" w:type="dxa"/>
            <w:vAlign w:val="center"/>
          </w:tcPr>
          <w:p w:rsidR="00E64122" w:rsidRPr="00220BD6" w:rsidRDefault="00EA6F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20B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6</w:t>
            </w:r>
          </w:p>
        </w:tc>
        <w:tc>
          <w:tcPr>
            <w:tcW w:w="1815" w:type="dxa"/>
            <w:vAlign w:val="center"/>
          </w:tcPr>
          <w:p w:rsidR="00E64122" w:rsidRPr="00220BD6" w:rsidRDefault="00EA6F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20B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8</w:t>
            </w:r>
          </w:p>
        </w:tc>
        <w:tc>
          <w:tcPr>
            <w:tcW w:w="1158" w:type="dxa"/>
            <w:vAlign w:val="center"/>
          </w:tcPr>
          <w:p w:rsidR="00E64122" w:rsidRPr="00220BD6" w:rsidRDefault="00EA6F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20B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6" w:type="dxa"/>
            <w:vAlign w:val="center"/>
          </w:tcPr>
          <w:p w:rsidR="00E64122" w:rsidRPr="00220BD6" w:rsidRDefault="00EA6F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20B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E64122" w:rsidRPr="00220BD6" w:rsidTr="00AD0869">
        <w:trPr>
          <w:trHeight w:val="358"/>
        </w:trPr>
        <w:tc>
          <w:tcPr>
            <w:tcW w:w="2718" w:type="dxa"/>
            <w:vAlign w:val="center"/>
          </w:tcPr>
          <w:p w:rsidR="00E64122" w:rsidRPr="00220BD6" w:rsidRDefault="00EA6F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20B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Outcome</w:t>
            </w:r>
          </w:p>
        </w:tc>
        <w:tc>
          <w:tcPr>
            <w:tcW w:w="1530" w:type="dxa"/>
            <w:vAlign w:val="center"/>
          </w:tcPr>
          <w:p w:rsidR="00E64122" w:rsidRPr="00220BD6" w:rsidRDefault="00EA6F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20B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815" w:type="dxa"/>
            <w:vAlign w:val="center"/>
          </w:tcPr>
          <w:p w:rsidR="00E64122" w:rsidRPr="00220BD6" w:rsidRDefault="00EA6F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20B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158" w:type="dxa"/>
            <w:vAlign w:val="center"/>
          </w:tcPr>
          <w:p w:rsidR="00E64122" w:rsidRPr="00220BD6" w:rsidRDefault="00EA6F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20B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0</w:t>
            </w:r>
          </w:p>
        </w:tc>
        <w:tc>
          <w:tcPr>
            <w:tcW w:w="1416" w:type="dxa"/>
            <w:vAlign w:val="center"/>
          </w:tcPr>
          <w:p w:rsidR="00E64122" w:rsidRPr="00220BD6" w:rsidRDefault="00EA6F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20B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</w:tr>
      <w:tr w:rsidR="00E64122" w:rsidRPr="00220BD6" w:rsidTr="00AD0869">
        <w:trPr>
          <w:trHeight w:val="358"/>
        </w:trPr>
        <w:tc>
          <w:tcPr>
            <w:tcW w:w="2718" w:type="dxa"/>
            <w:vAlign w:val="center"/>
          </w:tcPr>
          <w:p w:rsidR="00E64122" w:rsidRPr="00220BD6" w:rsidRDefault="00EA6F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20B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Alive</w:t>
            </w:r>
          </w:p>
        </w:tc>
        <w:tc>
          <w:tcPr>
            <w:tcW w:w="1530" w:type="dxa"/>
            <w:vAlign w:val="center"/>
          </w:tcPr>
          <w:p w:rsidR="00E64122" w:rsidRPr="00220BD6" w:rsidRDefault="00EA6F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20B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14</w:t>
            </w:r>
          </w:p>
        </w:tc>
        <w:tc>
          <w:tcPr>
            <w:tcW w:w="1815" w:type="dxa"/>
            <w:vAlign w:val="center"/>
          </w:tcPr>
          <w:p w:rsidR="00E64122" w:rsidRPr="00220BD6" w:rsidRDefault="00EA6F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20B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14</w:t>
            </w:r>
          </w:p>
        </w:tc>
        <w:tc>
          <w:tcPr>
            <w:tcW w:w="1158" w:type="dxa"/>
            <w:vAlign w:val="center"/>
          </w:tcPr>
          <w:p w:rsidR="00E64122" w:rsidRPr="00220BD6" w:rsidRDefault="00EA6F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20B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6" w:type="dxa"/>
            <w:vAlign w:val="center"/>
          </w:tcPr>
          <w:p w:rsidR="00E64122" w:rsidRPr="00220BD6" w:rsidRDefault="00EA6F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20B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E64122" w:rsidRPr="00220BD6" w:rsidTr="00AD0869">
        <w:trPr>
          <w:trHeight w:val="367"/>
        </w:trPr>
        <w:tc>
          <w:tcPr>
            <w:tcW w:w="2718" w:type="dxa"/>
            <w:vAlign w:val="center"/>
          </w:tcPr>
          <w:p w:rsidR="00E64122" w:rsidRPr="00220BD6" w:rsidRDefault="00EA6F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20B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Dead</w:t>
            </w:r>
          </w:p>
        </w:tc>
        <w:tc>
          <w:tcPr>
            <w:tcW w:w="1530" w:type="dxa"/>
            <w:vAlign w:val="center"/>
          </w:tcPr>
          <w:p w:rsidR="00E64122" w:rsidRPr="00220BD6" w:rsidRDefault="00EA6F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20B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8</w:t>
            </w:r>
          </w:p>
        </w:tc>
        <w:tc>
          <w:tcPr>
            <w:tcW w:w="1815" w:type="dxa"/>
            <w:vAlign w:val="center"/>
          </w:tcPr>
          <w:p w:rsidR="00E64122" w:rsidRPr="00220BD6" w:rsidRDefault="00EA6F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20B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8</w:t>
            </w:r>
          </w:p>
        </w:tc>
        <w:tc>
          <w:tcPr>
            <w:tcW w:w="1158" w:type="dxa"/>
            <w:vAlign w:val="center"/>
          </w:tcPr>
          <w:p w:rsidR="00E64122" w:rsidRPr="00220BD6" w:rsidRDefault="00EA6F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20B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6" w:type="dxa"/>
            <w:vAlign w:val="center"/>
          </w:tcPr>
          <w:p w:rsidR="00E64122" w:rsidRPr="00220BD6" w:rsidRDefault="00EA6F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20B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E64122" w:rsidRPr="00220BD6" w:rsidTr="00AD0869">
        <w:trPr>
          <w:trHeight w:val="637"/>
        </w:trPr>
        <w:tc>
          <w:tcPr>
            <w:tcW w:w="2718" w:type="dxa"/>
            <w:vAlign w:val="center"/>
          </w:tcPr>
          <w:p w:rsidR="00E64122" w:rsidRPr="00220BD6" w:rsidRDefault="00EA6F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20B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Disease-free survival month Mean( SD)</w:t>
            </w:r>
          </w:p>
        </w:tc>
        <w:tc>
          <w:tcPr>
            <w:tcW w:w="1530" w:type="dxa"/>
            <w:vAlign w:val="center"/>
          </w:tcPr>
          <w:p w:rsidR="00E64122" w:rsidRPr="00220BD6" w:rsidRDefault="00EA6F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20B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72.41 (36.98)</w:t>
            </w:r>
          </w:p>
        </w:tc>
        <w:tc>
          <w:tcPr>
            <w:tcW w:w="1815" w:type="dxa"/>
            <w:vAlign w:val="center"/>
          </w:tcPr>
          <w:p w:rsidR="00E64122" w:rsidRPr="00220BD6" w:rsidRDefault="00EA6F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20B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66.27 (41.73)</w:t>
            </w:r>
          </w:p>
        </w:tc>
        <w:tc>
          <w:tcPr>
            <w:tcW w:w="1158" w:type="dxa"/>
            <w:vAlign w:val="center"/>
          </w:tcPr>
          <w:p w:rsidR="00E64122" w:rsidRPr="00220BD6" w:rsidRDefault="00EA6F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20B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-0.622           </w:t>
            </w:r>
          </w:p>
        </w:tc>
        <w:tc>
          <w:tcPr>
            <w:tcW w:w="1416" w:type="dxa"/>
            <w:vAlign w:val="center"/>
          </w:tcPr>
          <w:p w:rsidR="00E64122" w:rsidRPr="00220BD6" w:rsidRDefault="00EA6F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20B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0.534</w:t>
            </w:r>
          </w:p>
        </w:tc>
      </w:tr>
      <w:tr w:rsidR="00E64122" w:rsidRPr="00220BD6" w:rsidTr="00AD0869">
        <w:trPr>
          <w:trHeight w:val="243"/>
        </w:trPr>
        <w:tc>
          <w:tcPr>
            <w:tcW w:w="2718" w:type="dxa"/>
            <w:vMerge w:val="restart"/>
            <w:vAlign w:val="center"/>
          </w:tcPr>
          <w:p w:rsidR="00E64122" w:rsidRPr="00220BD6" w:rsidRDefault="00EA6F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20B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Total survival</w:t>
            </w:r>
            <w:r w:rsidRPr="00220BD6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Pr="00220B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Mean( SD)</w:t>
            </w:r>
          </w:p>
        </w:tc>
        <w:tc>
          <w:tcPr>
            <w:tcW w:w="1530" w:type="dxa"/>
            <w:vMerge w:val="restart"/>
            <w:vAlign w:val="center"/>
          </w:tcPr>
          <w:p w:rsidR="00E64122" w:rsidRPr="00220BD6" w:rsidRDefault="00EA6F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20B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83.7 (28.72)</w:t>
            </w:r>
          </w:p>
        </w:tc>
        <w:tc>
          <w:tcPr>
            <w:tcW w:w="1815" w:type="dxa"/>
            <w:vMerge w:val="restart"/>
            <w:vAlign w:val="center"/>
          </w:tcPr>
          <w:p w:rsidR="00E64122" w:rsidRPr="00220BD6" w:rsidRDefault="00EA6F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20B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80.54 (28.55)</w:t>
            </w:r>
          </w:p>
        </w:tc>
        <w:tc>
          <w:tcPr>
            <w:tcW w:w="1158" w:type="dxa"/>
            <w:vMerge w:val="restart"/>
            <w:vAlign w:val="center"/>
          </w:tcPr>
          <w:p w:rsidR="00E64122" w:rsidRPr="00220BD6" w:rsidRDefault="00EA6F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20B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-0.563</w:t>
            </w:r>
          </w:p>
        </w:tc>
        <w:tc>
          <w:tcPr>
            <w:tcW w:w="1416" w:type="dxa"/>
            <w:vMerge w:val="restart"/>
            <w:vAlign w:val="center"/>
          </w:tcPr>
          <w:p w:rsidR="00E64122" w:rsidRPr="00220BD6" w:rsidRDefault="00EA6F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20B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0.573</w:t>
            </w:r>
          </w:p>
        </w:tc>
      </w:tr>
      <w:tr w:rsidR="00E64122" w:rsidRPr="00220BD6" w:rsidTr="00AD0869">
        <w:trPr>
          <w:trHeight w:val="243"/>
        </w:trPr>
        <w:tc>
          <w:tcPr>
            <w:tcW w:w="2718" w:type="dxa"/>
            <w:vMerge/>
            <w:vAlign w:val="center"/>
          </w:tcPr>
          <w:p w:rsidR="00E64122" w:rsidRPr="00220BD6" w:rsidRDefault="00E641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530" w:type="dxa"/>
            <w:vMerge/>
            <w:vAlign w:val="center"/>
          </w:tcPr>
          <w:p w:rsidR="00E64122" w:rsidRPr="00220BD6" w:rsidRDefault="00E641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815" w:type="dxa"/>
            <w:vMerge/>
            <w:vAlign w:val="center"/>
          </w:tcPr>
          <w:p w:rsidR="00E64122" w:rsidRPr="00220BD6" w:rsidRDefault="00E641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58" w:type="dxa"/>
            <w:vMerge/>
            <w:vAlign w:val="center"/>
          </w:tcPr>
          <w:p w:rsidR="00E64122" w:rsidRPr="00220BD6" w:rsidRDefault="00E641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16" w:type="dxa"/>
            <w:vMerge/>
            <w:vAlign w:val="center"/>
          </w:tcPr>
          <w:p w:rsidR="00E64122" w:rsidRPr="00220BD6" w:rsidRDefault="00E641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</w:tbl>
    <w:p w:rsidR="00DC5122" w:rsidRPr="00220BD6" w:rsidRDefault="00DC5122">
      <w:pPr>
        <w:rPr>
          <w:rFonts w:ascii="Arial" w:hAnsi="Arial" w:cs="Arial"/>
          <w:sz w:val="24"/>
          <w:szCs w:val="24"/>
        </w:rPr>
      </w:pPr>
    </w:p>
    <w:p w:rsidR="00EA6F0A" w:rsidRPr="00220BD6" w:rsidRDefault="00EA6F0A" w:rsidP="00EA6F0A">
      <w:pPr>
        <w:spacing w:line="480" w:lineRule="auto"/>
        <w:jc w:val="both"/>
        <w:rPr>
          <w:rFonts w:ascii="Arial" w:hAnsi="Arial" w:cs="Arial"/>
        </w:rPr>
      </w:pPr>
      <w:r w:rsidRPr="00220BD6">
        <w:rPr>
          <w:rFonts w:ascii="Arial" w:hAnsi="Arial" w:cs="Arial"/>
        </w:rPr>
        <w:t>* The follow-up for one patient is not available.</w:t>
      </w:r>
    </w:p>
    <w:p w:rsidR="00E64122" w:rsidRPr="00220BD6" w:rsidRDefault="00E64122" w:rsidP="00DC5122">
      <w:pPr>
        <w:ind w:left="720"/>
        <w:rPr>
          <w:rFonts w:ascii="Arial" w:hAnsi="Arial" w:cs="Arial"/>
          <w:sz w:val="24"/>
          <w:szCs w:val="24"/>
        </w:rPr>
      </w:pPr>
    </w:p>
    <w:sectPr w:rsidR="00E64122" w:rsidRPr="00220BD6" w:rsidSect="00B458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577C" w:rsidRDefault="00E0577C" w:rsidP="00220BD6">
      <w:pPr>
        <w:spacing w:after="0" w:line="240" w:lineRule="auto"/>
      </w:pPr>
      <w:r>
        <w:separator/>
      </w:r>
    </w:p>
  </w:endnote>
  <w:endnote w:type="continuationSeparator" w:id="0">
    <w:p w:rsidR="00E0577C" w:rsidRDefault="00E0577C" w:rsidP="00220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577C" w:rsidRDefault="00E0577C" w:rsidP="00220BD6">
      <w:pPr>
        <w:spacing w:after="0" w:line="240" w:lineRule="auto"/>
      </w:pPr>
      <w:r>
        <w:separator/>
      </w:r>
    </w:p>
  </w:footnote>
  <w:footnote w:type="continuationSeparator" w:id="0">
    <w:p w:rsidR="00E0577C" w:rsidRDefault="00E0577C" w:rsidP="00220B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20072E"/>
    <w:multiLevelType w:val="hybridMultilevel"/>
    <w:tmpl w:val="8614557A"/>
    <w:lvl w:ilvl="0" w:tplc="C5B400FE"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7919F6"/>
    <w:multiLevelType w:val="hybridMultilevel"/>
    <w:tmpl w:val="0A6C3A9E"/>
    <w:lvl w:ilvl="0" w:tplc="0DC8083A">
      <w:numFmt w:val="bullet"/>
      <w:lvlText w:val=""/>
      <w:lvlJc w:val="left"/>
      <w:pPr>
        <w:ind w:left="720" w:hanging="360"/>
      </w:pPr>
      <w:rPr>
        <w:rFonts w:ascii="Symbol" w:eastAsia="SimSu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720"/>
  <w:characterSpacingControl w:val="doNotCompress"/>
  <w:hdrShapeDefaults>
    <o:shapedefaults v:ext="edit" spidmax="4097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64122"/>
    <w:rsid w:val="00043F75"/>
    <w:rsid w:val="000F7F05"/>
    <w:rsid w:val="00113F9E"/>
    <w:rsid w:val="00220BD6"/>
    <w:rsid w:val="003944B8"/>
    <w:rsid w:val="007A2100"/>
    <w:rsid w:val="00AD0869"/>
    <w:rsid w:val="00B458AA"/>
    <w:rsid w:val="00C73D6A"/>
    <w:rsid w:val="00DC5122"/>
    <w:rsid w:val="00E0577C"/>
    <w:rsid w:val="00E64122"/>
    <w:rsid w:val="00EA6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unhideWhenUsed="0"/>
    <w:lsdException w:name="footer" w:semiHidden="0" w:uiPriority="9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Table Grid" w:uiPriority="99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58A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B458AA"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rsid w:val="00B458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58AA"/>
  </w:style>
  <w:style w:type="character" w:customStyle="1" w:styleId="FooterChar">
    <w:name w:val="Footer Char"/>
    <w:basedOn w:val="DefaultParagraphFont"/>
    <w:link w:val="Footer"/>
    <w:uiPriority w:val="99"/>
    <w:rsid w:val="00B458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136</Words>
  <Characters>781</Characters>
  <Application>Microsoft Office Word</Application>
  <DocSecurity>0</DocSecurity>
  <Lines>6</Lines>
  <Paragraphs>1</Paragraphs>
  <ScaleCrop>false</ScaleCrop>
  <Company/>
  <LinksUpToDate>false</LinksUpToDate>
  <CharactersWithSpaces>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Supplementary Table 2. Correlation between notch1 expression and clinicopathologic parameters in 44 CRC patients (cohort 1)</dc:title>
  <dc:creator>USER</dc:creator>
  <cp:lastModifiedBy>jolano</cp:lastModifiedBy>
  <cp:revision>8</cp:revision>
  <dcterms:created xsi:type="dcterms:W3CDTF">2014-03-27T12:21:00Z</dcterms:created>
  <dcterms:modified xsi:type="dcterms:W3CDTF">2014-05-22T11:47:00Z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2052-9.1.0.4468</vt:lpwstr>
  </property>
</Properties>
</file>