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F4" w:rsidRPr="002F3089" w:rsidRDefault="00B9122A" w:rsidP="00F154F4">
      <w:pPr>
        <w:pStyle w:val="EndNoteBibliography"/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Additional file 1</w:t>
      </w:r>
    </w:p>
    <w:p w:rsidR="002F3089" w:rsidRPr="00BC6AAB" w:rsidRDefault="002F3089" w:rsidP="00F154F4">
      <w:pPr>
        <w:pStyle w:val="EndNoteBibliography"/>
        <w:spacing w:after="0"/>
      </w:pPr>
    </w:p>
    <w:p w:rsidR="0046435A" w:rsidRDefault="0046435A" w:rsidP="00141952">
      <w:pPr>
        <w:rPr>
          <w:lang w:val="en-US"/>
        </w:rPr>
      </w:pPr>
    </w:p>
    <w:p w:rsidR="00F154F4" w:rsidRPr="00F154F4" w:rsidRDefault="00F154F4" w:rsidP="00141952">
      <w:pPr>
        <w:rPr>
          <w:lang w:val="en-US"/>
        </w:rPr>
      </w:pPr>
    </w:p>
    <w:p w:rsidR="00397C79" w:rsidRDefault="00397C79" w:rsidP="00141952">
      <w:pPr>
        <w:rPr>
          <w:lang w:val="en-GB"/>
        </w:rPr>
      </w:pPr>
      <w:bookmarkStart w:id="0" w:name="_GoBack"/>
      <w:bookmarkEnd w:id="0"/>
    </w:p>
    <w:p w:rsidR="00141952" w:rsidRPr="00397C79" w:rsidRDefault="00141952" w:rsidP="00141952">
      <w:pPr>
        <w:rPr>
          <w:b/>
          <w:lang w:val="en-GB"/>
        </w:rPr>
      </w:pPr>
      <w:r w:rsidRPr="00397C79">
        <w:rPr>
          <w:b/>
          <w:lang w:val="en-GB"/>
        </w:rPr>
        <w:t>Detailed search strategy: PUBMED (02.06.2013); 2000 results</w:t>
      </w:r>
    </w:p>
    <w:p w:rsidR="00141952" w:rsidRPr="00141952" w:rsidRDefault="00141952" w:rsidP="00141952">
      <w:pPr>
        <w:rPr>
          <w:lang w:val="en-GB"/>
        </w:rPr>
      </w:pPr>
    </w:p>
    <w:p w:rsidR="00B069D3" w:rsidRDefault="00141952" w:rsidP="00141952">
      <w:pPr>
        <w:rPr>
          <w:lang w:val="en-GB"/>
        </w:rPr>
      </w:pPr>
      <w:r w:rsidRPr="00141952">
        <w:rPr>
          <w:lang w:val="en-GB"/>
        </w:rPr>
        <w:t>("dietary fat"[All Fields] OR "fatty acids"[All Fields] OR "monounsaturated fat"[All Fields] OR "</w:t>
      </w:r>
      <w:proofErr w:type="spellStart"/>
      <w:r w:rsidRPr="00141952">
        <w:rPr>
          <w:lang w:val="en-GB"/>
        </w:rPr>
        <w:t>mufa</w:t>
      </w:r>
      <w:proofErr w:type="spellEnd"/>
      <w:r w:rsidRPr="00141952">
        <w:rPr>
          <w:lang w:val="en-GB"/>
        </w:rPr>
        <w:t>"[All Fields] OR "olive oil"[All Fields] OR "oleic acid"[All Fields] OR "</w:t>
      </w:r>
      <w:proofErr w:type="spellStart"/>
      <w:r w:rsidRPr="00141952">
        <w:rPr>
          <w:lang w:val="en-GB"/>
        </w:rPr>
        <w:t>mediterranean</w:t>
      </w:r>
      <w:proofErr w:type="spellEnd"/>
      <w:r w:rsidRPr="00141952">
        <w:rPr>
          <w:lang w:val="en-GB"/>
        </w:rPr>
        <w:t xml:space="preserve"> diet"[All Fields]) AND ("cardiovascular disease"[All Fields] OR "myocardial infarction"[All Fields] OR "coronary heart disease"[All Fields] OR "stroke"[All Fields] OR "mortality"[All Fields]) AND ("incidence"[All Fields] OR "cohort"[All Fields] OR "follow-up"[All Fields] OR "prospective"[All Fields] OR "risk ratio"[All Fields] OR "hazard ratio"[All Fields] OR "rate ratio"[All Fields])</w:t>
      </w:r>
    </w:p>
    <w:p w:rsidR="003D5C95" w:rsidRDefault="003D5C95" w:rsidP="003D5C95">
      <w:pPr>
        <w:widowControl/>
        <w:suppressAutoHyphens w:val="0"/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:rsidR="00141952" w:rsidRDefault="00141952" w:rsidP="00141952">
      <w:pPr>
        <w:rPr>
          <w:lang w:val="en-GB"/>
        </w:rPr>
      </w:pPr>
    </w:p>
    <w:p w:rsidR="00141952" w:rsidRDefault="00141952" w:rsidP="00141952">
      <w:pPr>
        <w:rPr>
          <w:lang w:val="en-GB"/>
        </w:rPr>
      </w:pPr>
    </w:p>
    <w:p w:rsidR="00141952" w:rsidRDefault="00141952" w:rsidP="00141952">
      <w:pPr>
        <w:rPr>
          <w:lang w:val="en-GB"/>
        </w:rPr>
      </w:pPr>
      <w:r w:rsidRPr="00141952">
        <w:rPr>
          <w:noProof/>
          <w:lang w:val="en-US" w:eastAsia="en-US" w:bidi="ar-SA"/>
        </w:rPr>
        <w:drawing>
          <wp:inline distT="0" distB="0" distL="0" distR="0">
            <wp:extent cx="5216837" cy="3686565"/>
            <wp:effectExtent l="0" t="0" r="317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884" cy="369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95" w:rsidRDefault="003D5C95" w:rsidP="003D5C95">
      <w:pPr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Figure S1. </w:t>
      </w:r>
      <w:r w:rsidRPr="00FC5CC5">
        <w:rPr>
          <w:rFonts w:cs="Times New Roman"/>
          <w:sz w:val="20"/>
          <w:szCs w:val="20"/>
          <w:lang w:val="en-US"/>
        </w:rPr>
        <w:t>Funnel plot showing study p</w:t>
      </w:r>
      <w:r>
        <w:rPr>
          <w:rFonts w:cs="Times New Roman"/>
          <w:sz w:val="20"/>
          <w:szCs w:val="20"/>
          <w:lang w:val="en-US"/>
        </w:rPr>
        <w:t xml:space="preserve">recision against the relative risk </w:t>
      </w:r>
      <w:r w:rsidRPr="00FC5CC5">
        <w:rPr>
          <w:rFonts w:cs="Times New Roman"/>
          <w:sz w:val="20"/>
          <w:szCs w:val="20"/>
          <w:lang w:val="en-US"/>
        </w:rPr>
        <w:t xml:space="preserve">with 95% CIs for </w:t>
      </w:r>
      <w:r>
        <w:rPr>
          <w:rFonts w:cs="Times New Roman"/>
          <w:sz w:val="20"/>
          <w:szCs w:val="20"/>
          <w:lang w:val="en-US"/>
        </w:rPr>
        <w:t>all-cause mortality</w:t>
      </w:r>
      <w:r w:rsidRPr="00FC5CC5">
        <w:rPr>
          <w:rFonts w:cs="Times New Roman"/>
          <w:sz w:val="20"/>
          <w:szCs w:val="20"/>
          <w:lang w:val="en-US"/>
        </w:rPr>
        <w:t>. SE = Standard error</w:t>
      </w:r>
    </w:p>
    <w:p w:rsidR="003D5C95" w:rsidRDefault="003D5C95" w:rsidP="00141952">
      <w:pPr>
        <w:rPr>
          <w:lang w:val="en-GB"/>
        </w:rPr>
      </w:pPr>
    </w:p>
    <w:p w:rsidR="00141952" w:rsidRDefault="00141952" w:rsidP="00141952">
      <w:pPr>
        <w:rPr>
          <w:lang w:val="en-GB"/>
        </w:rPr>
      </w:pPr>
    </w:p>
    <w:p w:rsidR="00141952" w:rsidRDefault="00141952" w:rsidP="00141952">
      <w:pPr>
        <w:rPr>
          <w:lang w:val="en-GB"/>
        </w:rPr>
      </w:pPr>
      <w:r w:rsidRPr="00141952">
        <w:rPr>
          <w:noProof/>
          <w:lang w:val="en-US" w:eastAsia="en-US" w:bidi="ar-SA"/>
        </w:rPr>
        <w:drawing>
          <wp:inline distT="0" distB="0" distL="0" distR="0">
            <wp:extent cx="5116412" cy="3683817"/>
            <wp:effectExtent l="0" t="0" r="8255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9482" cy="368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95" w:rsidRDefault="003D5C95" w:rsidP="003D5C95">
      <w:pPr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Figure S2. </w:t>
      </w:r>
      <w:r w:rsidRPr="00FC5CC5">
        <w:rPr>
          <w:rFonts w:cs="Times New Roman"/>
          <w:sz w:val="20"/>
          <w:szCs w:val="20"/>
          <w:lang w:val="en-US"/>
        </w:rPr>
        <w:t>Funnel plot showing study p</w:t>
      </w:r>
      <w:r>
        <w:rPr>
          <w:rFonts w:cs="Times New Roman"/>
          <w:sz w:val="20"/>
          <w:szCs w:val="20"/>
          <w:lang w:val="en-US"/>
        </w:rPr>
        <w:t xml:space="preserve">recision against the relative risk </w:t>
      </w:r>
      <w:r w:rsidRPr="00FC5CC5">
        <w:rPr>
          <w:rFonts w:cs="Times New Roman"/>
          <w:sz w:val="20"/>
          <w:szCs w:val="20"/>
          <w:lang w:val="en-US"/>
        </w:rPr>
        <w:t xml:space="preserve">with 95% CIs for </w:t>
      </w:r>
      <w:r>
        <w:rPr>
          <w:rFonts w:cs="Times New Roman"/>
          <w:sz w:val="20"/>
          <w:szCs w:val="20"/>
          <w:lang w:val="en-US"/>
        </w:rPr>
        <w:t>cardiovascular mortality</w:t>
      </w:r>
      <w:r w:rsidRPr="00FC5CC5">
        <w:rPr>
          <w:rFonts w:cs="Times New Roman"/>
          <w:sz w:val="20"/>
          <w:szCs w:val="20"/>
          <w:lang w:val="en-US"/>
        </w:rPr>
        <w:t>. SE = Standard error</w:t>
      </w:r>
    </w:p>
    <w:p w:rsidR="003D5C95" w:rsidRDefault="003D5C95" w:rsidP="00141952">
      <w:pPr>
        <w:rPr>
          <w:lang w:val="en-GB"/>
        </w:rPr>
      </w:pPr>
    </w:p>
    <w:p w:rsidR="00141952" w:rsidRDefault="00141952" w:rsidP="00141952">
      <w:pPr>
        <w:rPr>
          <w:lang w:val="en-GB"/>
        </w:rPr>
      </w:pPr>
    </w:p>
    <w:p w:rsidR="00141952" w:rsidRDefault="00141952" w:rsidP="00141952">
      <w:pPr>
        <w:rPr>
          <w:lang w:val="en-GB"/>
        </w:rPr>
      </w:pPr>
      <w:r w:rsidRPr="00141952">
        <w:rPr>
          <w:noProof/>
          <w:lang w:val="en-US" w:eastAsia="en-US" w:bidi="ar-SA"/>
        </w:rPr>
        <w:drawing>
          <wp:inline distT="0" distB="0" distL="0" distR="0">
            <wp:extent cx="5021272" cy="3615316"/>
            <wp:effectExtent l="0" t="0" r="8255" b="444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5388" cy="361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95" w:rsidRDefault="003D5C95" w:rsidP="003D5C95">
      <w:pPr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Figure S3. </w:t>
      </w:r>
      <w:r w:rsidRPr="00FC5CC5">
        <w:rPr>
          <w:rFonts w:cs="Times New Roman"/>
          <w:sz w:val="20"/>
          <w:szCs w:val="20"/>
          <w:lang w:val="en-US"/>
        </w:rPr>
        <w:t>Funnel plot showing study p</w:t>
      </w:r>
      <w:r>
        <w:rPr>
          <w:rFonts w:cs="Times New Roman"/>
          <w:sz w:val="20"/>
          <w:szCs w:val="20"/>
          <w:lang w:val="en-US"/>
        </w:rPr>
        <w:t xml:space="preserve">recision against the relative risk </w:t>
      </w:r>
      <w:r w:rsidRPr="00FC5CC5">
        <w:rPr>
          <w:rFonts w:cs="Times New Roman"/>
          <w:sz w:val="20"/>
          <w:szCs w:val="20"/>
          <w:lang w:val="en-US"/>
        </w:rPr>
        <w:t xml:space="preserve">with 95% CIs for </w:t>
      </w:r>
      <w:r>
        <w:rPr>
          <w:rFonts w:cs="Times New Roman"/>
          <w:sz w:val="20"/>
          <w:szCs w:val="20"/>
          <w:lang w:val="en-US"/>
        </w:rPr>
        <w:t>combined cardiovascular events</w:t>
      </w:r>
      <w:r w:rsidRPr="00FC5CC5">
        <w:rPr>
          <w:rFonts w:cs="Times New Roman"/>
          <w:sz w:val="20"/>
          <w:szCs w:val="20"/>
          <w:lang w:val="en-US"/>
        </w:rPr>
        <w:t>. SE = Standard error</w:t>
      </w:r>
    </w:p>
    <w:p w:rsidR="003D5C95" w:rsidRDefault="003D5C95" w:rsidP="00141952">
      <w:pPr>
        <w:rPr>
          <w:lang w:val="en-GB"/>
        </w:rPr>
      </w:pPr>
    </w:p>
    <w:p w:rsidR="00141952" w:rsidRDefault="00141952" w:rsidP="00141952">
      <w:pPr>
        <w:rPr>
          <w:lang w:val="en-GB"/>
        </w:rPr>
      </w:pPr>
      <w:r w:rsidRPr="00141952">
        <w:rPr>
          <w:noProof/>
          <w:lang w:val="en-US" w:eastAsia="en-US" w:bidi="ar-SA"/>
        </w:rPr>
        <w:drawing>
          <wp:inline distT="0" distB="0" distL="0" distR="0">
            <wp:extent cx="5212139" cy="3752740"/>
            <wp:effectExtent l="0" t="0" r="7620" b="63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5433" cy="375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95" w:rsidRDefault="003D5C95" w:rsidP="003D5C95">
      <w:pPr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Figure S4. </w:t>
      </w:r>
      <w:r w:rsidRPr="00FC5CC5">
        <w:rPr>
          <w:rFonts w:cs="Times New Roman"/>
          <w:sz w:val="20"/>
          <w:szCs w:val="20"/>
          <w:lang w:val="en-US"/>
        </w:rPr>
        <w:t>Funnel plot showing study p</w:t>
      </w:r>
      <w:r>
        <w:rPr>
          <w:rFonts w:cs="Times New Roman"/>
          <w:sz w:val="20"/>
          <w:szCs w:val="20"/>
          <w:lang w:val="en-US"/>
        </w:rPr>
        <w:t xml:space="preserve">recision against the relative risk </w:t>
      </w:r>
      <w:r w:rsidRPr="00FC5CC5">
        <w:rPr>
          <w:rFonts w:cs="Times New Roman"/>
          <w:sz w:val="20"/>
          <w:szCs w:val="20"/>
          <w:lang w:val="en-US"/>
        </w:rPr>
        <w:t xml:space="preserve">with 95% CIs for </w:t>
      </w:r>
      <w:r>
        <w:rPr>
          <w:rFonts w:cs="Times New Roman"/>
          <w:sz w:val="20"/>
          <w:szCs w:val="20"/>
          <w:lang w:val="en-US"/>
        </w:rPr>
        <w:t>coronary heart disease</w:t>
      </w:r>
      <w:r w:rsidRPr="00FC5CC5">
        <w:rPr>
          <w:rFonts w:cs="Times New Roman"/>
          <w:sz w:val="20"/>
          <w:szCs w:val="20"/>
          <w:lang w:val="en-US"/>
        </w:rPr>
        <w:t>. SE = Standard error</w:t>
      </w:r>
    </w:p>
    <w:p w:rsidR="003D5C95" w:rsidRDefault="003D5C95" w:rsidP="00141952">
      <w:pPr>
        <w:rPr>
          <w:lang w:val="en-GB"/>
        </w:rPr>
      </w:pPr>
    </w:p>
    <w:p w:rsidR="00141952" w:rsidRDefault="00141952" w:rsidP="00141952">
      <w:pPr>
        <w:rPr>
          <w:lang w:val="en-GB"/>
        </w:rPr>
      </w:pPr>
    </w:p>
    <w:p w:rsidR="00141952" w:rsidRDefault="00141952" w:rsidP="00141952">
      <w:pPr>
        <w:rPr>
          <w:lang w:val="en-GB"/>
        </w:rPr>
      </w:pPr>
      <w:r w:rsidRPr="00141952">
        <w:rPr>
          <w:noProof/>
          <w:lang w:val="en-US" w:eastAsia="en-US" w:bidi="ar-SA"/>
        </w:rPr>
        <w:lastRenderedPageBreak/>
        <w:drawing>
          <wp:inline distT="0" distB="0" distL="0" distR="0">
            <wp:extent cx="5237980" cy="3701506"/>
            <wp:effectExtent l="0" t="0" r="127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750" cy="37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95" w:rsidRDefault="003D5C95" w:rsidP="003D5C95">
      <w:pPr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Figure S5. </w:t>
      </w:r>
      <w:r w:rsidRPr="00FC5CC5">
        <w:rPr>
          <w:rFonts w:cs="Times New Roman"/>
          <w:sz w:val="20"/>
          <w:szCs w:val="20"/>
          <w:lang w:val="en-US"/>
        </w:rPr>
        <w:t>Funnel plot showing study p</w:t>
      </w:r>
      <w:r>
        <w:rPr>
          <w:rFonts w:cs="Times New Roman"/>
          <w:sz w:val="20"/>
          <w:szCs w:val="20"/>
          <w:lang w:val="en-US"/>
        </w:rPr>
        <w:t xml:space="preserve">recision against the relative risk </w:t>
      </w:r>
      <w:r w:rsidRPr="00FC5CC5">
        <w:rPr>
          <w:rFonts w:cs="Times New Roman"/>
          <w:sz w:val="20"/>
          <w:szCs w:val="20"/>
          <w:lang w:val="en-US"/>
        </w:rPr>
        <w:t xml:space="preserve">with 95% CIs for </w:t>
      </w:r>
      <w:r>
        <w:rPr>
          <w:rFonts w:cs="Times New Roman"/>
          <w:sz w:val="20"/>
          <w:szCs w:val="20"/>
          <w:lang w:val="en-US"/>
        </w:rPr>
        <w:t>stroke</w:t>
      </w:r>
      <w:r w:rsidRPr="00FC5CC5">
        <w:rPr>
          <w:rFonts w:cs="Times New Roman"/>
          <w:sz w:val="20"/>
          <w:szCs w:val="20"/>
          <w:lang w:val="en-US"/>
        </w:rPr>
        <w:t>. SE = Standard error</w:t>
      </w:r>
    </w:p>
    <w:p w:rsidR="006B3BC0" w:rsidRDefault="006B3BC0" w:rsidP="00141952">
      <w:pPr>
        <w:rPr>
          <w:lang w:val="en-GB"/>
        </w:rPr>
      </w:pPr>
    </w:p>
    <w:p w:rsidR="006B3BC0" w:rsidRDefault="006B3BC0" w:rsidP="00141952">
      <w:pPr>
        <w:rPr>
          <w:lang w:val="en-GB"/>
        </w:rPr>
      </w:pPr>
    </w:p>
    <w:p w:rsidR="003D5C95" w:rsidRPr="00141952" w:rsidRDefault="00930942" w:rsidP="00141952">
      <w:pPr>
        <w:rPr>
          <w:lang w:val="en-GB"/>
        </w:rPr>
      </w:pPr>
      <w:r>
        <w:rPr>
          <w:lang w:val="en-GB"/>
        </w:rPr>
        <w:fldChar w:fldCharType="begin"/>
      </w:r>
      <w:r w:rsidR="006B3BC0">
        <w:rPr>
          <w:lang w:val="en-GB"/>
        </w:rPr>
        <w:instrText xml:space="preserve"> ADDIN EN.REFLIST </w:instrText>
      </w:r>
      <w:r>
        <w:rPr>
          <w:lang w:val="en-GB"/>
        </w:rPr>
        <w:fldChar w:fldCharType="end"/>
      </w:r>
    </w:p>
    <w:sectPr w:rsidR="003D5C95" w:rsidRPr="00141952" w:rsidSect="00930942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A41" w:rsidRDefault="00284A41" w:rsidP="0046435A">
      <w:r>
        <w:separator/>
      </w:r>
    </w:p>
  </w:endnote>
  <w:endnote w:type="continuationSeparator" w:id="0">
    <w:p w:rsidR="00284A41" w:rsidRDefault="00284A41" w:rsidP="00464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3798471"/>
      <w:docPartObj>
        <w:docPartGallery w:val="Page Numbers (Bottom of Page)"/>
        <w:docPartUnique/>
      </w:docPartObj>
    </w:sdtPr>
    <w:sdtContent>
      <w:p w:rsidR="0046435A" w:rsidRDefault="00930942">
        <w:pPr>
          <w:pStyle w:val="Footer"/>
          <w:jc w:val="center"/>
        </w:pPr>
        <w:r>
          <w:fldChar w:fldCharType="begin"/>
        </w:r>
        <w:r w:rsidR="0046435A">
          <w:instrText>PAGE   \* MERGEFORMAT</w:instrText>
        </w:r>
        <w:r>
          <w:fldChar w:fldCharType="separate"/>
        </w:r>
        <w:r w:rsidR="00B9122A">
          <w:rPr>
            <w:noProof/>
          </w:rPr>
          <w:t>1</w:t>
        </w:r>
        <w:r>
          <w:fldChar w:fldCharType="end"/>
        </w:r>
      </w:p>
    </w:sdtContent>
  </w:sdt>
  <w:p w:rsidR="0046435A" w:rsidRDefault="004643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A41" w:rsidRDefault="00284A41" w:rsidP="0046435A">
      <w:r>
        <w:separator/>
      </w:r>
    </w:p>
  </w:footnote>
  <w:footnote w:type="continuationSeparator" w:id="0">
    <w:p w:rsidR="00284A41" w:rsidRDefault="00284A41" w:rsidP="004643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therosclerosis II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zdwzrat42wptaezwt5psaa32ddt250t5stt&quot;&gt;LF vs. Control&lt;record-ids&gt;&lt;item&gt;1979&lt;/item&gt;&lt;item&gt;2141&lt;/item&gt;&lt;item&gt;2571&lt;/item&gt;&lt;item&gt;2573&lt;/item&gt;&lt;item&gt;2574&lt;/item&gt;&lt;item&gt;2575&lt;/item&gt;&lt;item&gt;2576&lt;/item&gt;&lt;item&gt;2615&lt;/item&gt;&lt;/record-ids&gt;&lt;/item&gt;&lt;/Libraries&gt;"/>
  </w:docVars>
  <w:rsids>
    <w:rsidRoot w:val="00141952"/>
    <w:rsid w:val="00141952"/>
    <w:rsid w:val="00284A41"/>
    <w:rsid w:val="002F3089"/>
    <w:rsid w:val="00397C79"/>
    <w:rsid w:val="003D5C95"/>
    <w:rsid w:val="0046435A"/>
    <w:rsid w:val="004D4F28"/>
    <w:rsid w:val="006B3BC0"/>
    <w:rsid w:val="008E7654"/>
    <w:rsid w:val="00930942"/>
    <w:rsid w:val="00B9122A"/>
    <w:rsid w:val="00E4441B"/>
    <w:rsid w:val="00F154F4"/>
    <w:rsid w:val="00FF2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952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val="de-DE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35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6435A"/>
    <w:rPr>
      <w:rFonts w:ascii="Times New Roman" w:eastAsia="Arial Unicode MS" w:hAnsi="Times New Roman" w:cs="Mangal"/>
      <w:kern w:val="1"/>
      <w:sz w:val="24"/>
      <w:szCs w:val="21"/>
      <w:lang w:val="de-DE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46435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6435A"/>
    <w:rPr>
      <w:rFonts w:ascii="Times New Roman" w:eastAsia="Arial Unicode MS" w:hAnsi="Times New Roman" w:cs="Mangal"/>
      <w:kern w:val="1"/>
      <w:sz w:val="24"/>
      <w:szCs w:val="21"/>
      <w:lang w:val="de-DE" w:eastAsia="hi-IN" w:bidi="hi-IN"/>
    </w:rPr>
  </w:style>
  <w:style w:type="paragraph" w:customStyle="1" w:styleId="EndNoteBibliography">
    <w:name w:val="EndNote Bibliography"/>
    <w:basedOn w:val="Normal"/>
    <w:link w:val="EndNoteBibliographyZchn"/>
    <w:rsid w:val="00F154F4"/>
    <w:pPr>
      <w:widowControl/>
      <w:suppressAutoHyphens w:val="0"/>
      <w:spacing w:after="200"/>
      <w:jc w:val="both"/>
    </w:pPr>
    <w:rPr>
      <w:rFonts w:eastAsiaTheme="minorHAnsi" w:cs="Times New Roman"/>
      <w:noProof/>
      <w:kern w:val="0"/>
      <w:szCs w:val="22"/>
      <w:lang w:val="en-US" w:eastAsia="en-US" w:bidi="ar-SA"/>
    </w:rPr>
  </w:style>
  <w:style w:type="character" w:customStyle="1" w:styleId="EndNoteBibliographyZchn">
    <w:name w:val="EndNote Bibliography Zchn"/>
    <w:basedOn w:val="DefaultParagraphFont"/>
    <w:link w:val="EndNoteBibliography"/>
    <w:rsid w:val="00F154F4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6B3BC0"/>
    <w:pPr>
      <w:jc w:val="center"/>
    </w:pPr>
    <w:rPr>
      <w:rFonts w:cs="Times New Roman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6B3BC0"/>
    <w:rPr>
      <w:rFonts w:ascii="Times New Roman" w:eastAsia="Arial Unicode MS" w:hAnsi="Times New Roman" w:cs="Times New Roman"/>
      <w:noProof/>
      <w:kern w:val="1"/>
      <w:sz w:val="24"/>
      <w:szCs w:val="24"/>
      <w:lang w:val="de-DE" w:eastAsia="hi-IN" w:bidi="hi-IN"/>
    </w:rPr>
  </w:style>
  <w:style w:type="character" w:styleId="Hyperlink">
    <w:name w:val="Hyperlink"/>
    <w:basedOn w:val="DefaultParagraphFont"/>
    <w:uiPriority w:val="99"/>
    <w:unhideWhenUsed/>
    <w:rsid w:val="006B3BC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schwinl6</dc:creator>
  <cp:keywords/>
  <dc:description/>
  <cp:lastModifiedBy>avergara</cp:lastModifiedBy>
  <cp:revision>6</cp:revision>
  <dcterms:created xsi:type="dcterms:W3CDTF">2014-06-05T09:33:00Z</dcterms:created>
  <dcterms:modified xsi:type="dcterms:W3CDTF">2014-09-29T13:19:00Z</dcterms:modified>
</cp:coreProperties>
</file>