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E8" w:rsidRPr="00075882" w:rsidRDefault="0000065F" w:rsidP="00CA3EE8">
      <w:pPr>
        <w:pageBreakBefore/>
        <w:spacing w:after="120" w:line="276" w:lineRule="auto"/>
        <w:jc w:val="left"/>
        <w:rPr>
          <w:rFonts w:cs="Times New Roman"/>
          <w:sz w:val="22"/>
          <w:lang w:val="en-AU"/>
        </w:rPr>
      </w:pPr>
      <w:r>
        <w:rPr>
          <w:rFonts w:cs="Times New Roman"/>
          <w:sz w:val="22"/>
          <w:lang w:val="en-AU"/>
        </w:rPr>
        <w:t>Supplementary t</w:t>
      </w:r>
      <w:r w:rsidR="00CA3EE8" w:rsidRPr="00075882">
        <w:rPr>
          <w:rFonts w:cs="Times New Roman"/>
          <w:sz w:val="22"/>
          <w:lang w:val="en-AU"/>
        </w:rPr>
        <w:t xml:space="preserve">able 1 </w:t>
      </w:r>
      <w:proofErr w:type="gramStart"/>
      <w:r w:rsidR="00CA3EE8" w:rsidRPr="00075882">
        <w:rPr>
          <w:rFonts w:cs="Times New Roman"/>
          <w:sz w:val="22"/>
          <w:lang w:val="en-AU"/>
        </w:rPr>
        <w:t>The</w:t>
      </w:r>
      <w:proofErr w:type="gramEnd"/>
      <w:r w:rsidR="00CA3EE8" w:rsidRPr="00075882">
        <w:rPr>
          <w:rFonts w:cs="Times New Roman"/>
          <w:sz w:val="22"/>
          <w:lang w:val="en-AU"/>
        </w:rPr>
        <w:t xml:space="preserve"> results of total identified proteins in </w:t>
      </w:r>
      <w:proofErr w:type="spellStart"/>
      <w:r w:rsidR="00CA3EE8" w:rsidRPr="00075882">
        <w:rPr>
          <w:rFonts w:cs="Times New Roman"/>
          <w:sz w:val="22"/>
          <w:lang w:val="en-AU"/>
        </w:rPr>
        <w:t>iTRAQ</w:t>
      </w:r>
      <w:proofErr w:type="spellEnd"/>
      <w:r w:rsidR="00CA3EE8" w:rsidRPr="00075882">
        <w:rPr>
          <w:rFonts w:cs="Times New Roman"/>
          <w:sz w:val="22"/>
          <w:lang w:val="en-AU"/>
        </w:rPr>
        <w:t xml:space="preserve"> experiment 1</w:t>
      </w:r>
    </w:p>
    <w:tbl>
      <w:tblPr>
        <w:tblStyle w:val="TableGrid6"/>
        <w:tblW w:w="0" w:type="auto"/>
        <w:tblLook w:val="04A0"/>
      </w:tblPr>
      <w:tblGrid>
        <w:gridCol w:w="436"/>
        <w:gridCol w:w="889"/>
        <w:gridCol w:w="835"/>
        <w:gridCol w:w="879"/>
        <w:gridCol w:w="1860"/>
        <w:gridCol w:w="3447"/>
        <w:gridCol w:w="880"/>
        <w:gridCol w:w="950"/>
        <w:gridCol w:w="950"/>
        <w:gridCol w:w="950"/>
        <w:gridCol w:w="1100"/>
      </w:tblGrid>
      <w:tr w:rsidR="004935E0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4935E0" w:rsidRPr="00075882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N</w:t>
            </w:r>
          </w:p>
        </w:tc>
        <w:tc>
          <w:tcPr>
            <w:tcW w:w="889" w:type="dxa"/>
            <w:noWrap/>
            <w:hideMark/>
          </w:tcPr>
          <w:p w:rsidR="004935E0" w:rsidRPr="00075882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Unused</w:t>
            </w:r>
          </w:p>
        </w:tc>
        <w:tc>
          <w:tcPr>
            <w:tcW w:w="835" w:type="dxa"/>
            <w:noWrap/>
            <w:hideMark/>
          </w:tcPr>
          <w:p w:rsidR="004935E0" w:rsidRPr="00075882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Total</w:t>
            </w:r>
          </w:p>
        </w:tc>
        <w:tc>
          <w:tcPr>
            <w:tcW w:w="879" w:type="dxa"/>
            <w:noWrap/>
            <w:hideMark/>
          </w:tcPr>
          <w:p w:rsidR="004935E0" w:rsidRPr="00075882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% </w:t>
            </w:r>
            <w:proofErr w:type="spellStart"/>
            <w:r w:rsidRPr="00075882">
              <w:rPr>
                <w:rFonts w:cs="Times New Roman"/>
              </w:rPr>
              <w:t>Cov</w:t>
            </w:r>
            <w:proofErr w:type="spellEnd"/>
          </w:p>
        </w:tc>
        <w:tc>
          <w:tcPr>
            <w:tcW w:w="1860" w:type="dxa"/>
            <w:noWrap/>
            <w:hideMark/>
          </w:tcPr>
          <w:p w:rsidR="004935E0" w:rsidRPr="00075882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Accession #</w:t>
            </w:r>
          </w:p>
        </w:tc>
        <w:tc>
          <w:tcPr>
            <w:tcW w:w="3447" w:type="dxa"/>
            <w:noWrap/>
            <w:hideMark/>
          </w:tcPr>
          <w:p w:rsidR="004935E0" w:rsidRPr="00075882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Name</w:t>
            </w:r>
          </w:p>
        </w:tc>
        <w:tc>
          <w:tcPr>
            <w:tcW w:w="880" w:type="dxa"/>
            <w:shd w:val="clear" w:color="auto" w:fill="auto"/>
          </w:tcPr>
          <w:p w:rsidR="004935E0" w:rsidRPr="004935E0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Peptide (95%)</w:t>
            </w:r>
          </w:p>
        </w:tc>
        <w:tc>
          <w:tcPr>
            <w:tcW w:w="950" w:type="dxa"/>
            <w:noWrap/>
            <w:hideMark/>
          </w:tcPr>
          <w:p w:rsidR="004935E0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aMCI</w:t>
            </w:r>
            <w:proofErr w:type="spellEnd"/>
            <w:r w:rsidR="009279B7">
              <w:rPr>
                <w:rFonts w:cs="Times New Roman"/>
              </w:rPr>
              <w:t>:</w:t>
            </w:r>
          </w:p>
          <w:p w:rsidR="009279B7" w:rsidRPr="00075882" w:rsidRDefault="009279B7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Normal</w:t>
            </w:r>
          </w:p>
        </w:tc>
        <w:tc>
          <w:tcPr>
            <w:tcW w:w="950" w:type="dxa"/>
            <w:noWrap/>
            <w:hideMark/>
          </w:tcPr>
          <w:p w:rsidR="004935E0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nMCI</w:t>
            </w:r>
            <w:proofErr w:type="spellEnd"/>
            <w:r w:rsidR="009279B7">
              <w:rPr>
                <w:rFonts w:cs="Times New Roman"/>
              </w:rPr>
              <w:t>:</w:t>
            </w:r>
          </w:p>
          <w:p w:rsidR="009279B7" w:rsidRPr="00075882" w:rsidRDefault="009279B7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Normal</w:t>
            </w:r>
          </w:p>
        </w:tc>
        <w:tc>
          <w:tcPr>
            <w:tcW w:w="950" w:type="dxa"/>
            <w:noWrap/>
            <w:hideMark/>
          </w:tcPr>
          <w:p w:rsidR="004935E0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AD</w:t>
            </w:r>
            <w:r w:rsidR="009279B7">
              <w:rPr>
                <w:rFonts w:cs="Times New Roman"/>
              </w:rPr>
              <w:t>:</w:t>
            </w:r>
          </w:p>
          <w:p w:rsidR="009279B7" w:rsidRPr="00075882" w:rsidRDefault="009279B7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Normal</w:t>
            </w:r>
          </w:p>
        </w:tc>
        <w:tc>
          <w:tcPr>
            <w:tcW w:w="1100" w:type="dxa"/>
            <w:noWrap/>
            <w:hideMark/>
          </w:tcPr>
          <w:p w:rsidR="004935E0" w:rsidRDefault="004935E0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nmdMCI</w:t>
            </w:r>
            <w:proofErr w:type="spellEnd"/>
            <w:r w:rsidR="009279B7">
              <w:rPr>
                <w:rFonts w:cs="Times New Roman"/>
              </w:rPr>
              <w:t>:</w:t>
            </w:r>
          </w:p>
          <w:p w:rsidR="009279B7" w:rsidRPr="00075882" w:rsidRDefault="009279B7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Normal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190.42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190.42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83.8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IPI:IPI00783987.2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Complement C3 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0.97*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0.94*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0.93*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1.16*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190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190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71.3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IPI:IPI00022229.1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Apolipoprotein</w:t>
            </w:r>
            <w:proofErr w:type="spellEnd"/>
            <w:r w:rsidRPr="00075882">
              <w:rPr>
                <w:rFonts w:cs="Times New Roman"/>
              </w:rPr>
              <w:t xml:space="preserve"> B-100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1.03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1.31*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157.22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157.22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77.8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IPI:IPI00478003.1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Alpha-2-macroglobulin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0.92*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1.07*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118.25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118.25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87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IPI:IPI00745872.2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1 of Serum albumin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---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---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---</w:t>
            </w:r>
          </w:p>
        </w:tc>
        <w:tc>
          <w:tcPr>
            <w:tcW w:w="110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---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97.26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97.29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65.9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IPI:IPI00887154.2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component 4B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1.42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110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2.44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70.39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70.39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83.9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IPI:IPI00298497.3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Fibrinogen beta chain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0.97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1.13*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66.51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66.51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64.7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IPI:IPI00029739.5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1 of Complement factor H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1.03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110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64.83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64.83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66.4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IPI:IPI00021885.1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1 of Fibrinogen alpha chain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0.94*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0.93*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110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54.07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54.08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80.4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IPI:IPI00877792.1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Fibrinogen gamma</w:t>
            </w:r>
            <w:r w:rsidRPr="00075882">
              <w:rPr>
                <w:rFonts w:cs="Times New Roman"/>
              </w:rPr>
              <w:t xml:space="preserve"> chain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1.10*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1.09*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1.27*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10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51.51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51.51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96.6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IPI:IPI00021841.1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Apolipoprotein</w:t>
            </w:r>
            <w:proofErr w:type="spellEnd"/>
            <w:r w:rsidRPr="00075882">
              <w:rPr>
                <w:rFonts w:cs="Times New Roman"/>
              </w:rPr>
              <w:t xml:space="preserve"> A-I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1.38*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1.05*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1.13*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1.70*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11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48.27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48.27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67.1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IPI:IPI00022488.1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Hemopexin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1.03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1.07</w:t>
            </w:r>
            <w:r>
              <w:rPr>
                <w:rFonts w:cs="Times New Roman"/>
              </w:rPr>
              <w:t>*</w:t>
            </w:r>
          </w:p>
        </w:tc>
        <w:tc>
          <w:tcPr>
            <w:tcW w:w="110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12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48.13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48.13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60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IPI:IPI00017601.1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Ceruloplasmin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0.97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0.86*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13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47.25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47.26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54.9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IPI:IPI00019591.2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factor B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0.95*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1.10*</w:t>
            </w:r>
          </w:p>
        </w:tc>
      </w:tr>
      <w:tr w:rsidR="0070380A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14</w:t>
            </w:r>
          </w:p>
        </w:tc>
        <w:tc>
          <w:tcPr>
            <w:tcW w:w="88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46.91</w:t>
            </w:r>
          </w:p>
        </w:tc>
        <w:tc>
          <w:tcPr>
            <w:tcW w:w="835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47.17</w:t>
            </w:r>
          </w:p>
        </w:tc>
        <w:tc>
          <w:tcPr>
            <w:tcW w:w="879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63.7</w:t>
            </w:r>
          </w:p>
        </w:tc>
        <w:tc>
          <w:tcPr>
            <w:tcW w:w="186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IPI:IPI00019580.1</w:t>
            </w:r>
          </w:p>
        </w:tc>
        <w:tc>
          <w:tcPr>
            <w:tcW w:w="3447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Plasminogen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70380A" w:rsidRDefault="0070380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0.94*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70380A" w:rsidRPr="00075882" w:rsidRDefault="0070380A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0.86*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lastRenderedPageBreak/>
              <w:t>15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43.47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43.47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73.9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IPI:IPI00896419.2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Inter-alpha-</w:t>
            </w:r>
            <w:proofErr w:type="spellStart"/>
            <w:r>
              <w:rPr>
                <w:rFonts w:cs="Times New Roman"/>
              </w:rPr>
              <w:t>trypsin</w:t>
            </w:r>
            <w:proofErr w:type="spellEnd"/>
            <w:r>
              <w:rPr>
                <w:rFonts w:cs="Times New Roman"/>
              </w:rPr>
              <w:t xml:space="preserve"> inhibitor heavy chain H4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0.84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16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43.13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43.13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76.4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IPI:IPI00742696.2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Pr="00075882">
              <w:rPr>
                <w:rFonts w:cs="Times New Roman"/>
              </w:rPr>
              <w:t>itamin D-binding protein precursor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0.72*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17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42.7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42.7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73.5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IPI:IPI00304273.2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Apolipoprotein</w:t>
            </w:r>
            <w:proofErr w:type="spellEnd"/>
            <w:r w:rsidRPr="00075882">
              <w:rPr>
                <w:rFonts w:cs="Times New Roman"/>
              </w:rPr>
              <w:t xml:space="preserve"> A-IV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1.21*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0.97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1.08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18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40.82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40.82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52.9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IPI:IPI00305461.2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Inter-alpha-</w:t>
            </w:r>
            <w:proofErr w:type="spellStart"/>
            <w:r w:rsidRPr="00075882">
              <w:rPr>
                <w:rFonts w:cs="Times New Roman"/>
              </w:rPr>
              <w:t>trypsin</w:t>
            </w:r>
            <w:proofErr w:type="spellEnd"/>
            <w:r w:rsidRPr="00075882">
              <w:rPr>
                <w:rFonts w:cs="Times New Roman"/>
              </w:rPr>
              <w:t xml:space="preserve"> inhibitor heavy chain H2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1.07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19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35.26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35.26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60.5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IPI:IPI00021727.1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C4b-binding protein alpha chain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1.14*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20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34.13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34.13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64.5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IPI:IPI00641737.1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HPR 47 </w:t>
            </w:r>
            <w:proofErr w:type="spellStart"/>
            <w:r w:rsidRPr="00075882">
              <w:rPr>
                <w:rFonts w:cs="Times New Roman"/>
              </w:rPr>
              <w:t>kDa</w:t>
            </w:r>
            <w:proofErr w:type="spellEnd"/>
            <w:r w:rsidRPr="00075882">
              <w:rPr>
                <w:rFonts w:cs="Times New Roman"/>
              </w:rPr>
              <w:t xml:space="preserve"> 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0.87*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1.08*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0.90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21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33.57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33.57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68.9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IPI:IPI00797833.3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Kininogen</w:t>
            </w:r>
            <w:proofErr w:type="spellEnd"/>
            <w:r w:rsidRPr="00075882">
              <w:rPr>
                <w:rFonts w:cs="Times New Roman"/>
              </w:rPr>
              <w:t xml:space="preserve"> 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22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29.48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29.48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64.6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IPI:IPI00019568.1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Prothrombin</w:t>
            </w:r>
            <w:proofErr w:type="spellEnd"/>
            <w:r w:rsidRPr="00075882">
              <w:rPr>
                <w:rFonts w:cs="Times New Roman"/>
              </w:rPr>
              <w:t xml:space="preserve"> 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0.97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23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28.47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28.48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54.4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IPI:IPI00292530.1</w:t>
            </w:r>
          </w:p>
        </w:tc>
        <w:tc>
          <w:tcPr>
            <w:tcW w:w="3447" w:type="dxa"/>
            <w:noWrap/>
            <w:hideMark/>
          </w:tcPr>
          <w:p w:rsidR="00D15C28" w:rsidRPr="00B644D2" w:rsidRDefault="00D15C28" w:rsidP="00CA3EE8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B644D2">
              <w:rPr>
                <w:rFonts w:cs="Times New Roman"/>
                <w:sz w:val="20"/>
                <w:szCs w:val="20"/>
              </w:rPr>
              <w:t>Inter-alpha-</w:t>
            </w:r>
            <w:proofErr w:type="spellStart"/>
            <w:r w:rsidRPr="00B644D2">
              <w:rPr>
                <w:rFonts w:cs="Times New Roman"/>
                <w:sz w:val="20"/>
                <w:szCs w:val="20"/>
              </w:rPr>
              <w:t>trypsin</w:t>
            </w:r>
            <w:proofErr w:type="spellEnd"/>
            <w:r w:rsidRPr="00B644D2">
              <w:rPr>
                <w:rFonts w:cs="Times New Roman"/>
                <w:sz w:val="20"/>
                <w:szCs w:val="20"/>
              </w:rPr>
              <w:t xml:space="preserve"> inhibitor heavy chain H1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1.30*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24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28.17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28.18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58.3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IPI:IPI00032179.2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Antithrombin</w:t>
            </w:r>
            <w:proofErr w:type="spellEnd"/>
            <w:r w:rsidRPr="00075882">
              <w:rPr>
                <w:rFonts w:cs="Times New Roman"/>
              </w:rPr>
              <w:t xml:space="preserve"> III variant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1.03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1.26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25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27.78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27.78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60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IPI:IPI00550991.3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Alpha-1-antichymotrypsin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1.21*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1.17*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1.60*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26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24.06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24.06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63.9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IPI:IPI00400826.1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C</w:t>
            </w:r>
            <w:r w:rsidRPr="00075882">
              <w:rPr>
                <w:rFonts w:cs="Times New Roman"/>
              </w:rPr>
              <w:t>lusterin</w:t>
            </w:r>
            <w:proofErr w:type="spellEnd"/>
            <w:r w:rsidRPr="00075882">
              <w:rPr>
                <w:rFonts w:cs="Times New Roman"/>
              </w:rPr>
              <w:t xml:space="preserve"> </w:t>
            </w: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1.32*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27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23.72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23.73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37.6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IPI:IPI00032291.2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C5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1.24*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28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23.3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23.3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70.1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IPI:IPI00745089.2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1B-glycoprotein precursor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0.90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29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22.99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22.99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59.4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IPI:IPI00298828.3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Beta-2-glycoprotein 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0.89*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0.80*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30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22.39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22.39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59.4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IPI:IPI00022431.2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Alpha-2-HS-glycoprotein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0.83*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lastRenderedPageBreak/>
              <w:t>31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21.24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21.24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50.6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IPI:IPI00022395.1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component C9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1.10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32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18.71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18.71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57.5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IPI:IPI00879931.1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Plasma protease C1 inhibitor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1.26*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1.12*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1.35*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33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18.43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18.43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52.4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IPI:IPI00026314.1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1 of </w:t>
            </w:r>
            <w:proofErr w:type="spellStart"/>
            <w:r w:rsidRPr="00075882">
              <w:rPr>
                <w:rFonts w:cs="Times New Roman"/>
              </w:rPr>
              <w:t>Gelsolin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1.13*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34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18.13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18.25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62.1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IPI:IPI00019943.1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Afamin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0.69*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35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17.86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17.86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48.6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IPI:IPI00022371.1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Histidine</w:t>
            </w:r>
            <w:proofErr w:type="spellEnd"/>
            <w:r w:rsidRPr="00075882">
              <w:rPr>
                <w:rFonts w:cs="Times New Roman"/>
              </w:rPr>
              <w:t>-rich glycoprotein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0.66*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36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16.84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16.84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49.6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IPI:IPI00298971.1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Vitronectin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0.91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37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16.53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16.53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82.1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IPI:IPI00022429.3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Alpha-1-acid glycoprotein 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1.17*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1.12*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1.11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38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15.93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15.93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67.3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IPI:IPI00480192.1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Retinol binding protein 4, plasma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1.07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0.87*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0.69*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39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15.39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15.39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IPI:IPI00292950.4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Serpin</w:t>
            </w:r>
            <w:proofErr w:type="spellEnd"/>
            <w:r w:rsidRPr="00075882">
              <w:rPr>
                <w:rFonts w:cs="Times New Roman"/>
              </w:rPr>
              <w:t xml:space="preserve"> peptidase inhibitor, </w:t>
            </w:r>
            <w:proofErr w:type="spellStart"/>
            <w:r w:rsidRPr="00075882">
              <w:rPr>
                <w:rFonts w:cs="Times New Roman"/>
              </w:rPr>
              <w:t>clade</w:t>
            </w:r>
            <w:proofErr w:type="spellEnd"/>
            <w:r w:rsidRPr="00075882">
              <w:rPr>
                <w:rFonts w:cs="Times New Roman"/>
              </w:rPr>
              <w:t xml:space="preserve"> D (Heparin cofactor), member 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1.03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40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13.97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13.97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74.4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IPI:IPI00021842.1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Apolipoprotein</w:t>
            </w:r>
            <w:proofErr w:type="spellEnd"/>
            <w:r w:rsidRPr="00075882">
              <w:rPr>
                <w:rFonts w:cs="Times New Roman"/>
              </w:rPr>
              <w:t xml:space="preserve"> E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1.25*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1.39*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41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13.94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13.94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IPI:IPI00855916.1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Transthyretin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2.15*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1.15*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1.57*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1.44*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42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11.94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11.94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46.5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IPI:IPI00749179.2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Putative uncharacterized protein C1S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0.97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43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10.98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10.98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37.4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IPI:IPI00291867.3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factor I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0.81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44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10.13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10.13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52.9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IPI:IPI00006114.4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Pigment epithelium-derived factor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0.89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45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10.11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10.11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48.1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IPI:IPI00879231.1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Alpha-2-antiplasmin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46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10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10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50.6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IPI:IPI00022394.2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C1q subcomponent subunit C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0.77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lastRenderedPageBreak/>
              <w:t>47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9.91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9.92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59.1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IPI:IPI00166729.4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075882">
              <w:rPr>
                <w:rFonts w:cs="Times New Roman"/>
              </w:rPr>
              <w:t>lpha-2-glycoprotein 1, zinc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0.76*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48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43.5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IPI:IPI00022426.1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Protein AMBP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49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9.62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9.62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36.9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IPI:IPI00296165.6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C1r subcomponent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1.07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1.17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50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9.48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9.48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49.8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IPI:IPI00924574.1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</w:t>
            </w:r>
            <w:r>
              <w:rPr>
                <w:rFonts w:cs="Times New Roman"/>
              </w:rPr>
              <w:t>polioportein</w:t>
            </w:r>
            <w:proofErr w:type="spellEnd"/>
            <w:r>
              <w:rPr>
                <w:rFonts w:cs="Times New Roman"/>
              </w:rPr>
              <w:t xml:space="preserve"> D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1.03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0.83*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0.78*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51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9.29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9.29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IPI:IPI00032220.3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Angiotensinogen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52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8.59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8.59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37.4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IPI:IPI00879709.3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component 6 precursor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0.88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53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8.58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8.58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32.7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IPI:IPI00218732.3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Serum </w:t>
            </w:r>
            <w:proofErr w:type="spellStart"/>
            <w:r w:rsidRPr="00075882">
              <w:rPr>
                <w:rFonts w:cs="Times New Roman"/>
              </w:rPr>
              <w:t>paraoxonase</w:t>
            </w:r>
            <w:proofErr w:type="spellEnd"/>
            <w:r w:rsidRPr="00075882">
              <w:rPr>
                <w:rFonts w:cs="Times New Roman"/>
              </w:rPr>
              <w:t>/</w:t>
            </w:r>
            <w:proofErr w:type="spellStart"/>
            <w:r w:rsidRPr="00075882">
              <w:rPr>
                <w:rFonts w:cs="Times New Roman"/>
              </w:rPr>
              <w:t>arylesterase</w:t>
            </w:r>
            <w:proofErr w:type="spellEnd"/>
            <w:r w:rsidRPr="00075882">
              <w:rPr>
                <w:rFonts w:cs="Times New Roman"/>
              </w:rPr>
              <w:t xml:space="preserve"> 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54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8.49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8.49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47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IPI:IPI00021854.1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Apolipoprotein</w:t>
            </w:r>
            <w:proofErr w:type="spellEnd"/>
            <w:r w:rsidRPr="00075882">
              <w:rPr>
                <w:rFonts w:cs="Times New Roman"/>
              </w:rPr>
              <w:t xml:space="preserve"> A-II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1.31*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0.81*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0.85*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0.88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55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8.44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8.44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60.9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IPI:IPI00020986.2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Lumican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0.90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56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8.25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8.28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41.5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IPI:IPI00654888.4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Plasma </w:t>
            </w:r>
            <w:proofErr w:type="spellStart"/>
            <w:r w:rsidRPr="00075882">
              <w:rPr>
                <w:rFonts w:cs="Times New Roman"/>
              </w:rPr>
              <w:t>kallikrein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0.85*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0.95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0.72*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57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7.8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7.8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47.1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IPI:IPI00873445.1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PROS1 80 </w:t>
            </w:r>
            <w:proofErr w:type="spellStart"/>
            <w:r w:rsidRPr="00075882">
              <w:rPr>
                <w:rFonts w:cs="Times New Roman"/>
              </w:rPr>
              <w:t>kDa</w:t>
            </w:r>
            <w:proofErr w:type="spellEnd"/>
            <w:r w:rsidRPr="00075882">
              <w:rPr>
                <w:rFonts w:cs="Times New Roman"/>
              </w:rPr>
              <w:t xml:space="preserve"> 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1.13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58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7.44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7.44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37.8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IPI:IPI00296608.6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component C7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0.85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59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7.31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7.31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38.3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IPI:IPI00477090.6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 IGHM 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0.97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1.41*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1.02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60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6.98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6.98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49.8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IPI:IPI00022391.1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Serum </w:t>
            </w:r>
            <w:proofErr w:type="spellStart"/>
            <w:r w:rsidRPr="00075882">
              <w:rPr>
                <w:rFonts w:cs="Times New Roman"/>
              </w:rPr>
              <w:t>amyloid</w:t>
            </w:r>
            <w:proofErr w:type="spellEnd"/>
            <w:r w:rsidRPr="00075882">
              <w:rPr>
                <w:rFonts w:cs="Times New Roman"/>
              </w:rPr>
              <w:t xml:space="preserve"> P-component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1.02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0.85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61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6.71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21.56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57.9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IPI:IPI00844156.2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SERPINC1 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62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50.5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IPI:IPI00009028.1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Tetranectin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0.72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lastRenderedPageBreak/>
              <w:t>63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5.53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5.53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55.4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IPI:IPI00019399.1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Serum </w:t>
            </w:r>
            <w:proofErr w:type="spellStart"/>
            <w:r w:rsidRPr="00075882">
              <w:rPr>
                <w:rFonts w:cs="Times New Roman"/>
              </w:rPr>
              <w:t>amyloid</w:t>
            </w:r>
            <w:proofErr w:type="spellEnd"/>
            <w:r w:rsidRPr="00075882">
              <w:rPr>
                <w:rFonts w:cs="Times New Roman"/>
              </w:rPr>
              <w:t xml:space="preserve"> A-4 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64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5.27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5.27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55.8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IPI:IPI00643948.2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component 1, q subcomponent, B chain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65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4.81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4.81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50.2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IPI:IPI00293925.2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1 of Ficolin-3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0.84*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66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4.59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4.79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24.8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IPI:IPI00746623.2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Hyaluronan</w:t>
            </w:r>
            <w:proofErr w:type="spellEnd"/>
            <w:r w:rsidRPr="00075882">
              <w:rPr>
                <w:rFonts w:cs="Times New Roman"/>
              </w:rPr>
              <w:t>-binding protein 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1.08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67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33.9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IPI:IPI00011252.1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component C8 alpha chain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68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4.28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8.57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64.2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IPI:IPI00020091.1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Alpha-1-acid glycoprotein 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0.78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69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4.2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9.96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50.9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IPI:IPI00011264.2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factor H-related protein 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0.55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0.85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0.41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70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4.08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4.08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33.7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IPI:IPI00021856.3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 </w:t>
            </w:r>
            <w:proofErr w:type="spellStart"/>
            <w:r w:rsidRPr="00075882">
              <w:rPr>
                <w:rFonts w:cs="Times New Roman"/>
              </w:rPr>
              <w:t>Apolipoprotein</w:t>
            </w:r>
            <w:proofErr w:type="spellEnd"/>
            <w:r w:rsidRPr="00075882">
              <w:rPr>
                <w:rFonts w:cs="Times New Roman"/>
              </w:rPr>
              <w:t xml:space="preserve"> C-II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1.49*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1.07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1.24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71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4.01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4.01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52.1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IPI:IPI00410714.5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HBA1 Hemoglobin subunit alpha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0.86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0.68*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1.03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72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50.4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IPI:IPI00657670.1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Apolipoprotein</w:t>
            </w:r>
            <w:proofErr w:type="spellEnd"/>
            <w:r w:rsidRPr="00075882">
              <w:rPr>
                <w:rFonts w:cs="Times New Roman"/>
              </w:rPr>
              <w:t xml:space="preserve"> C-III variant 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0.74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0.91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73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3.86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3.87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34.2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IPI:IPI00294395.1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component C8 beta chain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1.02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74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3.79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3.79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74.4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IPI:IPI00514397.1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Apolipoprotein</w:t>
            </w:r>
            <w:proofErr w:type="spellEnd"/>
            <w:r w:rsidRPr="00075882">
              <w:rPr>
                <w:rFonts w:cs="Times New Roman"/>
              </w:rPr>
              <w:t xml:space="preserve"> M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0.97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0.69*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0.88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75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3.71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3.71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35.4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IPI:IPI00884107.1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Beta-</w:t>
            </w:r>
            <w:proofErr w:type="spellStart"/>
            <w:r w:rsidRPr="00075882">
              <w:rPr>
                <w:rFonts w:cs="Times New Roman"/>
              </w:rPr>
              <w:t>globin</w:t>
            </w:r>
            <w:proofErr w:type="spellEnd"/>
            <w:r w:rsidRPr="00075882">
              <w:rPr>
                <w:rFonts w:cs="Times New Roman"/>
              </w:rPr>
              <w:t xml:space="preserve"> gene from a </w:t>
            </w:r>
            <w:proofErr w:type="spellStart"/>
            <w:r w:rsidRPr="00075882">
              <w:rPr>
                <w:rFonts w:cs="Times New Roman"/>
              </w:rPr>
              <w:t>thalassemia</w:t>
            </w:r>
            <w:proofErr w:type="spellEnd"/>
            <w:r w:rsidRPr="00075882">
              <w:rPr>
                <w:rFonts w:cs="Times New Roman"/>
              </w:rPr>
              <w:t xml:space="preserve"> patient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0.66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76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3.53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3.53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46.1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IPI:IPI00022392.1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C1q subcomponent subunit A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0.83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0.87*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0.74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77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3.05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3.05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30.3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IPI:IPI00855785.1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15 of </w:t>
            </w:r>
            <w:proofErr w:type="spellStart"/>
            <w:r w:rsidRPr="00075882">
              <w:rPr>
                <w:rFonts w:cs="Times New Roman"/>
              </w:rPr>
              <w:t>Fibronectin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0.79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0.93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1.10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0.74*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78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3.01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3.01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17.9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IPI:IPI00296534.2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D of Fibulin-1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1.08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1.38*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lastRenderedPageBreak/>
              <w:t>79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39.3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IPI:IPI00328609.3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Kallistatin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1.25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1.32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1.33*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1.72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80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2.92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2.92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36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IPI:IPI00513935.1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Complement component 8, gamma polypeptide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0.84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0.94*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1.07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81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2.38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2.38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39.1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IPI:IPI00163207.1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1 of N-</w:t>
            </w:r>
            <w:proofErr w:type="spellStart"/>
            <w:r w:rsidRPr="00075882">
              <w:rPr>
                <w:rFonts w:cs="Times New Roman"/>
              </w:rPr>
              <w:t>acetylmuramoyl</w:t>
            </w:r>
            <w:proofErr w:type="spellEnd"/>
            <w:r w:rsidRPr="00075882">
              <w:rPr>
                <w:rFonts w:cs="Times New Roman"/>
              </w:rPr>
              <w:t>-L-</w:t>
            </w:r>
            <w:proofErr w:type="spellStart"/>
            <w:r w:rsidRPr="00075882">
              <w:rPr>
                <w:rFonts w:cs="Times New Roman"/>
              </w:rPr>
              <w:t>alanine</w:t>
            </w:r>
            <w:proofErr w:type="spellEnd"/>
            <w:r w:rsidRPr="00075882">
              <w:rPr>
                <w:rFonts w:cs="Times New Roman"/>
              </w:rPr>
              <w:t xml:space="preserve"> </w:t>
            </w:r>
            <w:proofErr w:type="spellStart"/>
            <w:r w:rsidRPr="00075882">
              <w:rPr>
                <w:rFonts w:cs="Times New Roman"/>
              </w:rPr>
              <w:t>amidase</w:t>
            </w:r>
            <w:proofErr w:type="spellEnd"/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0.84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0.73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82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2.31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2.51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39.8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IPI:IPI00029168.1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Apolipoprotein</w:t>
            </w:r>
            <w:proofErr w:type="spellEnd"/>
            <w:r w:rsidRPr="00075882">
              <w:rPr>
                <w:rFonts w:cs="Times New Roman"/>
              </w:rPr>
              <w:t>(a)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0.76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0.87*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0.50*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1.10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83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2.01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2.01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41.8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IPI:IPI00329775.7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1 of </w:t>
            </w:r>
            <w:proofErr w:type="spellStart"/>
            <w:r w:rsidRPr="00075882">
              <w:rPr>
                <w:rFonts w:cs="Times New Roman"/>
              </w:rPr>
              <w:t>Carboxypeptidase</w:t>
            </w:r>
            <w:proofErr w:type="spellEnd"/>
            <w:r w:rsidRPr="00075882">
              <w:rPr>
                <w:rFonts w:cs="Times New Roman"/>
              </w:rPr>
              <w:t xml:space="preserve"> B2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1.09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0.87*</w:t>
            </w:r>
          </w:p>
        </w:tc>
        <w:tc>
          <w:tcPr>
            <w:tcW w:w="110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0.66*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84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42.37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73.1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IPI:IPI00896413.1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ITIH4 100 </w:t>
            </w:r>
            <w:proofErr w:type="spellStart"/>
            <w:r w:rsidRPr="00075882">
              <w:rPr>
                <w:rFonts w:cs="Times New Roman"/>
              </w:rPr>
              <w:t>kDa</w:t>
            </w:r>
            <w:proofErr w:type="spellEnd"/>
            <w:r w:rsidRPr="00075882">
              <w:rPr>
                <w:rFonts w:cs="Times New Roman"/>
              </w:rPr>
              <w:t xml:space="preserve"> 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5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1.12*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0.77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0.90</w:t>
            </w:r>
          </w:p>
        </w:tc>
        <w:tc>
          <w:tcPr>
            <w:tcW w:w="1100" w:type="dxa"/>
            <w:shd w:val="clear" w:color="auto" w:fill="D99594" w:themeFill="accent2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1.37</w:t>
            </w:r>
            <w:r>
              <w:rPr>
                <w:rFonts w:cs="Times New Roman"/>
              </w:rPr>
              <w:t>*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85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45.2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IPI:IPI00807459.1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IGKC 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1.48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0.78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86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27.5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IPI:IPI00019576.1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Coagulation factor X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0.68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0.40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0.89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0.81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87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1.98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1.98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25.9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IPI:IPI00479116.1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Carboxypeptidase</w:t>
            </w:r>
            <w:proofErr w:type="spellEnd"/>
            <w:r w:rsidRPr="00075882">
              <w:rPr>
                <w:rFonts w:cs="Times New Roman"/>
              </w:rPr>
              <w:t xml:space="preserve"> N subunit 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0.79*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0.86*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0.83*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0.89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88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1.65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1.65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39.8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IPI:IPI00022445.1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Platelet basic protein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0.74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0.66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0.38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89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1.58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1.58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39.1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IPI:IPI00607784.1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3 of Zinc finger protein 638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1.22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0.64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0.84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0.87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90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1.56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1.56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33.8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IPI:IPI00019581.1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Coagulation factor XII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0.94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0.89*</w:t>
            </w:r>
          </w:p>
        </w:tc>
        <w:tc>
          <w:tcPr>
            <w:tcW w:w="950" w:type="dxa"/>
            <w:shd w:val="clear" w:color="auto" w:fill="95B3D7" w:themeFill="accent1" w:themeFillTint="99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0.90*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0.89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91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1.52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1.56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63.1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IPI:IPI00006146.4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SAA2 serum </w:t>
            </w:r>
            <w:proofErr w:type="spellStart"/>
            <w:r w:rsidRPr="00075882">
              <w:rPr>
                <w:rFonts w:cs="Times New Roman"/>
              </w:rPr>
              <w:t>amyloid</w:t>
            </w:r>
            <w:proofErr w:type="spellEnd"/>
            <w:r w:rsidRPr="00075882">
              <w:rPr>
                <w:rFonts w:cs="Times New Roman"/>
              </w:rPr>
              <w:t xml:space="preserve"> A2 </w:t>
            </w:r>
            <w:proofErr w:type="spellStart"/>
            <w:r w:rsidRPr="00075882">
              <w:rPr>
                <w:rFonts w:cs="Times New Roman"/>
              </w:rPr>
              <w:t>isoform</w:t>
            </w:r>
            <w:proofErr w:type="spellEnd"/>
            <w:r w:rsidRPr="00075882">
              <w:rPr>
                <w:rFonts w:cs="Times New Roman"/>
              </w:rPr>
              <w:t xml:space="preserve"> a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0.96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0.61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1.12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92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1.37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25.3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IPI:IPI00152868.5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 xml:space="preserve">Probable </w:t>
            </w:r>
            <w:proofErr w:type="spellStart"/>
            <w:r w:rsidRPr="00075882">
              <w:rPr>
                <w:rFonts w:cs="Times New Roman"/>
              </w:rPr>
              <w:t>phospholipid</w:t>
            </w:r>
            <w:proofErr w:type="spellEnd"/>
            <w:r w:rsidRPr="00075882">
              <w:rPr>
                <w:rFonts w:cs="Times New Roman"/>
              </w:rPr>
              <w:t xml:space="preserve">-transporting </w:t>
            </w:r>
            <w:proofErr w:type="spellStart"/>
            <w:r w:rsidRPr="00075882">
              <w:rPr>
                <w:rFonts w:cs="Times New Roman"/>
              </w:rPr>
              <w:t>ATPase</w:t>
            </w:r>
            <w:proofErr w:type="spellEnd"/>
            <w:r w:rsidRPr="00075882">
              <w:rPr>
                <w:rFonts w:cs="Times New Roman"/>
              </w:rPr>
              <w:t xml:space="preserve"> IM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0.91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1.07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1.06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1.80</w:t>
            </w:r>
          </w:p>
        </w:tc>
      </w:tr>
      <w:tr w:rsidR="00D15C28" w:rsidRPr="00075882" w:rsidTr="00EA05D0">
        <w:trPr>
          <w:trHeight w:val="300"/>
        </w:trPr>
        <w:tc>
          <w:tcPr>
            <w:tcW w:w="436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93</w:t>
            </w:r>
          </w:p>
        </w:tc>
        <w:tc>
          <w:tcPr>
            <w:tcW w:w="88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1.3</w:t>
            </w:r>
          </w:p>
        </w:tc>
        <w:tc>
          <w:tcPr>
            <w:tcW w:w="835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1.7</w:t>
            </w:r>
          </w:p>
        </w:tc>
        <w:tc>
          <w:tcPr>
            <w:tcW w:w="879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47</w:t>
            </w:r>
          </w:p>
        </w:tc>
        <w:tc>
          <w:tcPr>
            <w:tcW w:w="186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IPI:IPI00003400.1</w:t>
            </w:r>
          </w:p>
        </w:tc>
        <w:tc>
          <w:tcPr>
            <w:tcW w:w="3447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Leukocyte antigen CD37</w:t>
            </w:r>
          </w:p>
        </w:tc>
        <w:tc>
          <w:tcPr>
            <w:tcW w:w="880" w:type="dxa"/>
            <w:vAlign w:val="bottom"/>
          </w:tcPr>
          <w:p w:rsidR="00D15C28" w:rsidRDefault="00D15C2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---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---</w:t>
            </w:r>
          </w:p>
        </w:tc>
        <w:tc>
          <w:tcPr>
            <w:tcW w:w="95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---</w:t>
            </w:r>
          </w:p>
        </w:tc>
        <w:tc>
          <w:tcPr>
            <w:tcW w:w="1100" w:type="dxa"/>
            <w:noWrap/>
            <w:hideMark/>
          </w:tcPr>
          <w:p w:rsidR="00D15C28" w:rsidRPr="00075882" w:rsidRDefault="00D15C28" w:rsidP="00CA3EE8">
            <w:pPr>
              <w:spacing w:line="240" w:lineRule="auto"/>
              <w:jc w:val="left"/>
              <w:rPr>
                <w:rFonts w:cs="Times New Roman"/>
              </w:rPr>
            </w:pPr>
            <w:r w:rsidRPr="00075882">
              <w:rPr>
                <w:rFonts w:cs="Times New Roman"/>
              </w:rPr>
              <w:t>---</w:t>
            </w:r>
          </w:p>
        </w:tc>
      </w:tr>
    </w:tbl>
    <w:p w:rsidR="00CA3EE8" w:rsidRPr="00075882" w:rsidRDefault="00CA3EE8" w:rsidP="00CA3EE8">
      <w:pPr>
        <w:numPr>
          <w:ilvl w:val="0"/>
          <w:numId w:val="3"/>
        </w:numPr>
        <w:spacing w:line="276" w:lineRule="auto"/>
        <w:contextualSpacing/>
        <w:jc w:val="left"/>
        <w:rPr>
          <w:rFonts w:cs="Times New Roman"/>
          <w:sz w:val="22"/>
          <w:lang w:val="en-AU"/>
        </w:rPr>
      </w:pPr>
      <w:r w:rsidRPr="00075882">
        <w:rPr>
          <w:rFonts w:cs="Times New Roman"/>
          <w:sz w:val="22"/>
          <w:lang w:val="en-AU"/>
        </w:rPr>
        <w:t>P&lt;0.05</w:t>
      </w:r>
    </w:p>
    <w:p w:rsidR="00CA3EE8" w:rsidRPr="00075882" w:rsidRDefault="005C66C8" w:rsidP="00CA3EE8">
      <w:pPr>
        <w:spacing w:after="0" w:line="360" w:lineRule="auto"/>
        <w:rPr>
          <w:rFonts w:eastAsia="SimSun" w:cs="Times New Roman"/>
          <w:sz w:val="22"/>
          <w:lang w:val="en-AU" w:eastAsia="en-US"/>
        </w:rPr>
      </w:pPr>
      <w:r>
        <w:rPr>
          <w:rFonts w:eastAsia="SimSun" w:cs="Times New Roman"/>
          <w:noProof/>
          <w:sz w:val="22"/>
        </w:rPr>
        <w:pict>
          <v:rect id="_x0000_s1030" style="position:absolute;left:0;text-align:left;margin-left:2.15pt;margin-top:.65pt;width:43.2pt;height:12.1pt;z-index:251664384" fillcolor="#95b3d7 [1940]"/>
        </w:pict>
      </w:r>
      <w:r w:rsidR="00CA3EE8" w:rsidRPr="00075882">
        <w:rPr>
          <w:rFonts w:eastAsia="SimSun" w:cs="Times New Roman"/>
          <w:sz w:val="22"/>
          <w:lang w:val="en-AU" w:eastAsia="en-US"/>
        </w:rPr>
        <w:t xml:space="preserve">                 Down-regulation (The ratios of proteins in disease groups are significantly less than 1.)                                                     </w:t>
      </w:r>
    </w:p>
    <w:p w:rsidR="00CA3EE8" w:rsidRPr="00075882" w:rsidRDefault="005C66C8" w:rsidP="00CA3EE8">
      <w:pPr>
        <w:spacing w:after="0" w:line="360" w:lineRule="auto"/>
        <w:rPr>
          <w:rFonts w:eastAsia="SimSun" w:cs="Times New Roman"/>
          <w:sz w:val="22"/>
          <w:lang w:val="en-AU" w:eastAsia="en-US"/>
        </w:rPr>
      </w:pPr>
      <w:r>
        <w:rPr>
          <w:rFonts w:eastAsia="SimSun" w:cs="Times New Roman"/>
          <w:noProof/>
          <w:sz w:val="22"/>
        </w:rPr>
        <w:lastRenderedPageBreak/>
        <w:pict>
          <v:rect id="_x0000_s1031" style="position:absolute;left:0;text-align:left;margin-left:2.15pt;margin-top:1.5pt;width:43.2pt;height:12.1pt;z-index:251665408" fillcolor="#d99594 [1941]"/>
        </w:pict>
      </w:r>
      <w:r w:rsidR="00CA3EE8" w:rsidRPr="00075882">
        <w:rPr>
          <w:rFonts w:eastAsia="SimSun" w:cs="Times New Roman"/>
          <w:sz w:val="22"/>
          <w:lang w:val="en-AU" w:eastAsia="en-US"/>
        </w:rPr>
        <w:t xml:space="preserve">                 Up-regulation (The ratios of proteins in disease groups are significantly more than 1.)                                                          </w:t>
      </w:r>
    </w:p>
    <w:p w:rsidR="00CA3EE8" w:rsidRPr="00075882" w:rsidRDefault="00CA3EE8" w:rsidP="00CA3EE8">
      <w:pPr>
        <w:spacing w:after="0" w:line="360" w:lineRule="auto"/>
        <w:jc w:val="left"/>
        <w:rPr>
          <w:rFonts w:cs="Times New Roman"/>
          <w:sz w:val="22"/>
          <w:lang w:val="en-AU"/>
        </w:rPr>
      </w:pPr>
      <w:r w:rsidRPr="00075882">
        <w:rPr>
          <w:rFonts w:cs="Times New Roman"/>
          <w:sz w:val="22"/>
          <w:lang w:val="en-AU"/>
        </w:rPr>
        <w:t xml:space="preserve"> </w:t>
      </w:r>
    </w:p>
    <w:p w:rsidR="00CA3EE8" w:rsidRPr="00075882" w:rsidRDefault="00CA3EE8" w:rsidP="00CA3EE8">
      <w:pPr>
        <w:spacing w:after="0" w:line="276" w:lineRule="auto"/>
        <w:jc w:val="left"/>
        <w:rPr>
          <w:rFonts w:cs="Times New Roman"/>
          <w:sz w:val="22"/>
          <w:lang w:val="en-AU"/>
        </w:rPr>
      </w:pPr>
    </w:p>
    <w:p w:rsidR="001E25DB" w:rsidRPr="00CA3EE8" w:rsidRDefault="001E25DB">
      <w:pPr>
        <w:rPr>
          <w:lang w:val="en-AU"/>
        </w:rPr>
      </w:pPr>
    </w:p>
    <w:sectPr w:rsidR="001E25DB" w:rsidRPr="00CA3EE8" w:rsidSect="00CA3EE8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E4903"/>
    <w:multiLevelType w:val="hybridMultilevel"/>
    <w:tmpl w:val="F8FC971A"/>
    <w:lvl w:ilvl="0" w:tplc="B17A1E0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457FE"/>
    <w:multiLevelType w:val="hybridMultilevel"/>
    <w:tmpl w:val="7098DCA6"/>
    <w:lvl w:ilvl="0" w:tplc="61E281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83624"/>
    <w:multiLevelType w:val="hybridMultilevel"/>
    <w:tmpl w:val="CDD60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A3EE8"/>
    <w:rsid w:val="0000065F"/>
    <w:rsid w:val="00000992"/>
    <w:rsid w:val="00044B26"/>
    <w:rsid w:val="000572AB"/>
    <w:rsid w:val="000601E5"/>
    <w:rsid w:val="0007706C"/>
    <w:rsid w:val="000D7C66"/>
    <w:rsid w:val="000E7CD1"/>
    <w:rsid w:val="00157ADB"/>
    <w:rsid w:val="00164EF0"/>
    <w:rsid w:val="001718D9"/>
    <w:rsid w:val="001728AE"/>
    <w:rsid w:val="00180122"/>
    <w:rsid w:val="001A7C82"/>
    <w:rsid w:val="001B0783"/>
    <w:rsid w:val="001D7545"/>
    <w:rsid w:val="001E10F7"/>
    <w:rsid w:val="001E25DB"/>
    <w:rsid w:val="001F1A70"/>
    <w:rsid w:val="002047D1"/>
    <w:rsid w:val="00224469"/>
    <w:rsid w:val="002C1055"/>
    <w:rsid w:val="002E1AA7"/>
    <w:rsid w:val="002E20D8"/>
    <w:rsid w:val="002F69AF"/>
    <w:rsid w:val="00330631"/>
    <w:rsid w:val="00380225"/>
    <w:rsid w:val="003921E2"/>
    <w:rsid w:val="003D08CF"/>
    <w:rsid w:val="0041300F"/>
    <w:rsid w:val="00415A4D"/>
    <w:rsid w:val="004935E0"/>
    <w:rsid w:val="00497290"/>
    <w:rsid w:val="004A0362"/>
    <w:rsid w:val="004A6F64"/>
    <w:rsid w:val="004B5755"/>
    <w:rsid w:val="005306A4"/>
    <w:rsid w:val="00560805"/>
    <w:rsid w:val="005C66C8"/>
    <w:rsid w:val="005D0B98"/>
    <w:rsid w:val="005D73D2"/>
    <w:rsid w:val="005E5B5F"/>
    <w:rsid w:val="00607C2D"/>
    <w:rsid w:val="00645BC9"/>
    <w:rsid w:val="006C32D5"/>
    <w:rsid w:val="006C3905"/>
    <w:rsid w:val="006E3578"/>
    <w:rsid w:val="0070380A"/>
    <w:rsid w:val="007563DE"/>
    <w:rsid w:val="00775627"/>
    <w:rsid w:val="00775CD1"/>
    <w:rsid w:val="0078548D"/>
    <w:rsid w:val="007B4E01"/>
    <w:rsid w:val="007E433D"/>
    <w:rsid w:val="007E542D"/>
    <w:rsid w:val="00855E70"/>
    <w:rsid w:val="008636C5"/>
    <w:rsid w:val="008950F8"/>
    <w:rsid w:val="008A4299"/>
    <w:rsid w:val="008A5726"/>
    <w:rsid w:val="008E0AEE"/>
    <w:rsid w:val="008E791F"/>
    <w:rsid w:val="009253F7"/>
    <w:rsid w:val="009279B7"/>
    <w:rsid w:val="00933C65"/>
    <w:rsid w:val="009473AB"/>
    <w:rsid w:val="0099508C"/>
    <w:rsid w:val="009A4D11"/>
    <w:rsid w:val="009C0039"/>
    <w:rsid w:val="009D72A4"/>
    <w:rsid w:val="009F76B2"/>
    <w:rsid w:val="00A0242D"/>
    <w:rsid w:val="00A616E2"/>
    <w:rsid w:val="00A95E71"/>
    <w:rsid w:val="00AA130D"/>
    <w:rsid w:val="00AC21D2"/>
    <w:rsid w:val="00AF6D80"/>
    <w:rsid w:val="00B00A15"/>
    <w:rsid w:val="00B04378"/>
    <w:rsid w:val="00B109B2"/>
    <w:rsid w:val="00B2122B"/>
    <w:rsid w:val="00B22018"/>
    <w:rsid w:val="00B44982"/>
    <w:rsid w:val="00B644D2"/>
    <w:rsid w:val="00B67C9F"/>
    <w:rsid w:val="00B951BA"/>
    <w:rsid w:val="00BC7BE5"/>
    <w:rsid w:val="00BD431D"/>
    <w:rsid w:val="00C01E8A"/>
    <w:rsid w:val="00C05213"/>
    <w:rsid w:val="00C104EC"/>
    <w:rsid w:val="00C56EA8"/>
    <w:rsid w:val="00C90075"/>
    <w:rsid w:val="00C94FC2"/>
    <w:rsid w:val="00CA2277"/>
    <w:rsid w:val="00CA3EE8"/>
    <w:rsid w:val="00CB5CDF"/>
    <w:rsid w:val="00CC1573"/>
    <w:rsid w:val="00D022D0"/>
    <w:rsid w:val="00D04104"/>
    <w:rsid w:val="00D158FB"/>
    <w:rsid w:val="00D15C28"/>
    <w:rsid w:val="00D2331D"/>
    <w:rsid w:val="00D23894"/>
    <w:rsid w:val="00D27E32"/>
    <w:rsid w:val="00D32E04"/>
    <w:rsid w:val="00D4401E"/>
    <w:rsid w:val="00D477F8"/>
    <w:rsid w:val="00D571AC"/>
    <w:rsid w:val="00DA3928"/>
    <w:rsid w:val="00DF407D"/>
    <w:rsid w:val="00E060E9"/>
    <w:rsid w:val="00E41128"/>
    <w:rsid w:val="00EA05D0"/>
    <w:rsid w:val="00EA444D"/>
    <w:rsid w:val="00EE3764"/>
    <w:rsid w:val="00EF7449"/>
    <w:rsid w:val="00F177C0"/>
    <w:rsid w:val="00F35803"/>
    <w:rsid w:val="00F770EC"/>
    <w:rsid w:val="00F97DFC"/>
    <w:rsid w:val="00FA2896"/>
    <w:rsid w:val="00FB299D"/>
    <w:rsid w:val="00FE4641"/>
    <w:rsid w:val="00FF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EE8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EE8"/>
    <w:pPr>
      <w:keepNext/>
      <w:keepLines/>
      <w:spacing w:before="240" w:after="24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EE8"/>
    <w:pPr>
      <w:keepNext/>
      <w:keepLines/>
      <w:spacing w:before="440" w:after="240"/>
      <w:outlineLvl w:val="1"/>
    </w:pPr>
    <w:rPr>
      <w:rFonts w:eastAsia="SimHei" w:cs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EE8"/>
    <w:pPr>
      <w:keepNext/>
      <w:keepLines/>
      <w:spacing w:before="440" w:after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3EE8"/>
    <w:pPr>
      <w:keepNext/>
      <w:keepLines/>
      <w:spacing w:before="440" w:after="24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EE8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3EE8"/>
    <w:rPr>
      <w:rFonts w:ascii="Times New Roman" w:eastAsia="SimHei" w:hAnsi="Times New Roman" w:cs="Times New Roman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3EE8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A3EE8"/>
    <w:rPr>
      <w:rFonts w:ascii="Times New Roman" w:eastAsiaTheme="majorEastAsia" w:hAnsi="Times New Roman" w:cstheme="majorBidi"/>
      <w:b/>
      <w:bCs/>
      <w:iCs/>
      <w:sz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A3EE8"/>
  </w:style>
  <w:style w:type="character" w:customStyle="1" w:styleId="DateChar">
    <w:name w:val="Date Char"/>
    <w:basedOn w:val="DefaultParagraphFont"/>
    <w:link w:val="Date"/>
    <w:uiPriority w:val="99"/>
    <w:semiHidden/>
    <w:rsid w:val="00CA3EE8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3E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A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3E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A3EE8"/>
    <w:rPr>
      <w:color w:val="0000FF"/>
      <w:u w:val="single"/>
    </w:rPr>
  </w:style>
  <w:style w:type="table" w:styleId="TableGrid">
    <w:name w:val="Table Grid"/>
    <w:basedOn w:val="TableNormal"/>
    <w:uiPriority w:val="99"/>
    <w:rsid w:val="00CA3EE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stract">
    <w:name w:val="abstract"/>
    <w:basedOn w:val="Normal"/>
    <w:rsid w:val="00CA3EE8"/>
    <w:pPr>
      <w:spacing w:before="100" w:beforeAutospacing="1" w:after="100" w:afterAutospacing="1" w:line="240" w:lineRule="auto"/>
    </w:pPr>
    <w:rPr>
      <w:rFonts w:ascii="SimSun" w:eastAsia="SimSun" w:hAnsi="SimSun" w:cs="SimSun"/>
      <w:szCs w:val="24"/>
    </w:rPr>
  </w:style>
  <w:style w:type="paragraph" w:styleId="Header">
    <w:name w:val="header"/>
    <w:basedOn w:val="Normal"/>
    <w:link w:val="HeaderChar"/>
    <w:uiPriority w:val="99"/>
    <w:rsid w:val="00CA3E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="SimSun" w:cs="Times New Roman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3EE8"/>
    <w:rPr>
      <w:rFonts w:ascii="Times New Roman" w:eastAsia="SimSun" w:hAnsi="Times New Roman" w:cs="Times New Roman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CA3EE8"/>
    <w:pPr>
      <w:tabs>
        <w:tab w:val="center" w:pos="4153"/>
        <w:tab w:val="right" w:pos="8306"/>
      </w:tabs>
      <w:snapToGrid w:val="0"/>
      <w:spacing w:after="0" w:line="240" w:lineRule="auto"/>
    </w:pPr>
    <w:rPr>
      <w:rFonts w:eastAsia="SimSun" w:cs="Times New Roman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A3EE8"/>
    <w:rPr>
      <w:rFonts w:ascii="Times New Roman" w:eastAsia="SimSun" w:hAnsi="Times New Roman" w:cs="Times New Roman"/>
      <w:sz w:val="18"/>
      <w:szCs w:val="18"/>
      <w:lang w:eastAsia="en-US"/>
    </w:rPr>
  </w:style>
  <w:style w:type="character" w:styleId="PageNumber">
    <w:name w:val="page number"/>
    <w:basedOn w:val="DefaultParagraphFont"/>
    <w:rsid w:val="00CA3EE8"/>
  </w:style>
  <w:style w:type="table" w:styleId="TableSimple1">
    <w:name w:val="Table Simple 1"/>
    <w:basedOn w:val="TableNormal"/>
    <w:uiPriority w:val="99"/>
    <w:rsid w:val="00CA3EE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rsid w:val="00CA3E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3EE8"/>
    <w:pPr>
      <w:spacing w:after="0" w:line="240" w:lineRule="auto"/>
    </w:pPr>
    <w:rPr>
      <w:rFonts w:eastAsia="SimSu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CA3EE8"/>
    <w:rPr>
      <w:rFonts w:ascii="Times New Roman" w:eastAsia="SimSu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A3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A3EE8"/>
    <w:rPr>
      <w:b/>
      <w:bCs/>
    </w:rPr>
  </w:style>
  <w:style w:type="character" w:customStyle="1" w:styleId="quoted11">
    <w:name w:val="quoted11"/>
    <w:basedOn w:val="DefaultParagraphFont"/>
    <w:rsid w:val="00CA3EE8"/>
    <w:rPr>
      <w:color w:val="660066"/>
    </w:rPr>
  </w:style>
  <w:style w:type="paragraph" w:customStyle="1" w:styleId="title1">
    <w:name w:val="title1"/>
    <w:basedOn w:val="Normal"/>
    <w:rsid w:val="00CA3EE8"/>
    <w:pPr>
      <w:spacing w:after="0" w:line="240" w:lineRule="auto"/>
    </w:pPr>
    <w:rPr>
      <w:rFonts w:eastAsia="Times New Roman" w:cs="Times New Roman"/>
      <w:sz w:val="29"/>
      <w:szCs w:val="29"/>
      <w:lang w:val="en-AU" w:eastAsia="en-AU"/>
    </w:rPr>
  </w:style>
  <w:style w:type="paragraph" w:customStyle="1" w:styleId="desc1">
    <w:name w:val="desc1"/>
    <w:basedOn w:val="Normal"/>
    <w:rsid w:val="00CA3EE8"/>
    <w:pPr>
      <w:spacing w:before="100" w:beforeAutospacing="1" w:after="100" w:afterAutospacing="1" w:line="240" w:lineRule="auto"/>
    </w:pPr>
    <w:rPr>
      <w:rFonts w:eastAsia="Times New Roman" w:cs="Times New Roman"/>
      <w:sz w:val="28"/>
      <w:szCs w:val="28"/>
      <w:lang w:val="en-AU" w:eastAsia="en-AU"/>
    </w:rPr>
  </w:style>
  <w:style w:type="paragraph" w:customStyle="1" w:styleId="details1">
    <w:name w:val="details1"/>
    <w:basedOn w:val="Normal"/>
    <w:rsid w:val="00CA3EE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AU" w:eastAsia="en-AU"/>
    </w:rPr>
  </w:style>
  <w:style w:type="character" w:customStyle="1" w:styleId="jrnl">
    <w:name w:val="jrnl"/>
    <w:basedOn w:val="DefaultParagraphFont"/>
    <w:rsid w:val="00CA3EE8"/>
  </w:style>
  <w:style w:type="paragraph" w:customStyle="1" w:styleId="NoSpacing1">
    <w:name w:val="No Spacing1"/>
    <w:uiPriority w:val="99"/>
    <w:qFormat/>
    <w:rsid w:val="00CA3EE8"/>
    <w:pPr>
      <w:spacing w:after="0" w:line="240" w:lineRule="auto"/>
    </w:pPr>
    <w:rPr>
      <w:rFonts w:ascii="Calibri" w:eastAsia="SimSun" w:hAnsi="Calibri" w:cs="Times New Roman"/>
    </w:rPr>
  </w:style>
  <w:style w:type="paragraph" w:styleId="EndnoteText">
    <w:name w:val="endnote text"/>
    <w:basedOn w:val="Normal"/>
    <w:link w:val="EndnoteTextChar"/>
    <w:uiPriority w:val="99"/>
    <w:rsid w:val="00CA3EE8"/>
    <w:pPr>
      <w:widowControl w:val="0"/>
      <w:spacing w:after="0" w:line="240" w:lineRule="auto"/>
    </w:pPr>
    <w:rPr>
      <w:rFonts w:eastAsia="SimSun" w:cs="Times New Roman"/>
      <w:kern w:val="2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A3EE8"/>
    <w:rPr>
      <w:rFonts w:ascii="Times New Roman" w:eastAsia="SimSun" w:hAnsi="Times New Roman" w:cs="Times New Roman"/>
      <w:kern w:val="2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CA3EE8"/>
    <w:rPr>
      <w:rFonts w:cs="Times New Roman"/>
      <w:vertAlign w:val="superscript"/>
    </w:rPr>
  </w:style>
  <w:style w:type="character" w:styleId="Emphasis">
    <w:name w:val="Emphasis"/>
    <w:basedOn w:val="DefaultParagraphFont"/>
    <w:uiPriority w:val="20"/>
    <w:qFormat/>
    <w:rsid w:val="00CA3EE8"/>
    <w:rPr>
      <w:b/>
      <w:bCs/>
      <w:i w:val="0"/>
      <w:iCs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A3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3EE8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CA3EE8"/>
    <w:pPr>
      <w:spacing w:before="240" w:after="60" w:line="240" w:lineRule="auto"/>
      <w:jc w:val="center"/>
      <w:outlineLvl w:val="0"/>
    </w:pPr>
    <w:rPr>
      <w:rFonts w:eastAsia="SimSun" w:cs="Times New Roman"/>
      <w:b/>
      <w:bCs/>
      <w:kern w:val="28"/>
      <w:sz w:val="48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CA3EE8"/>
    <w:rPr>
      <w:rFonts w:ascii="Times New Roman" w:eastAsia="SimSun" w:hAnsi="Times New Roman" w:cs="Times New Roman"/>
      <w:b/>
      <w:bCs/>
      <w:kern w:val="28"/>
      <w:sz w:val="48"/>
      <w:szCs w:val="32"/>
      <w:lang w:eastAsia="en-US"/>
    </w:rPr>
  </w:style>
  <w:style w:type="character" w:styleId="FollowedHyperlink">
    <w:name w:val="FollowedHyperlink"/>
    <w:basedOn w:val="DefaultParagraphFont"/>
    <w:uiPriority w:val="99"/>
    <w:rsid w:val="00CA3EE8"/>
    <w:rPr>
      <w:color w:val="800080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CA3EE8"/>
  </w:style>
  <w:style w:type="table" w:customStyle="1" w:styleId="TableSimple11">
    <w:name w:val="Table Simple 11"/>
    <w:basedOn w:val="TableNormal"/>
    <w:next w:val="TableSimple1"/>
    <w:uiPriority w:val="99"/>
    <w:rsid w:val="00CA3EE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hd w:val="clear" w:color="auto" w:fil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shd w:val="clear" w:color="auto" w:fill="auto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2">
    <w:name w:val="No Spacing2"/>
    <w:uiPriority w:val="1"/>
    <w:qFormat/>
    <w:rsid w:val="00CA3EE8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99"/>
    <w:rsid w:val="00CA3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CA3EE8"/>
  </w:style>
  <w:style w:type="paragraph" w:styleId="ListParagraph">
    <w:name w:val="List Paragraph"/>
    <w:basedOn w:val="Normal"/>
    <w:uiPriority w:val="34"/>
    <w:qFormat/>
    <w:rsid w:val="00CA3EE8"/>
    <w:pPr>
      <w:ind w:left="720"/>
      <w:contextualSpacing/>
    </w:pPr>
    <w:rPr>
      <w:rFonts w:asciiTheme="minorHAnsi" w:hAnsiTheme="minorHAnsi"/>
      <w:sz w:val="22"/>
    </w:rPr>
  </w:style>
  <w:style w:type="table" w:customStyle="1" w:styleId="TableGrid2">
    <w:name w:val="Table Grid2"/>
    <w:basedOn w:val="TableNormal"/>
    <w:next w:val="TableGrid"/>
    <w:uiPriority w:val="59"/>
    <w:rsid w:val="00CA3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A3EE8"/>
    <w:rPr>
      <w:rFonts w:cs="Times New Roman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CA3EE8"/>
  </w:style>
  <w:style w:type="table" w:customStyle="1" w:styleId="TableGrid3">
    <w:name w:val="Table Grid3"/>
    <w:basedOn w:val="TableNormal"/>
    <w:next w:val="TableGrid"/>
    <w:uiPriority w:val="59"/>
    <w:rsid w:val="00CA3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CA3EE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1">
    <w:name w:val="Light Shading1"/>
    <w:basedOn w:val="TableNormal"/>
    <w:uiPriority w:val="60"/>
    <w:rsid w:val="00CA3EE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igurelegend">
    <w:name w:val="Figure legend"/>
    <w:basedOn w:val="Normal"/>
    <w:rsid w:val="00CA3EE8"/>
    <w:pPr>
      <w:spacing w:before="100" w:beforeAutospacing="1" w:after="100" w:afterAutospacing="1" w:line="360" w:lineRule="auto"/>
    </w:pPr>
    <w:rPr>
      <w:rFonts w:eastAsia="Times New Roman" w:cs="Times New Roman"/>
      <w:b/>
      <w:szCs w:val="24"/>
    </w:rPr>
  </w:style>
  <w:style w:type="paragraph" w:customStyle="1" w:styleId="Tablelegned">
    <w:name w:val="Table legned"/>
    <w:basedOn w:val="Normal"/>
    <w:rsid w:val="00CA3EE8"/>
    <w:pPr>
      <w:spacing w:before="120" w:after="120" w:line="240" w:lineRule="auto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67">
    <w:name w:val="xl67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Cs w:val="24"/>
    </w:rPr>
  </w:style>
  <w:style w:type="paragraph" w:customStyle="1" w:styleId="xl68">
    <w:name w:val="xl68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Cs w:val="24"/>
    </w:rPr>
  </w:style>
  <w:style w:type="paragraph" w:customStyle="1" w:styleId="xl69">
    <w:name w:val="xl69"/>
    <w:basedOn w:val="Normal"/>
    <w:rsid w:val="00CA3EE8"/>
    <w:pPr>
      <w:shd w:val="clear" w:color="000000" w:fill="6666FF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70">
    <w:name w:val="xl70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71">
    <w:name w:val="xl71"/>
    <w:basedOn w:val="Normal"/>
    <w:rsid w:val="00CA3EE8"/>
    <w:pPr>
      <w:shd w:val="clear" w:color="000000" w:fill="FF66CC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72">
    <w:name w:val="xl72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73">
    <w:name w:val="xl73"/>
    <w:basedOn w:val="Normal"/>
    <w:rsid w:val="00CA3EE8"/>
    <w:pPr>
      <w:shd w:val="clear" w:color="000000" w:fill="6666FF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74">
    <w:name w:val="xl74"/>
    <w:basedOn w:val="Normal"/>
    <w:rsid w:val="00CA3EE8"/>
    <w:pPr>
      <w:shd w:val="clear" w:color="000000" w:fill="FF66CC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75">
    <w:name w:val="xl75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Cs w:val="24"/>
    </w:rPr>
  </w:style>
  <w:style w:type="paragraph" w:customStyle="1" w:styleId="xl76">
    <w:name w:val="xl76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77">
    <w:name w:val="xl77"/>
    <w:basedOn w:val="Normal"/>
    <w:rsid w:val="00CA3EE8"/>
    <w:pPr>
      <w:shd w:val="clear" w:color="000000" w:fill="6666FF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78">
    <w:name w:val="xl78"/>
    <w:basedOn w:val="Normal"/>
    <w:rsid w:val="00CA3EE8"/>
    <w:pPr>
      <w:shd w:val="clear" w:color="000000" w:fill="FF66CC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CA3EE8"/>
  </w:style>
  <w:style w:type="paragraph" w:customStyle="1" w:styleId="xl79">
    <w:name w:val="xl79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80">
    <w:name w:val="xl80"/>
    <w:basedOn w:val="Normal"/>
    <w:rsid w:val="00CA3EE8"/>
    <w:pPr>
      <w:shd w:val="clear" w:color="000000" w:fill="6666FF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81">
    <w:name w:val="xl81"/>
    <w:basedOn w:val="Normal"/>
    <w:rsid w:val="00CA3EE8"/>
    <w:pPr>
      <w:shd w:val="clear" w:color="000000" w:fill="FF66CC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82">
    <w:name w:val="xl82"/>
    <w:basedOn w:val="Normal"/>
    <w:rsid w:val="00CA3EE8"/>
    <w:pPr>
      <w:shd w:val="clear" w:color="000000" w:fill="6666FF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83">
    <w:name w:val="xl83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84">
    <w:name w:val="xl84"/>
    <w:basedOn w:val="Normal"/>
    <w:rsid w:val="00CA3EE8"/>
    <w:pPr>
      <w:shd w:val="clear" w:color="000000" w:fill="FF66CC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85">
    <w:name w:val="xl85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86">
    <w:name w:val="xl86"/>
    <w:basedOn w:val="Normal"/>
    <w:rsid w:val="00CA3EE8"/>
    <w:pPr>
      <w:shd w:val="clear" w:color="000000" w:fill="6666FF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87">
    <w:name w:val="xl87"/>
    <w:basedOn w:val="Normal"/>
    <w:rsid w:val="00CA3EE8"/>
    <w:pPr>
      <w:shd w:val="clear" w:color="000000" w:fill="FF66CC"/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88">
    <w:name w:val="xl88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Cs w:val="24"/>
    </w:rPr>
  </w:style>
  <w:style w:type="paragraph" w:customStyle="1" w:styleId="xl89">
    <w:name w:val="xl89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90">
    <w:name w:val="xl90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paragraph" w:customStyle="1" w:styleId="xl91">
    <w:name w:val="xl91"/>
    <w:basedOn w:val="Normal"/>
    <w:rsid w:val="00CA3E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CA3EE8"/>
  </w:style>
  <w:style w:type="table" w:customStyle="1" w:styleId="TableGrid4">
    <w:name w:val="Table Grid4"/>
    <w:basedOn w:val="TableNormal"/>
    <w:next w:val="TableGrid"/>
    <w:uiPriority w:val="59"/>
    <w:rsid w:val="00CA3EE8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CA3EE8"/>
    <w:pPr>
      <w:spacing w:after="0" w:line="240" w:lineRule="auto"/>
    </w:pPr>
    <w:rPr>
      <w:rFonts w:ascii="Calibri" w:eastAsia="SimSun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2">
    <w:name w:val="Light Shading - Accent 12"/>
    <w:basedOn w:val="TableNormal"/>
    <w:uiPriority w:val="60"/>
    <w:rsid w:val="00CA3EE8"/>
    <w:pPr>
      <w:spacing w:after="0" w:line="240" w:lineRule="auto"/>
    </w:pPr>
    <w:rPr>
      <w:rFonts w:ascii="Calibri" w:eastAsia="SimSun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3">
    <w:name w:val="Light Shading - Accent 13"/>
    <w:basedOn w:val="TableNormal"/>
    <w:uiPriority w:val="60"/>
    <w:rsid w:val="00CA3EE8"/>
    <w:pPr>
      <w:spacing w:after="0" w:line="240" w:lineRule="auto"/>
    </w:pPr>
    <w:rPr>
      <w:rFonts w:ascii="Calibri" w:eastAsia="SimSun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2">
    <w:name w:val="Light Shading2"/>
    <w:basedOn w:val="TableNormal"/>
    <w:uiPriority w:val="60"/>
    <w:rsid w:val="00CA3EE8"/>
    <w:pPr>
      <w:spacing w:after="0" w:line="240" w:lineRule="auto"/>
    </w:pPr>
    <w:rPr>
      <w:rFonts w:ascii="Calibri" w:eastAsia="SimSun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A3EE8"/>
    <w:pPr>
      <w:outlineLvl w:val="9"/>
    </w:pPr>
    <w:rPr>
      <w:rFonts w:asciiTheme="majorHAnsi" w:hAnsiTheme="majorHAnsi"/>
      <w:b w:val="0"/>
      <w:color w:val="365F91" w:themeColor="accent1" w:themeShade="BF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A3EE8"/>
    <w:pPr>
      <w:spacing w:after="100" w:line="240" w:lineRule="auto"/>
    </w:pPr>
  </w:style>
  <w:style w:type="numbering" w:customStyle="1" w:styleId="NoList5">
    <w:name w:val="No List5"/>
    <w:next w:val="NoList"/>
    <w:uiPriority w:val="99"/>
    <w:semiHidden/>
    <w:unhideWhenUsed/>
    <w:rsid w:val="00CA3EE8"/>
  </w:style>
  <w:style w:type="table" w:customStyle="1" w:styleId="TableGrid5">
    <w:name w:val="Table Grid5"/>
    <w:basedOn w:val="TableNormal"/>
    <w:next w:val="TableGrid"/>
    <w:uiPriority w:val="59"/>
    <w:rsid w:val="00CA3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1">
    <w:name w:val="Light Shading11"/>
    <w:basedOn w:val="TableNormal"/>
    <w:uiPriority w:val="60"/>
    <w:rsid w:val="00CA3EE8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CA3EE8"/>
    <w:pPr>
      <w:spacing w:after="0" w:line="240" w:lineRule="auto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NoList12">
    <w:name w:val="No List12"/>
    <w:next w:val="NoList"/>
    <w:uiPriority w:val="99"/>
    <w:semiHidden/>
    <w:unhideWhenUsed/>
    <w:rsid w:val="00CA3EE8"/>
  </w:style>
  <w:style w:type="table" w:customStyle="1" w:styleId="LightShading-Accent111">
    <w:name w:val="Light Shading - Accent 111"/>
    <w:basedOn w:val="TableNormal"/>
    <w:uiPriority w:val="60"/>
    <w:rsid w:val="00CA3EE8"/>
    <w:pPr>
      <w:spacing w:after="0" w:line="240" w:lineRule="auto"/>
    </w:pPr>
    <w:rPr>
      <w:rFonts w:ascii="Calibri" w:eastAsia="SimSun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21">
    <w:name w:val="Light Shading - Accent 121"/>
    <w:basedOn w:val="TableNormal"/>
    <w:uiPriority w:val="60"/>
    <w:rsid w:val="00CA3EE8"/>
    <w:pPr>
      <w:spacing w:after="0" w:line="240" w:lineRule="auto"/>
    </w:pPr>
    <w:rPr>
      <w:rFonts w:ascii="Calibri" w:eastAsia="SimSun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31">
    <w:name w:val="Light Shading - Accent 131"/>
    <w:basedOn w:val="TableNormal"/>
    <w:uiPriority w:val="60"/>
    <w:rsid w:val="00CA3EE8"/>
    <w:pPr>
      <w:spacing w:after="0" w:line="240" w:lineRule="auto"/>
    </w:pPr>
    <w:rPr>
      <w:rFonts w:ascii="Calibri" w:eastAsia="SimSun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oSpacing3">
    <w:name w:val="No Spacing3"/>
    <w:uiPriority w:val="1"/>
    <w:qFormat/>
    <w:rsid w:val="00CA3EE8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NoSpacing4">
    <w:name w:val="No Spacing4"/>
    <w:uiPriority w:val="1"/>
    <w:qFormat/>
    <w:rsid w:val="00CA3EE8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NoSpacing5">
    <w:name w:val="No Spacing5"/>
    <w:uiPriority w:val="1"/>
    <w:qFormat/>
    <w:rsid w:val="00CA3EE8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CA3EE8"/>
    <w:rPr>
      <w:rFonts w:ascii="Times New Roman" w:eastAsia="SimHei" w:hAnsi="Times New Roman" w:cs="Times New Roman"/>
      <w:b/>
      <w:iCs/>
      <w:spacing w:val="15"/>
      <w:sz w:val="28"/>
      <w:szCs w:val="24"/>
    </w:rPr>
  </w:style>
  <w:style w:type="paragraph" w:customStyle="1" w:styleId="NoSpacing6">
    <w:name w:val="No Spacing6"/>
    <w:uiPriority w:val="1"/>
    <w:qFormat/>
    <w:rsid w:val="00CA3EE8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NoSpacing7">
    <w:name w:val="No Spacing7"/>
    <w:uiPriority w:val="1"/>
    <w:qFormat/>
    <w:rsid w:val="00CA3EE8"/>
    <w:pPr>
      <w:spacing w:after="0" w:line="240" w:lineRule="auto"/>
    </w:pPr>
    <w:rPr>
      <w:rFonts w:ascii="Calibri" w:eastAsia="SimSun" w:hAnsi="Calibr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CA3EE8"/>
    <w:pPr>
      <w:spacing w:after="100" w:line="240" w:lineRule="auto"/>
      <w:ind w:left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CA3EE8"/>
    <w:pPr>
      <w:spacing w:after="100" w:line="240" w:lineRule="auto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CA3EE8"/>
    <w:pPr>
      <w:spacing w:after="100" w:line="240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A3EE8"/>
    <w:pPr>
      <w:spacing w:after="100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A3EE8"/>
    <w:pPr>
      <w:spacing w:after="100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A3EE8"/>
    <w:pPr>
      <w:spacing w:after="100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A3EE8"/>
    <w:pPr>
      <w:spacing w:after="100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A3EE8"/>
    <w:pPr>
      <w:spacing w:after="100"/>
      <w:ind w:left="1760"/>
    </w:pPr>
    <w:rPr>
      <w:sz w:val="22"/>
    </w:rPr>
  </w:style>
  <w:style w:type="table" w:customStyle="1" w:styleId="LightShading3">
    <w:name w:val="Light Shading3"/>
    <w:basedOn w:val="TableNormal"/>
    <w:uiPriority w:val="60"/>
    <w:rsid w:val="00CA3EE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2Char1">
    <w:name w:val="Heading 2 Char1"/>
    <w:basedOn w:val="DefaultParagraphFont"/>
    <w:uiPriority w:val="9"/>
    <w:semiHidden/>
    <w:rsid w:val="00CA3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EE8"/>
    <w:pPr>
      <w:numPr>
        <w:ilvl w:val="1"/>
      </w:numPr>
    </w:pPr>
    <w:rPr>
      <w:rFonts w:eastAsia="SimHei" w:cs="Times New Roman"/>
      <w:b/>
      <w:iCs/>
      <w:spacing w:val="15"/>
      <w:sz w:val="28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sid w:val="00CA3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CA3EE8"/>
    <w:pPr>
      <w:tabs>
        <w:tab w:val="right" w:leader="dot" w:pos="8494"/>
      </w:tabs>
      <w:spacing w:after="0" w:line="360" w:lineRule="auto"/>
      <w:jc w:val="left"/>
    </w:pPr>
  </w:style>
  <w:style w:type="numbering" w:customStyle="1" w:styleId="NoList6">
    <w:name w:val="No List6"/>
    <w:next w:val="NoList"/>
    <w:uiPriority w:val="99"/>
    <w:semiHidden/>
    <w:unhideWhenUsed/>
    <w:rsid w:val="00CA3EE8"/>
  </w:style>
  <w:style w:type="paragraph" w:customStyle="1" w:styleId="xl65">
    <w:name w:val="xl65"/>
    <w:basedOn w:val="Normal"/>
    <w:rsid w:val="00CA3EE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table" w:customStyle="1" w:styleId="TableGrid6">
    <w:name w:val="Table Grid6"/>
    <w:basedOn w:val="TableNormal"/>
    <w:next w:val="TableGrid"/>
    <w:uiPriority w:val="59"/>
    <w:rsid w:val="00CA3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54652-D937-4466-A533-E8B2E95B7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7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songfei</dc:creator>
  <cp:keywords/>
  <dc:description/>
  <cp:lastModifiedBy>songfei</cp:lastModifiedBy>
  <cp:revision>8</cp:revision>
  <dcterms:created xsi:type="dcterms:W3CDTF">2013-01-18T00:55:00Z</dcterms:created>
  <dcterms:modified xsi:type="dcterms:W3CDTF">2013-10-28T05:19:00Z</dcterms:modified>
</cp:coreProperties>
</file>