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147" w:rsidRPr="00EF300F" w:rsidRDefault="005328E4" w:rsidP="00643CDC">
      <w:r w:rsidRPr="005328E4">
        <w:drawing>
          <wp:inline distT="0" distB="0" distL="0" distR="0">
            <wp:extent cx="2771773" cy="2034047"/>
            <wp:effectExtent l="19050" t="0" r="9527" b="4303"/>
            <wp:docPr id="11" name="Grafiek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t xml:space="preserve"> </w:t>
      </w:r>
      <w:r w:rsidRPr="005328E4">
        <w:drawing>
          <wp:inline distT="0" distB="0" distL="0" distR="0">
            <wp:extent cx="2752725" cy="2034047"/>
            <wp:effectExtent l="19050" t="0" r="9525" b="4303"/>
            <wp:docPr id="1" name="Grafiek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t xml:space="preserve">                                                 </w:t>
      </w:r>
    </w:p>
    <w:sectPr w:rsidR="008C3147" w:rsidRPr="00EF300F" w:rsidSect="00B045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304" w:rsidRDefault="00B90304">
      <w:r>
        <w:separator/>
      </w:r>
    </w:p>
  </w:endnote>
  <w:endnote w:type="continuationSeparator" w:id="0">
    <w:p w:rsidR="00B90304" w:rsidRDefault="00B90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E9D" w:rsidRDefault="00632E9D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72E" w:rsidRDefault="0023772E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72E" w:rsidRDefault="00231D7D">
    <w:r>
      <w:rPr>
        <w:color w:val="808080"/>
        <w:sz w:val="18"/>
      </w:rPr>
      <w:fldChar w:fldCharType="begin"/>
    </w:r>
    <w:r w:rsidR="0023772E">
      <w:rPr>
        <w:color w:val="808080"/>
        <w:sz w:val="18"/>
      </w:rPr>
      <w:instrText xml:space="preserve"> FILENAME \p </w:instrText>
    </w:r>
    <w:r>
      <w:rPr>
        <w:color w:val="808080"/>
        <w:sz w:val="18"/>
      </w:rPr>
      <w:fldChar w:fldCharType="separate"/>
    </w:r>
    <w:r w:rsidR="0023772E">
      <w:rPr>
        <w:noProof/>
        <w:color w:val="808080"/>
        <w:sz w:val="18"/>
      </w:rPr>
      <w:t>Sjabloon3</w:t>
    </w:r>
    <w:r>
      <w:rPr>
        <w:color w:val="808080"/>
        <w:sz w:val="18"/>
      </w:rPr>
      <w:fldChar w:fldCharType="end"/>
    </w:r>
    <w:r w:rsidR="0023772E">
      <w:rPr>
        <w:color w:val="808080"/>
        <w:sz w:val="18"/>
      </w:rPr>
      <w:t xml:space="preserve">, </w:t>
    </w:r>
    <w:fldSimple w:instr=" USERINITIALS  \* MERGEFORMAT ">
      <w:r w:rsidR="0023772E">
        <w:rPr>
          <w:noProof/>
          <w:color w:val="808080"/>
          <w:sz w:val="18"/>
        </w:rPr>
        <w:t>JvH</w:t>
      </w:r>
    </w:fldSimple>
    <w:r w:rsidR="0023772E">
      <w:rPr>
        <w:color w:val="808080"/>
        <w:sz w:val="18"/>
      </w:rPr>
      <w:t xml:space="preserve">, </w:t>
    </w:r>
    <w:r>
      <w:rPr>
        <w:color w:val="808080"/>
        <w:sz w:val="18"/>
      </w:rPr>
      <w:fldChar w:fldCharType="begin"/>
    </w:r>
    <w:r w:rsidR="0023772E">
      <w:rPr>
        <w:color w:val="808080"/>
        <w:sz w:val="18"/>
      </w:rPr>
      <w:instrText xml:space="preserve"> DATE </w:instrText>
    </w:r>
    <w:r>
      <w:rPr>
        <w:color w:val="808080"/>
        <w:sz w:val="18"/>
      </w:rPr>
      <w:fldChar w:fldCharType="separate"/>
    </w:r>
    <w:r w:rsidR="005328E4">
      <w:rPr>
        <w:noProof/>
        <w:color w:val="808080"/>
        <w:sz w:val="18"/>
      </w:rPr>
      <w:t>6-8-2012</w:t>
    </w:r>
    <w:r>
      <w:rPr>
        <w:color w:val="808080"/>
        <w:sz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304" w:rsidRDefault="00B90304">
      <w:r>
        <w:separator/>
      </w:r>
    </w:p>
  </w:footnote>
  <w:footnote w:type="continuationSeparator" w:id="0">
    <w:p w:rsidR="00B90304" w:rsidRDefault="00B90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E9D" w:rsidRDefault="00632E9D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E9D" w:rsidRDefault="00632E9D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E9D" w:rsidRDefault="00632E9D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6551"/>
    <w:multiLevelType w:val="hybridMultilevel"/>
    <w:tmpl w:val="2BD02C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D6293"/>
    <w:multiLevelType w:val="hybridMultilevel"/>
    <w:tmpl w:val="F9B4FF14"/>
    <w:lvl w:ilvl="0" w:tplc="5302DD92">
      <w:start w:val="1"/>
      <w:numFmt w:val="bullet"/>
      <w:lvlText w:val=""/>
      <w:lvlJc w:val="left"/>
      <w:pPr>
        <w:ind w:left="1134" w:hanging="283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23CC6"/>
    <w:multiLevelType w:val="hybridMultilevel"/>
    <w:tmpl w:val="80CC7C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23B0A"/>
    <w:multiLevelType w:val="hybridMultilevel"/>
    <w:tmpl w:val="7ACE8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404DA6"/>
    <w:multiLevelType w:val="hybridMultilevel"/>
    <w:tmpl w:val="4AA86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300884"/>
    <w:multiLevelType w:val="hybridMultilevel"/>
    <w:tmpl w:val="AA064C7C"/>
    <w:lvl w:ilvl="0" w:tplc="5302DD92">
      <w:start w:val="1"/>
      <w:numFmt w:val="bullet"/>
      <w:lvlText w:val=""/>
      <w:lvlJc w:val="left"/>
      <w:pPr>
        <w:ind w:left="1134" w:hanging="283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862F6A"/>
    <w:multiLevelType w:val="hybridMultilevel"/>
    <w:tmpl w:val="5F7C8C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BF3996"/>
    <w:multiLevelType w:val="hybridMultilevel"/>
    <w:tmpl w:val="CCB61B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DD22AC"/>
    <w:multiLevelType w:val="hybridMultilevel"/>
    <w:tmpl w:val="912850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C519E3"/>
    <w:multiLevelType w:val="hybridMultilevel"/>
    <w:tmpl w:val="A0F8B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2257C3"/>
    <w:multiLevelType w:val="hybridMultilevel"/>
    <w:tmpl w:val="30E64B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873A0C"/>
    <w:multiLevelType w:val="hybridMultilevel"/>
    <w:tmpl w:val="33CC92C4"/>
    <w:lvl w:ilvl="0" w:tplc="5302DD92">
      <w:start w:val="1"/>
      <w:numFmt w:val="bullet"/>
      <w:lvlText w:val=""/>
      <w:lvlJc w:val="left"/>
      <w:pPr>
        <w:ind w:left="643" w:hanging="283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2">
    <w:nsid w:val="590151D9"/>
    <w:multiLevelType w:val="hybridMultilevel"/>
    <w:tmpl w:val="C270D96A"/>
    <w:lvl w:ilvl="0" w:tplc="034CB2CC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DD52444E">
      <w:start w:val="1"/>
      <w:numFmt w:val="bullet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2" w:tplc="5302DD92">
      <w:start w:val="1"/>
      <w:numFmt w:val="bullet"/>
      <w:lvlText w:val=""/>
      <w:lvlJc w:val="left"/>
      <w:pPr>
        <w:ind w:left="1134" w:hanging="283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855CD7"/>
    <w:multiLevelType w:val="hybridMultilevel"/>
    <w:tmpl w:val="DCF689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201C5E"/>
    <w:multiLevelType w:val="hybridMultilevel"/>
    <w:tmpl w:val="9AC4D22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5512037"/>
    <w:multiLevelType w:val="hybridMultilevel"/>
    <w:tmpl w:val="5142A2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7E3F6F"/>
    <w:multiLevelType w:val="hybridMultilevel"/>
    <w:tmpl w:val="ABA2E1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CA28E3"/>
    <w:multiLevelType w:val="hybridMultilevel"/>
    <w:tmpl w:val="6D06D6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50007C"/>
    <w:multiLevelType w:val="hybridMultilevel"/>
    <w:tmpl w:val="97EEF7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15"/>
  </w:num>
  <w:num w:numId="5">
    <w:abstractNumId w:val="2"/>
  </w:num>
  <w:num w:numId="6">
    <w:abstractNumId w:val="7"/>
  </w:num>
  <w:num w:numId="7">
    <w:abstractNumId w:val="4"/>
  </w:num>
  <w:num w:numId="8">
    <w:abstractNumId w:val="17"/>
  </w:num>
  <w:num w:numId="9">
    <w:abstractNumId w:val="0"/>
  </w:num>
  <w:num w:numId="10">
    <w:abstractNumId w:val="9"/>
  </w:num>
  <w:num w:numId="11">
    <w:abstractNumId w:val="3"/>
  </w:num>
  <w:num w:numId="12">
    <w:abstractNumId w:val="10"/>
  </w:num>
  <w:num w:numId="13">
    <w:abstractNumId w:val="8"/>
  </w:num>
  <w:num w:numId="14">
    <w:abstractNumId w:val="12"/>
  </w:num>
  <w:num w:numId="15">
    <w:abstractNumId w:val="1"/>
  </w:num>
  <w:num w:numId="16">
    <w:abstractNumId w:val="5"/>
  </w:num>
  <w:num w:numId="17">
    <w:abstractNumId w:val="6"/>
  </w:num>
  <w:num w:numId="18">
    <w:abstractNumId w:val="11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231D7D"/>
    <w:rsid w:val="00020528"/>
    <w:rsid w:val="001844C8"/>
    <w:rsid w:val="001D6228"/>
    <w:rsid w:val="00231D7D"/>
    <w:rsid w:val="0023772E"/>
    <w:rsid w:val="00260E5A"/>
    <w:rsid w:val="00373F15"/>
    <w:rsid w:val="00382497"/>
    <w:rsid w:val="003B1594"/>
    <w:rsid w:val="00500FBA"/>
    <w:rsid w:val="005328E4"/>
    <w:rsid w:val="00585304"/>
    <w:rsid w:val="005F11F4"/>
    <w:rsid w:val="00632E9D"/>
    <w:rsid w:val="00643CDC"/>
    <w:rsid w:val="0065248F"/>
    <w:rsid w:val="00676A27"/>
    <w:rsid w:val="006D3D50"/>
    <w:rsid w:val="0085068D"/>
    <w:rsid w:val="008939F7"/>
    <w:rsid w:val="008C3147"/>
    <w:rsid w:val="00965638"/>
    <w:rsid w:val="009D7E57"/>
    <w:rsid w:val="00AC0217"/>
    <w:rsid w:val="00AC0E3C"/>
    <w:rsid w:val="00AC1504"/>
    <w:rsid w:val="00B045C1"/>
    <w:rsid w:val="00B05568"/>
    <w:rsid w:val="00B312D3"/>
    <w:rsid w:val="00B90304"/>
    <w:rsid w:val="00B93E9D"/>
    <w:rsid w:val="00BB18E0"/>
    <w:rsid w:val="00BD7C35"/>
    <w:rsid w:val="00C56940"/>
    <w:rsid w:val="00D20991"/>
    <w:rsid w:val="00DC70C7"/>
    <w:rsid w:val="00DC7FD1"/>
    <w:rsid w:val="00EF300F"/>
    <w:rsid w:val="00FC408E"/>
    <w:rsid w:val="00FC420B"/>
    <w:rsid w:val="00FD4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3D50"/>
    <w:pPr>
      <w:widowControl w:val="0"/>
    </w:pPr>
    <w:rPr>
      <w:rFonts w:ascii="Arial" w:hAnsi="Arial"/>
      <w:snapToGrid w:val="0"/>
    </w:rPr>
  </w:style>
  <w:style w:type="paragraph" w:styleId="Kop1">
    <w:name w:val="heading 1"/>
    <w:basedOn w:val="Standaard"/>
    <w:next w:val="Standaard"/>
    <w:autoRedefine/>
    <w:qFormat/>
    <w:rsid w:val="008939F7"/>
    <w:pPr>
      <w:keepNext/>
      <w:keepLines/>
      <w:widowControl/>
      <w:outlineLvl w:val="0"/>
    </w:pPr>
    <w:rPr>
      <w:b/>
      <w:snapToGrid/>
      <w:kern w:val="28"/>
      <w:sz w:val="28"/>
    </w:rPr>
  </w:style>
  <w:style w:type="paragraph" w:styleId="Kop2">
    <w:name w:val="heading 2"/>
    <w:basedOn w:val="Standaard"/>
    <w:next w:val="Standaard"/>
    <w:qFormat/>
    <w:rsid w:val="00DC70C7"/>
    <w:pPr>
      <w:keepNext/>
      <w:keepLines/>
      <w:widowControl/>
      <w:outlineLvl w:val="1"/>
    </w:pPr>
    <w:rPr>
      <w:b/>
      <w:snapToGrid/>
      <w:sz w:val="24"/>
    </w:rPr>
  </w:style>
  <w:style w:type="paragraph" w:styleId="Kop3">
    <w:name w:val="heading 3"/>
    <w:basedOn w:val="Standaard"/>
    <w:next w:val="Standaard"/>
    <w:qFormat/>
    <w:rsid w:val="00BB18E0"/>
    <w:pPr>
      <w:keepNext/>
      <w:keepLines/>
      <w:widowControl/>
      <w:outlineLvl w:val="2"/>
    </w:pPr>
    <w:rPr>
      <w:b/>
      <w:snapToGrid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3772E"/>
    <w:pPr>
      <w:keepNext/>
      <w:keepLines/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76A27"/>
    <w:pPr>
      <w:keepNext/>
      <w:keepLines/>
      <w:outlineLvl w:val="4"/>
    </w:pPr>
    <w:rPr>
      <w:rFonts w:eastAsiaTheme="majorEastAsia" w:cstheme="majorBidi"/>
      <w:u w:val="single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676A27"/>
    <w:pPr>
      <w:keepNext/>
      <w:keepLines/>
      <w:outlineLvl w:val="5"/>
    </w:pPr>
    <w:rPr>
      <w:rFonts w:eastAsiaTheme="majorEastAsia" w:cstheme="majorBidi"/>
      <w:iCs/>
      <w:color w:val="B2B2B2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676A27"/>
    <w:pPr>
      <w:keepNext/>
      <w:keepLines/>
      <w:outlineLvl w:val="6"/>
    </w:pPr>
    <w:rPr>
      <w:rFonts w:eastAsiaTheme="majorEastAsia" w:cstheme="majorBidi"/>
      <w:i/>
      <w:iCs/>
      <w:color w:val="B2B2B2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676A27"/>
    <w:pPr>
      <w:keepNext/>
      <w:keepLines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676A27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autoRedefine/>
    <w:semiHidden/>
    <w:rsid w:val="003B1594"/>
    <w:pPr>
      <w:tabs>
        <w:tab w:val="center" w:pos="4536"/>
        <w:tab w:val="right" w:pos="9072"/>
      </w:tabs>
    </w:pPr>
    <w:rPr>
      <w:color w:val="C0C0C0"/>
      <w:sz w:val="16"/>
    </w:rPr>
  </w:style>
  <w:style w:type="paragraph" w:styleId="Voettekst">
    <w:name w:val="footer"/>
    <w:basedOn w:val="Standaard"/>
    <w:autoRedefine/>
    <w:semiHidden/>
    <w:rsid w:val="003B1594"/>
    <w:pPr>
      <w:tabs>
        <w:tab w:val="center" w:pos="4536"/>
        <w:tab w:val="right" w:pos="9072"/>
      </w:tabs>
    </w:pPr>
    <w:rPr>
      <w:noProof/>
      <w:color w:val="C0C0C0"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420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420B"/>
    <w:rPr>
      <w:rFonts w:ascii="Tahoma" w:hAnsi="Tahoma" w:cs="Tahoma"/>
      <w:snapToGrid w:val="0"/>
      <w:sz w:val="16"/>
      <w:szCs w:val="16"/>
    </w:rPr>
  </w:style>
  <w:style w:type="character" w:customStyle="1" w:styleId="Kop4Char">
    <w:name w:val="Kop 4 Char"/>
    <w:basedOn w:val="Standaardalinea-lettertype"/>
    <w:link w:val="Kop4"/>
    <w:uiPriority w:val="9"/>
    <w:rsid w:val="0023772E"/>
    <w:rPr>
      <w:rFonts w:ascii="Arial" w:eastAsiaTheme="majorEastAsia" w:hAnsi="Arial" w:cstheme="majorBidi"/>
      <w:bCs/>
      <w:i/>
      <w:iCs/>
      <w:snapToGrid w:val="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3D50"/>
    <w:pPr>
      <w:spacing w:before="480" w:line="276" w:lineRule="auto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kern w:val="0"/>
      <w:szCs w:val="28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6D3D5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3D50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6D3D50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6D3D50"/>
    <w:rPr>
      <w:color w:val="0000FF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70C7"/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70C7"/>
    <w:rPr>
      <w:rFonts w:ascii="Arial" w:hAnsi="Arial"/>
      <w:snapToGrid w:val="0"/>
      <w:sz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70C7"/>
    <w:rPr>
      <w:vertAlign w:val="superscript"/>
    </w:rPr>
  </w:style>
  <w:style w:type="paragraph" w:styleId="Bijschrift">
    <w:name w:val="caption"/>
    <w:basedOn w:val="Standaard"/>
    <w:next w:val="Standaard"/>
    <w:uiPriority w:val="35"/>
    <w:unhideWhenUsed/>
    <w:qFormat/>
    <w:rsid w:val="0065248F"/>
    <w:pPr>
      <w:spacing w:before="120" w:after="120"/>
    </w:pPr>
    <w:rPr>
      <w:bCs/>
      <w:i/>
      <w:color w:val="000000" w:themeColor="text1"/>
      <w:sz w:val="16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5248F"/>
    <w:rPr>
      <w:color w:val="800080" w:themeColor="followedHyperlink"/>
      <w:u w:val="single"/>
    </w:rPr>
  </w:style>
  <w:style w:type="character" w:customStyle="1" w:styleId="Kop5Char">
    <w:name w:val="Kop 5 Char"/>
    <w:basedOn w:val="Standaardalinea-lettertype"/>
    <w:link w:val="Kop5"/>
    <w:uiPriority w:val="9"/>
    <w:rsid w:val="00676A27"/>
    <w:rPr>
      <w:rFonts w:ascii="Arial" w:eastAsiaTheme="majorEastAsia" w:hAnsi="Arial" w:cstheme="majorBidi"/>
      <w:snapToGrid w:val="0"/>
      <w:u w:val="single"/>
    </w:rPr>
  </w:style>
  <w:style w:type="character" w:customStyle="1" w:styleId="Kop6Char">
    <w:name w:val="Kop 6 Char"/>
    <w:basedOn w:val="Standaardalinea-lettertype"/>
    <w:link w:val="Kop6"/>
    <w:uiPriority w:val="9"/>
    <w:rsid w:val="00676A27"/>
    <w:rPr>
      <w:rFonts w:ascii="Arial" w:eastAsiaTheme="majorEastAsia" w:hAnsi="Arial" w:cstheme="majorBidi"/>
      <w:iCs/>
      <w:snapToGrid w:val="0"/>
      <w:color w:val="B2B2B2"/>
    </w:rPr>
  </w:style>
  <w:style w:type="character" w:customStyle="1" w:styleId="Kop7Char">
    <w:name w:val="Kop 7 Char"/>
    <w:basedOn w:val="Standaardalinea-lettertype"/>
    <w:link w:val="Kop7"/>
    <w:uiPriority w:val="9"/>
    <w:rsid w:val="00676A27"/>
    <w:rPr>
      <w:rFonts w:ascii="Arial" w:eastAsiaTheme="majorEastAsia" w:hAnsi="Arial" w:cstheme="majorBidi"/>
      <w:i/>
      <w:iCs/>
      <w:snapToGrid w:val="0"/>
      <w:color w:val="B2B2B2"/>
    </w:rPr>
  </w:style>
  <w:style w:type="paragraph" w:styleId="Lijstalinea">
    <w:name w:val="List Paragraph"/>
    <w:basedOn w:val="Standaard"/>
    <w:uiPriority w:val="34"/>
    <w:qFormat/>
    <w:rsid w:val="008C3147"/>
    <w:pPr>
      <w:ind w:left="720"/>
      <w:contextualSpacing/>
    </w:pPr>
  </w:style>
  <w:style w:type="character" w:customStyle="1" w:styleId="Kop8Char">
    <w:name w:val="Kop 8 Char"/>
    <w:basedOn w:val="Standaardalinea-lettertype"/>
    <w:link w:val="Kop8"/>
    <w:uiPriority w:val="9"/>
    <w:rsid w:val="00676A27"/>
    <w:rPr>
      <w:rFonts w:asciiTheme="majorHAnsi" w:eastAsiaTheme="majorEastAsia" w:hAnsiTheme="majorHAnsi" w:cstheme="majorBidi"/>
      <w:snapToGrid w:val="0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rsid w:val="00676A27"/>
    <w:rPr>
      <w:rFonts w:asciiTheme="majorHAnsi" w:eastAsiaTheme="majorEastAsia" w:hAnsiTheme="majorHAnsi" w:cstheme="majorBidi"/>
      <w:i/>
      <w:iCs/>
      <w:snapToGrid w:val="0"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012-06-02%20Out-reach\Onderzoek\EQ_5D\Artikel\1e%20ronde\2012-06-03%20EQ-5D%20en%20VAS%20in%20grafieke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012-06-02%20Out-reach\Onderzoek\EQ_5D\Artikel\1e%20ronde\2012-06-03%20EQ-5D%20en%20VAS%20in%20grafieke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nl-NL"/>
  <c:chart>
    <c:title>
      <c:tx>
        <c:rich>
          <a:bodyPr/>
          <a:lstStyle/>
          <a:p>
            <a:pPr>
              <a:defRPr/>
            </a:pPr>
            <a:r>
              <a:rPr lang="en-US" sz="800"/>
              <a:t>EQ-5D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Blad1!$B$21</c:f>
              <c:strCache>
                <c:ptCount val="1"/>
                <c:pt idx="0">
                  <c:v>period 1</c:v>
                </c:pt>
              </c:strCache>
            </c:strRef>
          </c:tx>
          <c:cat>
            <c:strRef>
              <c:f>Blad1!$A$22:$A$24</c:f>
              <c:strCache>
                <c:ptCount val="3"/>
                <c:pt idx="0">
                  <c:v> n=12    n=21       pre sur. p=0.99</c:v>
                </c:pt>
                <c:pt idx="1">
                  <c:v>  n=9     n=17         3 m. p=0.99</c:v>
                </c:pt>
                <c:pt idx="2">
                  <c:v>  n= 9    n=13         6 m.  p=0.79</c:v>
                </c:pt>
              </c:strCache>
            </c:strRef>
          </c:cat>
          <c:val>
            <c:numRef>
              <c:f>Blad1!$B$22:$B$24</c:f>
              <c:numCache>
                <c:formatCode>General</c:formatCode>
                <c:ptCount val="3"/>
                <c:pt idx="0">
                  <c:v>66</c:v>
                </c:pt>
                <c:pt idx="1">
                  <c:v>61</c:v>
                </c:pt>
                <c:pt idx="2">
                  <c:v>62</c:v>
                </c:pt>
              </c:numCache>
            </c:numRef>
          </c:val>
        </c:ser>
        <c:ser>
          <c:idx val="1"/>
          <c:order val="1"/>
          <c:tx>
            <c:strRef>
              <c:f>Blad1!$C$21</c:f>
              <c:strCache>
                <c:ptCount val="1"/>
                <c:pt idx="0">
                  <c:v>period 2</c:v>
                </c:pt>
              </c:strCache>
            </c:strRef>
          </c:tx>
          <c:spPr>
            <a:solidFill>
              <a:srgbClr val="C00000"/>
            </a:solidFill>
          </c:spPr>
          <c:cat>
            <c:strRef>
              <c:f>Blad1!$A$22:$A$24</c:f>
              <c:strCache>
                <c:ptCount val="3"/>
                <c:pt idx="0">
                  <c:v> n=12    n=21       pre sur. p=0.99</c:v>
                </c:pt>
                <c:pt idx="1">
                  <c:v>  n=9     n=17         3 m. p=0.99</c:v>
                </c:pt>
                <c:pt idx="2">
                  <c:v>  n= 9    n=13         6 m.  p=0.79</c:v>
                </c:pt>
              </c:strCache>
            </c:strRef>
          </c:cat>
          <c:val>
            <c:numRef>
              <c:f>Blad1!$C$22:$C$24</c:f>
              <c:numCache>
                <c:formatCode>General</c:formatCode>
                <c:ptCount val="3"/>
                <c:pt idx="0">
                  <c:v>66</c:v>
                </c:pt>
                <c:pt idx="1">
                  <c:v>61</c:v>
                </c:pt>
                <c:pt idx="2">
                  <c:v>66</c:v>
                </c:pt>
              </c:numCache>
            </c:numRef>
          </c:val>
        </c:ser>
        <c:gapWidth val="75"/>
        <c:overlap val="-25"/>
        <c:axId val="294639872"/>
        <c:axId val="301810048"/>
      </c:barChart>
      <c:catAx>
        <c:axId val="29463987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nl-NL"/>
          </a:p>
        </c:txPr>
        <c:crossAx val="301810048"/>
        <c:crosses val="autoZero"/>
        <c:auto val="1"/>
        <c:lblAlgn val="ctr"/>
        <c:lblOffset val="100"/>
      </c:catAx>
      <c:valAx>
        <c:axId val="301810048"/>
        <c:scaling>
          <c:orientation val="minMax"/>
          <c:max val="75"/>
          <c:min val="55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294639872"/>
        <c:crosses val="autoZero"/>
        <c:crossBetween val="between"/>
        <c:majorUnit val="10"/>
      </c:valAx>
    </c:plotArea>
    <c:legend>
      <c:legendPos val="b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nl-NL"/>
  <c:chart>
    <c:title>
      <c:tx>
        <c:rich>
          <a:bodyPr/>
          <a:lstStyle/>
          <a:p>
            <a:pPr>
              <a:defRPr sz="800"/>
            </a:pPr>
            <a:r>
              <a:rPr lang="en-US" sz="800"/>
              <a:t>EQ-VAS</a:t>
            </a:r>
          </a:p>
        </c:rich>
      </c:tx>
      <c:layout/>
    </c:title>
    <c:plotArea>
      <c:layout>
        <c:manualLayout>
          <c:layoutTarget val="inner"/>
          <c:xMode val="edge"/>
          <c:yMode val="edge"/>
          <c:x val="0.16108801278732926"/>
          <c:y val="0.1807353752991889"/>
          <c:w val="0.8296847669127867"/>
          <c:h val="0.44836077419644854"/>
        </c:manualLayout>
      </c:layout>
      <c:barChart>
        <c:barDir val="col"/>
        <c:grouping val="clustered"/>
        <c:ser>
          <c:idx val="0"/>
          <c:order val="0"/>
          <c:tx>
            <c:strRef>
              <c:f>Blad1!$B$15</c:f>
              <c:strCache>
                <c:ptCount val="1"/>
                <c:pt idx="0">
                  <c:v>period 1</c:v>
                </c:pt>
              </c:strCache>
            </c:strRef>
          </c:tx>
          <c:spPr>
            <a:solidFill>
              <a:schemeClr val="accent1"/>
            </a:solidFill>
          </c:spPr>
          <c:cat>
            <c:strRef>
              <c:f>Blad1!$A$16:$A$18</c:f>
              <c:strCache>
                <c:ptCount val="3"/>
                <c:pt idx="0">
                  <c:v> n=12   n= 21      pre sur. p=0.91 </c:v>
                </c:pt>
                <c:pt idx="1">
                  <c:v>  n=8     n=15         3 m. p=0.68</c:v>
                </c:pt>
                <c:pt idx="2">
                  <c:v>  n=7     n=13         6 m.  p=0.56</c:v>
                </c:pt>
              </c:strCache>
            </c:strRef>
          </c:cat>
          <c:val>
            <c:numRef>
              <c:f>Blad1!$B$16:$B$18</c:f>
              <c:numCache>
                <c:formatCode>General</c:formatCode>
                <c:ptCount val="3"/>
                <c:pt idx="0">
                  <c:v>69</c:v>
                </c:pt>
                <c:pt idx="1">
                  <c:v>63</c:v>
                </c:pt>
                <c:pt idx="2">
                  <c:v>71</c:v>
                </c:pt>
              </c:numCache>
            </c:numRef>
          </c:val>
        </c:ser>
        <c:ser>
          <c:idx val="1"/>
          <c:order val="1"/>
          <c:tx>
            <c:strRef>
              <c:f>Blad1!$C$15</c:f>
              <c:strCache>
                <c:ptCount val="1"/>
                <c:pt idx="0">
                  <c:v>period 2</c:v>
                </c:pt>
              </c:strCache>
            </c:strRef>
          </c:tx>
          <c:spPr>
            <a:solidFill>
              <a:srgbClr val="C00000"/>
            </a:solidFill>
          </c:spPr>
          <c:cat>
            <c:strRef>
              <c:f>Blad1!$A$16:$A$18</c:f>
              <c:strCache>
                <c:ptCount val="3"/>
                <c:pt idx="0">
                  <c:v> n=12   n= 21      pre sur. p=0.91 </c:v>
                </c:pt>
                <c:pt idx="1">
                  <c:v>  n=8     n=15         3 m. p=0.68</c:v>
                </c:pt>
                <c:pt idx="2">
                  <c:v>  n=7     n=13         6 m.  p=0.56</c:v>
                </c:pt>
              </c:strCache>
            </c:strRef>
          </c:cat>
          <c:val>
            <c:numRef>
              <c:f>Blad1!$C$16:$C$18</c:f>
              <c:numCache>
                <c:formatCode>General</c:formatCode>
                <c:ptCount val="3"/>
                <c:pt idx="0">
                  <c:v>70</c:v>
                </c:pt>
                <c:pt idx="1">
                  <c:v>64</c:v>
                </c:pt>
                <c:pt idx="2">
                  <c:v>65</c:v>
                </c:pt>
              </c:numCache>
            </c:numRef>
          </c:val>
        </c:ser>
        <c:gapWidth val="75"/>
        <c:overlap val="-25"/>
        <c:axId val="293027840"/>
        <c:axId val="293029376"/>
      </c:barChart>
      <c:catAx>
        <c:axId val="29302784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nl-NL"/>
          </a:p>
        </c:txPr>
        <c:crossAx val="293029376"/>
        <c:crosses val="autoZero"/>
        <c:auto val="1"/>
        <c:lblAlgn val="ctr"/>
        <c:lblOffset val="100"/>
      </c:catAx>
      <c:valAx>
        <c:axId val="293029376"/>
        <c:scaling>
          <c:orientation val="minMax"/>
          <c:max val="75"/>
          <c:min val="55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293027840"/>
        <c:crosses val="autoZero"/>
        <c:crossBetween val="between"/>
        <c:majorUnit val="10"/>
      </c:valAx>
    </c:plotArea>
    <c:legend>
      <c:legendPos val="b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BCD94-C0DD-4B17-BBDE-99F4C2522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52</Characters>
  <Application>Microsoft Office Word</Application>
  <DocSecurity>0</DocSecurity>
  <Lines>1</Lines>
  <Paragraphs>1</Paragraphs>
  <ScaleCrop>false</ScaleCrop>
  <Company>Hogeschool van Arnhem en Nijmegen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Friede Simmes</dc:creator>
  <cp:keywords/>
  <dc:description/>
  <cp:lastModifiedBy>Friede Simmes</cp:lastModifiedBy>
  <cp:revision>3</cp:revision>
  <cp:lastPrinted>2000-03-09T10:12:00Z</cp:lastPrinted>
  <dcterms:created xsi:type="dcterms:W3CDTF">2012-08-06T11:39:00Z</dcterms:created>
  <dcterms:modified xsi:type="dcterms:W3CDTF">2012-08-06T11:43:00Z</dcterms:modified>
</cp:coreProperties>
</file>