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B63" w:rsidRPr="00B24B63" w:rsidRDefault="00B24B63" w:rsidP="00B24B63">
      <w:pPr>
        <w:jc w:val="both"/>
        <w:rPr>
          <w:color w:val="FF0000"/>
          <w:sz w:val="20"/>
          <w:szCs w:val="20"/>
          <w:lang w:val="en-GB"/>
        </w:rPr>
      </w:pPr>
      <w:r w:rsidRPr="00B24B63">
        <w:rPr>
          <w:b/>
          <w:sz w:val="20"/>
          <w:szCs w:val="20"/>
          <w:lang w:val="en-GB"/>
        </w:rPr>
        <w:t xml:space="preserve">Table I. </w:t>
      </w:r>
      <w:r w:rsidRPr="00B24B63">
        <w:rPr>
          <w:sz w:val="20"/>
          <w:szCs w:val="20"/>
          <w:lang w:val="en-GB"/>
        </w:rPr>
        <w:t>Demographic characteristics of the study population</w:t>
      </w:r>
    </w:p>
    <w:tbl>
      <w:tblPr>
        <w:tblStyle w:val="Tabellrutnt"/>
        <w:tblW w:w="6864" w:type="dxa"/>
        <w:tblLayout w:type="fixed"/>
        <w:tblLook w:val="04A0"/>
      </w:tblPr>
      <w:tblGrid>
        <w:gridCol w:w="2660"/>
        <w:gridCol w:w="2126"/>
        <w:gridCol w:w="2078"/>
      </w:tblGrid>
      <w:tr w:rsidR="0042345A" w:rsidRPr="00B24B63" w:rsidTr="0042345A">
        <w:tc>
          <w:tcPr>
            <w:tcW w:w="2660" w:type="dxa"/>
          </w:tcPr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:rsidR="0042345A" w:rsidRPr="00B24B63" w:rsidRDefault="0042345A" w:rsidP="00AD1894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B24B63">
              <w:rPr>
                <w:b/>
                <w:sz w:val="20"/>
                <w:szCs w:val="20"/>
                <w:lang w:val="en-GB"/>
              </w:rPr>
              <w:t>Grade 6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GB"/>
              </w:rPr>
            </w:pPr>
            <w:r w:rsidRPr="00B24B63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2078" w:type="dxa"/>
          </w:tcPr>
          <w:p w:rsidR="0042345A" w:rsidRPr="00B24B63" w:rsidRDefault="0042345A" w:rsidP="00AD1894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B24B63">
              <w:rPr>
                <w:b/>
                <w:sz w:val="20"/>
                <w:szCs w:val="20"/>
                <w:lang w:val="en-GB"/>
              </w:rPr>
              <w:t>Grade 9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GB"/>
              </w:rPr>
            </w:pPr>
            <w:r w:rsidRPr="00B24B63">
              <w:rPr>
                <w:sz w:val="20"/>
                <w:szCs w:val="20"/>
                <w:lang w:val="en-GB"/>
              </w:rPr>
              <w:t>n</w:t>
            </w:r>
          </w:p>
        </w:tc>
      </w:tr>
      <w:tr w:rsidR="0042345A" w:rsidRPr="00B24B63" w:rsidTr="0042345A">
        <w:tc>
          <w:tcPr>
            <w:tcW w:w="2660" w:type="dxa"/>
          </w:tcPr>
          <w:p w:rsidR="0042345A" w:rsidRPr="00B24B63" w:rsidRDefault="0042345A" w:rsidP="00AD1894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B24B63">
              <w:rPr>
                <w:sz w:val="20"/>
                <w:szCs w:val="20"/>
                <w:lang w:val="en-GB"/>
              </w:rPr>
              <w:t xml:space="preserve"> </w:t>
            </w:r>
            <w:r w:rsidRPr="00B24B63">
              <w:rPr>
                <w:b/>
                <w:sz w:val="20"/>
                <w:szCs w:val="20"/>
                <w:lang w:val="en-GB"/>
              </w:rPr>
              <w:t>Age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GB"/>
              </w:rPr>
            </w:pPr>
            <w:r w:rsidRPr="00B24B63">
              <w:rPr>
                <w:sz w:val="20"/>
                <w:szCs w:val="20"/>
                <w:lang w:val="en-GB"/>
              </w:rPr>
              <w:t>11 or younger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GB"/>
              </w:rPr>
            </w:pPr>
            <w:r w:rsidRPr="00B24B63">
              <w:rPr>
                <w:sz w:val="20"/>
                <w:szCs w:val="20"/>
                <w:lang w:val="en-GB"/>
              </w:rPr>
              <w:t>12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GB"/>
              </w:rPr>
            </w:pPr>
            <w:r w:rsidRPr="00B24B63">
              <w:rPr>
                <w:sz w:val="20"/>
                <w:szCs w:val="20"/>
                <w:lang w:val="en-GB"/>
              </w:rPr>
              <w:t>13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GB"/>
              </w:rPr>
            </w:pPr>
            <w:r w:rsidRPr="00B24B63">
              <w:rPr>
                <w:sz w:val="20"/>
                <w:szCs w:val="20"/>
                <w:lang w:val="en-GB"/>
              </w:rPr>
              <w:t>14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GB"/>
              </w:rPr>
            </w:pPr>
            <w:r w:rsidRPr="00B24B63">
              <w:rPr>
                <w:sz w:val="20"/>
                <w:szCs w:val="20"/>
                <w:lang w:val="en-GB"/>
              </w:rPr>
              <w:t>15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GB"/>
              </w:rPr>
            </w:pPr>
            <w:r w:rsidRPr="00B24B63">
              <w:rPr>
                <w:sz w:val="20"/>
                <w:szCs w:val="20"/>
                <w:lang w:val="en-GB"/>
              </w:rPr>
              <w:t>16</w:t>
            </w:r>
          </w:p>
        </w:tc>
        <w:tc>
          <w:tcPr>
            <w:tcW w:w="2126" w:type="dxa"/>
          </w:tcPr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GB"/>
              </w:rPr>
            </w:pPr>
            <w:r w:rsidRPr="00B24B63">
              <w:rPr>
                <w:sz w:val="20"/>
                <w:szCs w:val="20"/>
                <w:lang w:val="en-GB"/>
              </w:rPr>
              <w:t>469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GB"/>
              </w:rPr>
            </w:pPr>
            <w:r w:rsidRPr="00B24B63">
              <w:rPr>
                <w:sz w:val="20"/>
                <w:szCs w:val="20"/>
                <w:lang w:val="en-GB"/>
              </w:rPr>
              <w:t>9</w:t>
            </w:r>
            <w:r>
              <w:rPr>
                <w:sz w:val="20"/>
                <w:szCs w:val="20"/>
                <w:lang w:val="en-GB"/>
              </w:rPr>
              <w:t xml:space="preserve"> (1.9 %)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GB"/>
              </w:rPr>
            </w:pPr>
            <w:r w:rsidRPr="00B24B63">
              <w:rPr>
                <w:sz w:val="20"/>
                <w:szCs w:val="20"/>
                <w:lang w:val="en-GB"/>
              </w:rPr>
              <w:t>440</w:t>
            </w:r>
            <w:r>
              <w:rPr>
                <w:sz w:val="20"/>
                <w:szCs w:val="20"/>
                <w:lang w:val="en-GB"/>
              </w:rPr>
              <w:t xml:space="preserve"> (93.4 %)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GB"/>
              </w:rPr>
            </w:pPr>
            <w:r w:rsidRPr="00B24B63">
              <w:rPr>
                <w:sz w:val="20"/>
                <w:szCs w:val="20"/>
                <w:lang w:val="en-GB"/>
              </w:rPr>
              <w:t>16</w:t>
            </w:r>
            <w:r>
              <w:rPr>
                <w:sz w:val="20"/>
                <w:szCs w:val="20"/>
                <w:lang w:val="en-GB"/>
              </w:rPr>
              <w:t xml:space="preserve"> (3.4 %)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GB"/>
              </w:rPr>
            </w:pPr>
            <w:r w:rsidRPr="00B24B63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 xml:space="preserve"> (.9 %)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2078" w:type="dxa"/>
          </w:tcPr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GB"/>
              </w:rPr>
            </w:pPr>
            <w:r w:rsidRPr="00B24B63">
              <w:rPr>
                <w:sz w:val="20"/>
                <w:szCs w:val="20"/>
                <w:lang w:val="en-GB"/>
              </w:rPr>
              <w:t>480 (missing n=1)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GB"/>
              </w:rPr>
            </w:pPr>
            <w:r w:rsidRPr="00B24B63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 xml:space="preserve"> (.4 %)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GB"/>
              </w:rPr>
            </w:pP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GB"/>
              </w:rPr>
            </w:pP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GB"/>
              </w:rPr>
            </w:pPr>
            <w:r w:rsidRPr="00B24B63">
              <w:rPr>
                <w:sz w:val="20"/>
                <w:szCs w:val="20"/>
                <w:lang w:val="en-GB"/>
              </w:rPr>
              <w:t>84</w:t>
            </w:r>
            <w:r>
              <w:rPr>
                <w:sz w:val="20"/>
                <w:szCs w:val="20"/>
                <w:lang w:val="en-GB"/>
              </w:rPr>
              <w:t xml:space="preserve"> (17.5 %)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GB"/>
              </w:rPr>
            </w:pPr>
            <w:r w:rsidRPr="00B24B63">
              <w:rPr>
                <w:sz w:val="20"/>
                <w:szCs w:val="20"/>
                <w:lang w:val="en-GB"/>
              </w:rPr>
              <w:t>375</w:t>
            </w:r>
            <w:r>
              <w:rPr>
                <w:sz w:val="20"/>
                <w:szCs w:val="20"/>
                <w:lang w:val="en-GB"/>
              </w:rPr>
              <w:t xml:space="preserve"> (78 %)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GB"/>
              </w:rPr>
            </w:pPr>
            <w:r w:rsidRPr="00B24B63">
              <w:rPr>
                <w:sz w:val="20"/>
                <w:szCs w:val="20"/>
                <w:lang w:val="en-GB"/>
              </w:rPr>
              <w:t>19</w:t>
            </w:r>
            <w:r>
              <w:rPr>
                <w:sz w:val="20"/>
                <w:szCs w:val="20"/>
                <w:lang w:val="en-GB"/>
              </w:rPr>
              <w:t xml:space="preserve"> (4 %)</w:t>
            </w:r>
          </w:p>
        </w:tc>
      </w:tr>
      <w:tr w:rsidR="0042345A" w:rsidRPr="00B24B63" w:rsidTr="0042345A">
        <w:tc>
          <w:tcPr>
            <w:tcW w:w="2660" w:type="dxa"/>
          </w:tcPr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GB"/>
              </w:rPr>
            </w:pPr>
            <w:r w:rsidRPr="00B24B63">
              <w:rPr>
                <w:b/>
                <w:sz w:val="20"/>
                <w:szCs w:val="20"/>
                <w:lang w:val="en-GB"/>
              </w:rPr>
              <w:t xml:space="preserve">Gender 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GB"/>
              </w:rPr>
            </w:pPr>
            <w:r w:rsidRPr="00B24B63">
              <w:rPr>
                <w:sz w:val="20"/>
                <w:szCs w:val="20"/>
                <w:lang w:val="en-GB"/>
              </w:rPr>
              <w:t>Female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GB"/>
              </w:rPr>
            </w:pPr>
            <w:r w:rsidRPr="00B24B63">
              <w:rPr>
                <w:sz w:val="20"/>
                <w:szCs w:val="20"/>
                <w:lang w:val="en-GB"/>
              </w:rPr>
              <w:t>Male</w:t>
            </w:r>
          </w:p>
        </w:tc>
        <w:tc>
          <w:tcPr>
            <w:tcW w:w="2126" w:type="dxa"/>
          </w:tcPr>
          <w:p w:rsidR="0042345A" w:rsidRPr="00B24B63" w:rsidRDefault="0042345A" w:rsidP="00AD1894">
            <w:pPr>
              <w:jc w:val="both"/>
              <w:rPr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467 (missing n=2)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232</w:t>
            </w:r>
            <w:r>
              <w:rPr>
                <w:sz w:val="20"/>
                <w:szCs w:val="20"/>
              </w:rPr>
              <w:t xml:space="preserve"> (49.5 %)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235</w:t>
            </w:r>
            <w:r>
              <w:rPr>
                <w:sz w:val="20"/>
                <w:szCs w:val="20"/>
              </w:rPr>
              <w:t xml:space="preserve"> (50.1 %)</w:t>
            </w:r>
          </w:p>
        </w:tc>
        <w:tc>
          <w:tcPr>
            <w:tcW w:w="2078" w:type="dxa"/>
          </w:tcPr>
          <w:p w:rsidR="0042345A" w:rsidRPr="00B24B63" w:rsidRDefault="0042345A" w:rsidP="00AD1894">
            <w:pPr>
              <w:jc w:val="both"/>
              <w:rPr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478 (missing n=3)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224</w:t>
            </w:r>
            <w:r>
              <w:rPr>
                <w:sz w:val="20"/>
                <w:szCs w:val="20"/>
              </w:rPr>
              <w:t xml:space="preserve"> (46.6 %)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254</w:t>
            </w:r>
            <w:r>
              <w:rPr>
                <w:sz w:val="20"/>
                <w:szCs w:val="20"/>
              </w:rPr>
              <w:t xml:space="preserve"> (52.8 %)</w:t>
            </w:r>
          </w:p>
        </w:tc>
      </w:tr>
      <w:tr w:rsidR="0042345A" w:rsidRPr="00B24B63" w:rsidTr="0042345A">
        <w:tc>
          <w:tcPr>
            <w:tcW w:w="2660" w:type="dxa"/>
          </w:tcPr>
          <w:p w:rsidR="0042345A" w:rsidRPr="00B24B63" w:rsidRDefault="0042345A" w:rsidP="00AD1894">
            <w:pPr>
              <w:rPr>
                <w:b/>
                <w:sz w:val="20"/>
                <w:szCs w:val="20"/>
                <w:lang w:val="en-US"/>
              </w:rPr>
            </w:pPr>
            <w:r w:rsidRPr="00570B1E">
              <w:rPr>
                <w:b/>
                <w:sz w:val="20"/>
                <w:szCs w:val="20"/>
                <w:lang w:val="en-US"/>
              </w:rPr>
              <w:t>Country of birth</w:t>
            </w:r>
          </w:p>
          <w:p w:rsidR="0042345A" w:rsidRPr="00B24B63" w:rsidRDefault="0042345A" w:rsidP="00AD189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Sweden</w:t>
            </w:r>
          </w:p>
          <w:p w:rsidR="0042345A" w:rsidRPr="00B24B63" w:rsidRDefault="0042345A" w:rsidP="00AD189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Foreign born</w:t>
            </w:r>
          </w:p>
          <w:p w:rsidR="0042345A" w:rsidRPr="00B24B63" w:rsidRDefault="0042345A" w:rsidP="00AD1894">
            <w:pPr>
              <w:rPr>
                <w:sz w:val="20"/>
                <w:szCs w:val="20"/>
                <w:lang w:val="en-US"/>
              </w:rPr>
            </w:pPr>
            <w:r w:rsidRPr="00B24B63">
              <w:rPr>
                <w:sz w:val="20"/>
                <w:szCs w:val="20"/>
                <w:lang w:val="en-US"/>
              </w:rPr>
              <w:t>Don’t know</w:t>
            </w:r>
          </w:p>
        </w:tc>
        <w:tc>
          <w:tcPr>
            <w:tcW w:w="2126" w:type="dxa"/>
          </w:tcPr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US"/>
              </w:rPr>
            </w:pPr>
            <w:r w:rsidRPr="00B24B63">
              <w:rPr>
                <w:sz w:val="20"/>
                <w:szCs w:val="20"/>
                <w:lang w:val="en-US"/>
              </w:rPr>
              <w:t>468 (missing n=1)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US"/>
              </w:rPr>
            </w:pPr>
            <w:r w:rsidRPr="00B24B63">
              <w:rPr>
                <w:sz w:val="20"/>
                <w:szCs w:val="20"/>
                <w:lang w:val="en-US"/>
              </w:rPr>
              <w:t>409</w:t>
            </w:r>
            <w:r>
              <w:rPr>
                <w:sz w:val="20"/>
                <w:szCs w:val="20"/>
                <w:lang w:val="en-US"/>
              </w:rPr>
              <w:t xml:space="preserve"> (87.2 %)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US"/>
              </w:rPr>
            </w:pPr>
            <w:r w:rsidRPr="00B24B63">
              <w:rPr>
                <w:sz w:val="20"/>
                <w:szCs w:val="20"/>
                <w:lang w:val="en-US"/>
              </w:rPr>
              <w:t>56</w:t>
            </w:r>
            <w:r>
              <w:rPr>
                <w:sz w:val="20"/>
                <w:szCs w:val="20"/>
                <w:lang w:val="en-US"/>
              </w:rPr>
              <w:t xml:space="preserve"> (11.9 %)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  <w:lang w:val="en-US"/>
              </w:rPr>
            </w:pPr>
            <w:r w:rsidRPr="00B24B63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 xml:space="preserve"> (.6 %)</w:t>
            </w:r>
          </w:p>
        </w:tc>
        <w:tc>
          <w:tcPr>
            <w:tcW w:w="2078" w:type="dxa"/>
          </w:tcPr>
          <w:p w:rsidR="0042345A" w:rsidRPr="00B24B63" w:rsidRDefault="0042345A" w:rsidP="00AD1894">
            <w:pPr>
              <w:rPr>
                <w:sz w:val="20"/>
                <w:szCs w:val="20"/>
                <w:lang w:val="en-US"/>
              </w:rPr>
            </w:pPr>
            <w:r w:rsidRPr="00B24B63">
              <w:rPr>
                <w:sz w:val="20"/>
                <w:szCs w:val="20"/>
                <w:lang w:val="en-US"/>
              </w:rPr>
              <w:t>479 (missing n=2)</w:t>
            </w:r>
          </w:p>
          <w:p w:rsidR="0042345A" w:rsidRPr="00B24B63" w:rsidRDefault="0042345A" w:rsidP="00AD1894">
            <w:pPr>
              <w:rPr>
                <w:sz w:val="20"/>
                <w:szCs w:val="20"/>
                <w:lang w:val="en-US"/>
              </w:rPr>
            </w:pPr>
            <w:r w:rsidRPr="00B24B63">
              <w:rPr>
                <w:sz w:val="20"/>
                <w:szCs w:val="20"/>
                <w:lang w:val="en-US"/>
              </w:rPr>
              <w:t>421</w:t>
            </w:r>
            <w:r>
              <w:rPr>
                <w:sz w:val="20"/>
                <w:szCs w:val="20"/>
                <w:lang w:val="en-US"/>
              </w:rPr>
              <w:t xml:space="preserve"> (87.5 %)</w:t>
            </w:r>
          </w:p>
          <w:p w:rsidR="0042345A" w:rsidRPr="00B24B63" w:rsidRDefault="0042345A" w:rsidP="00AD1894">
            <w:pPr>
              <w:rPr>
                <w:sz w:val="20"/>
                <w:szCs w:val="20"/>
                <w:lang w:val="en-US"/>
              </w:rPr>
            </w:pPr>
            <w:r w:rsidRPr="00B24B63">
              <w:rPr>
                <w:sz w:val="20"/>
                <w:szCs w:val="20"/>
                <w:lang w:val="en-US"/>
              </w:rPr>
              <w:t>57</w:t>
            </w:r>
            <w:r>
              <w:rPr>
                <w:sz w:val="20"/>
                <w:szCs w:val="20"/>
                <w:lang w:val="en-US"/>
              </w:rPr>
              <w:t xml:space="preserve"> (11.9 %)</w:t>
            </w:r>
          </w:p>
          <w:p w:rsidR="0042345A" w:rsidRPr="00B24B63" w:rsidRDefault="0042345A" w:rsidP="00AD1894">
            <w:pPr>
              <w:rPr>
                <w:sz w:val="20"/>
                <w:szCs w:val="20"/>
                <w:lang w:val="en-US"/>
              </w:rPr>
            </w:pPr>
            <w:r w:rsidRPr="00B24B63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 xml:space="preserve"> (.2 %)</w:t>
            </w:r>
          </w:p>
        </w:tc>
      </w:tr>
      <w:tr w:rsidR="0042345A" w:rsidRPr="00B24B63" w:rsidTr="0042345A">
        <w:tc>
          <w:tcPr>
            <w:tcW w:w="2660" w:type="dxa"/>
          </w:tcPr>
          <w:p w:rsidR="0042345A" w:rsidRPr="00B24B63" w:rsidRDefault="0042345A" w:rsidP="00AD1894">
            <w:pPr>
              <w:rPr>
                <w:b/>
                <w:sz w:val="20"/>
                <w:szCs w:val="20"/>
                <w:lang w:val="en-US"/>
              </w:rPr>
            </w:pPr>
            <w:r w:rsidRPr="00570B1E">
              <w:rPr>
                <w:b/>
                <w:sz w:val="20"/>
                <w:szCs w:val="20"/>
                <w:lang w:val="en-US"/>
              </w:rPr>
              <w:t>Parents’s country of birth</w:t>
            </w:r>
          </w:p>
          <w:p w:rsidR="0042345A" w:rsidRPr="00B24B63" w:rsidRDefault="0042345A" w:rsidP="00AD189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</w:t>
            </w:r>
            <w:r w:rsidRPr="00B24B63">
              <w:rPr>
                <w:sz w:val="20"/>
                <w:szCs w:val="20"/>
                <w:lang w:val="en-US"/>
              </w:rPr>
              <w:t>oth parents</w:t>
            </w:r>
            <w:r>
              <w:rPr>
                <w:sz w:val="20"/>
                <w:szCs w:val="20"/>
                <w:lang w:val="en-US"/>
              </w:rPr>
              <w:t xml:space="preserve"> in Sweden</w:t>
            </w:r>
          </w:p>
          <w:p w:rsidR="0042345A" w:rsidRPr="00B24B63" w:rsidRDefault="0042345A" w:rsidP="00AD189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One parent born abroad</w:t>
            </w:r>
          </w:p>
          <w:p w:rsidR="0042345A" w:rsidRPr="00B24B63" w:rsidRDefault="0042345A" w:rsidP="00570B1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</w:t>
            </w:r>
            <w:r w:rsidRPr="00B24B63">
              <w:rPr>
                <w:sz w:val="20"/>
                <w:szCs w:val="20"/>
                <w:lang w:val="en-US"/>
              </w:rPr>
              <w:t>oth parents</w:t>
            </w:r>
            <w:r>
              <w:rPr>
                <w:sz w:val="20"/>
                <w:szCs w:val="20"/>
                <w:lang w:val="en-US"/>
              </w:rPr>
              <w:t xml:space="preserve"> born abroad</w:t>
            </w:r>
          </w:p>
        </w:tc>
        <w:tc>
          <w:tcPr>
            <w:tcW w:w="2126" w:type="dxa"/>
          </w:tcPr>
          <w:p w:rsidR="0042345A" w:rsidRPr="00B24B63" w:rsidRDefault="0042345A" w:rsidP="00AD1894">
            <w:pPr>
              <w:jc w:val="both"/>
              <w:rPr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455 (missing n=14)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282</w:t>
            </w:r>
            <w:r>
              <w:rPr>
                <w:sz w:val="20"/>
                <w:szCs w:val="20"/>
              </w:rPr>
              <w:t xml:space="preserve"> (60.1 %)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 xml:space="preserve"> (12.6 %)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114</w:t>
            </w:r>
            <w:r>
              <w:rPr>
                <w:sz w:val="20"/>
                <w:szCs w:val="20"/>
              </w:rPr>
              <w:t xml:space="preserve"> (24.3 %)</w:t>
            </w:r>
          </w:p>
        </w:tc>
        <w:tc>
          <w:tcPr>
            <w:tcW w:w="2078" w:type="dxa"/>
          </w:tcPr>
          <w:p w:rsidR="0042345A" w:rsidRPr="00B24B63" w:rsidRDefault="0042345A" w:rsidP="00AD1894">
            <w:pPr>
              <w:rPr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472 (missing n=9)</w:t>
            </w:r>
          </w:p>
          <w:p w:rsidR="0042345A" w:rsidRPr="00B24B63" w:rsidRDefault="0042345A" w:rsidP="00AD1894">
            <w:pPr>
              <w:rPr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298</w:t>
            </w:r>
            <w:r>
              <w:rPr>
                <w:sz w:val="20"/>
                <w:szCs w:val="20"/>
              </w:rPr>
              <w:t xml:space="preserve"> (62 %)</w:t>
            </w:r>
          </w:p>
          <w:p w:rsidR="0042345A" w:rsidRPr="00B24B63" w:rsidRDefault="0042345A" w:rsidP="00AD1894">
            <w:pPr>
              <w:rPr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 xml:space="preserve"> (12.5 %)</w:t>
            </w:r>
          </w:p>
          <w:p w:rsidR="0042345A" w:rsidRPr="00B24B63" w:rsidRDefault="0042345A" w:rsidP="00AD1894">
            <w:pPr>
              <w:rPr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114</w:t>
            </w:r>
            <w:r>
              <w:rPr>
                <w:sz w:val="20"/>
                <w:szCs w:val="20"/>
              </w:rPr>
              <w:t xml:space="preserve"> (23.7 %)</w:t>
            </w:r>
          </w:p>
        </w:tc>
      </w:tr>
      <w:tr w:rsidR="0042345A" w:rsidRPr="00B24B63" w:rsidTr="0042345A">
        <w:tc>
          <w:tcPr>
            <w:tcW w:w="2660" w:type="dxa"/>
          </w:tcPr>
          <w:p w:rsidR="0042345A" w:rsidRPr="00B24B63" w:rsidRDefault="0042345A" w:rsidP="00AD1894">
            <w:pPr>
              <w:rPr>
                <w:b/>
                <w:sz w:val="20"/>
                <w:szCs w:val="20"/>
              </w:rPr>
            </w:pPr>
            <w:r w:rsidRPr="00B24B63">
              <w:rPr>
                <w:b/>
                <w:sz w:val="20"/>
                <w:szCs w:val="20"/>
              </w:rPr>
              <w:t>Siblings</w:t>
            </w:r>
          </w:p>
          <w:p w:rsidR="0042345A" w:rsidRPr="00B24B63" w:rsidRDefault="0042345A" w:rsidP="00AD1894">
            <w:pPr>
              <w:rPr>
                <w:b/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0</w:t>
            </w:r>
          </w:p>
          <w:p w:rsidR="0042345A" w:rsidRPr="00B24B63" w:rsidRDefault="0042345A" w:rsidP="00AD1894">
            <w:pPr>
              <w:rPr>
                <w:b/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1</w:t>
            </w:r>
          </w:p>
          <w:p w:rsidR="0042345A" w:rsidRPr="00B24B63" w:rsidRDefault="0042345A" w:rsidP="00AD1894">
            <w:pPr>
              <w:rPr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2-3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4 or more</w:t>
            </w:r>
          </w:p>
        </w:tc>
        <w:tc>
          <w:tcPr>
            <w:tcW w:w="2126" w:type="dxa"/>
          </w:tcPr>
          <w:p w:rsidR="0042345A" w:rsidRPr="00B24B63" w:rsidRDefault="0042345A" w:rsidP="00AD1894">
            <w:pPr>
              <w:jc w:val="both"/>
              <w:rPr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469</w:t>
            </w:r>
            <w:r>
              <w:rPr>
                <w:sz w:val="20"/>
                <w:szCs w:val="20"/>
              </w:rPr>
              <w:t xml:space="preserve"> 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 xml:space="preserve"> (4.9 %)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192</w:t>
            </w:r>
            <w:r>
              <w:rPr>
                <w:sz w:val="20"/>
                <w:szCs w:val="20"/>
              </w:rPr>
              <w:t xml:space="preserve"> (40.8 %)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 xml:space="preserve"> (43.1 %)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72</w:t>
            </w:r>
            <w:r>
              <w:rPr>
                <w:sz w:val="20"/>
                <w:szCs w:val="20"/>
              </w:rPr>
              <w:t xml:space="preserve"> (11.1 %)</w:t>
            </w:r>
          </w:p>
        </w:tc>
        <w:tc>
          <w:tcPr>
            <w:tcW w:w="2078" w:type="dxa"/>
          </w:tcPr>
          <w:p w:rsidR="0042345A" w:rsidRPr="00B24B63" w:rsidRDefault="0042345A" w:rsidP="00AD1894">
            <w:pPr>
              <w:jc w:val="both"/>
              <w:rPr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478 (missing n=3)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(6.2 %)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 xml:space="preserve"> (42 %)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199</w:t>
            </w:r>
            <w:r>
              <w:rPr>
                <w:sz w:val="20"/>
                <w:szCs w:val="20"/>
              </w:rPr>
              <w:t xml:space="preserve"> (41.3 %)</w:t>
            </w:r>
          </w:p>
          <w:p w:rsidR="0042345A" w:rsidRPr="00B24B63" w:rsidRDefault="0042345A" w:rsidP="00AD1894">
            <w:pPr>
              <w:jc w:val="both"/>
              <w:rPr>
                <w:sz w:val="20"/>
                <w:szCs w:val="20"/>
              </w:rPr>
            </w:pPr>
            <w:r w:rsidRPr="00B24B63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 xml:space="preserve"> (9.7 %)</w:t>
            </w:r>
          </w:p>
        </w:tc>
      </w:tr>
    </w:tbl>
    <w:p w:rsidR="00647523" w:rsidRPr="001B1A8C" w:rsidRDefault="00647523" w:rsidP="00B24B63">
      <w:pPr>
        <w:spacing w:line="480" w:lineRule="auto"/>
        <w:jc w:val="both"/>
        <w:rPr>
          <w:b/>
          <w:bCs/>
          <w:iCs/>
          <w:sz w:val="20"/>
          <w:szCs w:val="20"/>
          <w:lang w:val="en-GB"/>
        </w:rPr>
      </w:pPr>
    </w:p>
    <w:p w:rsidR="00B24B63" w:rsidRDefault="00B24B63" w:rsidP="00875FB7">
      <w:pPr>
        <w:rPr>
          <w:b/>
          <w:sz w:val="20"/>
          <w:szCs w:val="20"/>
          <w:lang w:val="en-US"/>
        </w:rPr>
      </w:pPr>
      <w:bookmarkStart w:id="0" w:name="_GoBack"/>
      <w:bookmarkEnd w:id="0"/>
    </w:p>
    <w:sectPr w:rsidR="00B24B63" w:rsidSect="00744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2F043D"/>
    <w:rsid w:val="00036652"/>
    <w:rsid w:val="00097E44"/>
    <w:rsid w:val="00164CBF"/>
    <w:rsid w:val="001B1A8C"/>
    <w:rsid w:val="002363D7"/>
    <w:rsid w:val="00245E1A"/>
    <w:rsid w:val="002F043D"/>
    <w:rsid w:val="004227B3"/>
    <w:rsid w:val="0042345A"/>
    <w:rsid w:val="00444E5F"/>
    <w:rsid w:val="00471461"/>
    <w:rsid w:val="004847FA"/>
    <w:rsid w:val="004C7441"/>
    <w:rsid w:val="00570B1E"/>
    <w:rsid w:val="00647523"/>
    <w:rsid w:val="00682757"/>
    <w:rsid w:val="006E01A9"/>
    <w:rsid w:val="00741FB7"/>
    <w:rsid w:val="007445D7"/>
    <w:rsid w:val="00772B56"/>
    <w:rsid w:val="00875FB7"/>
    <w:rsid w:val="008E5B17"/>
    <w:rsid w:val="009245D8"/>
    <w:rsid w:val="00982CAB"/>
    <w:rsid w:val="009D27D7"/>
    <w:rsid w:val="00AC3B63"/>
    <w:rsid w:val="00AD1894"/>
    <w:rsid w:val="00B24B63"/>
    <w:rsid w:val="00C26FA4"/>
    <w:rsid w:val="00C370D5"/>
    <w:rsid w:val="00DA0A69"/>
    <w:rsid w:val="00DA15BF"/>
    <w:rsid w:val="00DB11B2"/>
    <w:rsid w:val="00E03ADC"/>
    <w:rsid w:val="00E40393"/>
    <w:rsid w:val="00ED68E4"/>
    <w:rsid w:val="00F3409F"/>
    <w:rsid w:val="00F93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D1894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DA15B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A15BF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A15BF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A15B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A15BF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A15B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A15BF"/>
    <w:rPr>
      <w:rFonts w:ascii="Tahoma" w:eastAsia="Times New Roman" w:hAnsi="Tahoma" w:cs="Tahoma"/>
      <w:sz w:val="16"/>
      <w:szCs w:val="16"/>
      <w:lang w:eastAsia="sv-SE"/>
    </w:rPr>
  </w:style>
  <w:style w:type="table" w:styleId="Tabellrutnt">
    <w:name w:val="Table Grid"/>
    <w:basedOn w:val="Normaltabell"/>
    <w:uiPriority w:val="59"/>
    <w:rsid w:val="006475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89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A1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5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5BF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5BF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5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5BF"/>
    <w:rPr>
      <w:rFonts w:ascii="Tahoma" w:eastAsia="Times New Roman" w:hAnsi="Tahoma" w:cs="Tahoma"/>
      <w:sz w:val="16"/>
      <w:szCs w:val="16"/>
      <w:lang w:eastAsia="sv-SE"/>
    </w:rPr>
  </w:style>
  <w:style w:type="table" w:styleId="TableGrid">
    <w:name w:val="Table Grid"/>
    <w:basedOn w:val="TableNormal"/>
    <w:uiPriority w:val="59"/>
    <w:rsid w:val="006475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7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Halmstad University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Eva-Lena</dc:creator>
  <cp:lastModifiedBy>Jonas</cp:lastModifiedBy>
  <cp:revision>2</cp:revision>
  <cp:lastPrinted>2012-10-31T14:03:00Z</cp:lastPrinted>
  <dcterms:created xsi:type="dcterms:W3CDTF">2012-12-27T12:22:00Z</dcterms:created>
  <dcterms:modified xsi:type="dcterms:W3CDTF">2012-12-27T12:22:00Z</dcterms:modified>
</cp:coreProperties>
</file>