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469EA" w:rsidRDefault="00AA5EF6" w:rsidP="00E0784A">
      <w:pPr>
        <w:outlineLvl w:val="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b/>
          <w:color w:val="000000"/>
          <w:sz w:val="16"/>
          <w:szCs w:val="16"/>
        </w:rPr>
        <w:t xml:space="preserve">Table </w:t>
      </w:r>
      <w:r w:rsidR="00032775">
        <w:rPr>
          <w:rFonts w:ascii="Arial" w:hAnsi="Arial" w:cs="Arial" w:hint="eastAsia"/>
          <w:b/>
          <w:color w:val="000000"/>
          <w:sz w:val="16"/>
          <w:szCs w:val="16"/>
        </w:rPr>
        <w:t>S1</w:t>
      </w:r>
      <w:r w:rsidR="00032775">
        <w:rPr>
          <w:rFonts w:ascii="Arial" w:hAnsi="Arial" w:cs="Arial" w:hint="eastAsia"/>
          <w:b/>
          <w:color w:val="000000"/>
          <w:sz w:val="16"/>
          <w:szCs w:val="16"/>
        </w:rPr>
        <w:t>（</w:t>
      </w:r>
      <w:r w:rsidR="00032775">
        <w:rPr>
          <w:rFonts w:ascii="Arial" w:hAnsi="Arial" w:cs="Arial" w:hint="eastAsia"/>
          <w:b/>
          <w:color w:val="000000"/>
          <w:sz w:val="16"/>
          <w:szCs w:val="16"/>
        </w:rPr>
        <w:t>related to table 1</w:t>
      </w:r>
      <w:r w:rsidR="00032775">
        <w:rPr>
          <w:rFonts w:ascii="Arial" w:hAnsi="Arial" w:cs="Arial" w:hint="eastAsia"/>
          <w:b/>
          <w:color w:val="000000"/>
          <w:sz w:val="16"/>
          <w:szCs w:val="16"/>
        </w:rPr>
        <w:t>）</w:t>
      </w:r>
      <w:r>
        <w:rPr>
          <w:rFonts w:ascii="Arial" w:hAnsi="Arial" w:cs="Arial"/>
          <w:b/>
          <w:color w:val="000000"/>
          <w:sz w:val="16"/>
          <w:szCs w:val="16"/>
        </w:rPr>
        <w:t>.</w:t>
      </w:r>
      <w:r>
        <w:rPr>
          <w:rFonts w:ascii="Arial" w:hAnsi="Arial" w:cs="Arial"/>
          <w:color w:val="000000"/>
          <w:sz w:val="16"/>
          <w:szCs w:val="16"/>
        </w:rPr>
        <w:t xml:space="preserve"> Patient </w:t>
      </w:r>
      <w:r>
        <w:rPr>
          <w:rFonts w:ascii="Arial" w:hAnsi="Arial" w:cs="Arial" w:hint="eastAsia"/>
          <w:color w:val="000000"/>
          <w:sz w:val="16"/>
          <w:szCs w:val="16"/>
        </w:rPr>
        <w:t>b</w:t>
      </w:r>
      <w:r>
        <w:rPr>
          <w:rFonts w:ascii="Arial" w:hAnsi="Arial" w:cs="Arial"/>
          <w:color w:val="000000"/>
          <w:sz w:val="16"/>
          <w:szCs w:val="16"/>
        </w:rPr>
        <w:t xml:space="preserve">aseline </w:t>
      </w:r>
      <w:r>
        <w:rPr>
          <w:rFonts w:ascii="Arial" w:hAnsi="Arial" w:cs="Arial" w:hint="eastAsia"/>
          <w:color w:val="000000"/>
          <w:sz w:val="16"/>
          <w:szCs w:val="16"/>
        </w:rPr>
        <w:t>c</w:t>
      </w:r>
      <w:r>
        <w:rPr>
          <w:rFonts w:ascii="Arial" w:hAnsi="Arial" w:cs="Arial"/>
          <w:color w:val="000000"/>
          <w:sz w:val="16"/>
          <w:szCs w:val="16"/>
        </w:rPr>
        <w:t xml:space="preserve">haracteristics </w:t>
      </w:r>
      <w:r>
        <w:rPr>
          <w:rFonts w:ascii="Arial" w:hAnsi="Arial" w:cs="Arial" w:hint="eastAsia"/>
          <w:color w:val="000000"/>
          <w:sz w:val="16"/>
          <w:szCs w:val="16"/>
        </w:rPr>
        <w:t>s</w:t>
      </w:r>
      <w:r>
        <w:rPr>
          <w:rFonts w:ascii="Arial" w:hAnsi="Arial" w:cs="Arial"/>
          <w:color w:val="000000"/>
          <w:sz w:val="16"/>
          <w:szCs w:val="16"/>
        </w:rPr>
        <w:t xml:space="preserve">tratiﬁed by </w:t>
      </w:r>
      <w:r>
        <w:rPr>
          <w:rFonts w:ascii="Arial" w:hAnsi="Arial" w:cs="Arial" w:hint="eastAsia"/>
          <w:color w:val="000000"/>
          <w:sz w:val="16"/>
          <w:szCs w:val="16"/>
        </w:rPr>
        <w:t>s</w:t>
      </w:r>
      <w:r>
        <w:rPr>
          <w:rFonts w:ascii="Arial" w:hAnsi="Arial" w:cs="Arial"/>
          <w:color w:val="000000"/>
          <w:sz w:val="16"/>
          <w:szCs w:val="16"/>
        </w:rPr>
        <w:t>ubtype</w:t>
      </w:r>
    </w:p>
    <w:tbl>
      <w:tblPr>
        <w:tblW w:w="0" w:type="auto"/>
        <w:tblBorders>
          <w:top w:val="single" w:sz="8" w:space="0" w:color="4F81BD"/>
          <w:bottom w:val="single" w:sz="8" w:space="0" w:color="4F81BD"/>
        </w:tblBorders>
        <w:tblLayout w:type="fixed"/>
        <w:tblLook w:val="0000"/>
      </w:tblPr>
      <w:tblGrid>
        <w:gridCol w:w="1525"/>
        <w:gridCol w:w="850"/>
        <w:gridCol w:w="994"/>
        <w:gridCol w:w="992"/>
        <w:gridCol w:w="1410"/>
        <w:gridCol w:w="895"/>
        <w:gridCol w:w="895"/>
        <w:gridCol w:w="961"/>
      </w:tblGrid>
      <w:tr w:rsidR="007469EA">
        <w:tc>
          <w:tcPr>
            <w:tcW w:w="1525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:rsidR="007469EA" w:rsidRDefault="007469EA">
            <w:pPr>
              <w:rPr>
                <w:rFonts w:ascii="Arial" w:hAnsi="Arial" w:cs="Arial"/>
                <w:bCs/>
                <w:color w:val="000000"/>
                <w:kern w:val="0"/>
                <w:sz w:val="16"/>
                <w:szCs w:val="16"/>
              </w:rPr>
            </w:pPr>
          </w:p>
          <w:p w:rsidR="007469EA" w:rsidRDefault="00AA5EF6">
            <w:pPr>
              <w:rPr>
                <w:rFonts w:ascii="Arial" w:hAnsi="Arial" w:cs="Arial"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kern w:val="0"/>
                <w:sz w:val="16"/>
                <w:szCs w:val="16"/>
              </w:rPr>
              <w:t>Characteristic</w:t>
            </w:r>
          </w:p>
        </w:tc>
        <w:tc>
          <w:tcPr>
            <w:tcW w:w="850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:rsidR="007469EA" w:rsidRDefault="00AA5EF6">
            <w:pPr>
              <w:jc w:val="right"/>
              <w:rPr>
                <w:rFonts w:ascii="Arial" w:hAnsi="Arial" w:cs="Arial"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kern w:val="0"/>
                <w:sz w:val="16"/>
                <w:szCs w:val="16"/>
              </w:rPr>
              <w:t xml:space="preserve">Total </w:t>
            </w:r>
            <w:r>
              <w:rPr>
                <w:rFonts w:ascii="Arial" w:hAnsi="Arial" w:cs="Arial"/>
                <w:bCs/>
                <w:i/>
                <w:iCs/>
                <w:color w:val="000000"/>
                <w:kern w:val="0"/>
                <w:sz w:val="16"/>
                <w:szCs w:val="16"/>
              </w:rPr>
              <w:t>n</w:t>
            </w:r>
            <w:r>
              <w:rPr>
                <w:rFonts w:ascii="Arial" w:hAnsi="Arial" w:cs="Arial"/>
                <w:bCs/>
                <w:color w:val="000000"/>
                <w:kern w:val="0"/>
                <w:sz w:val="16"/>
                <w:szCs w:val="16"/>
              </w:rPr>
              <w:t>=1032</w:t>
            </w:r>
          </w:p>
          <w:p w:rsidR="007469EA" w:rsidRDefault="00AA5EF6">
            <w:pPr>
              <w:jc w:val="right"/>
              <w:rPr>
                <w:rFonts w:ascii="Arial" w:hAnsi="Arial" w:cs="Arial"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kern w:val="0"/>
                <w:sz w:val="16"/>
                <w:szCs w:val="16"/>
              </w:rPr>
              <w:t>（</w:t>
            </w:r>
            <w:r>
              <w:rPr>
                <w:rFonts w:ascii="Arial" w:hAnsi="Arial" w:cs="Arial"/>
                <w:bCs/>
                <w:color w:val="000000"/>
                <w:kern w:val="0"/>
                <w:sz w:val="16"/>
                <w:szCs w:val="16"/>
              </w:rPr>
              <w:t>%</w:t>
            </w:r>
            <w:r>
              <w:rPr>
                <w:rFonts w:ascii="Arial" w:hAnsi="Arial" w:cs="Arial"/>
                <w:bCs/>
                <w:color w:val="000000"/>
                <w:kern w:val="0"/>
                <w:sz w:val="16"/>
                <w:szCs w:val="16"/>
              </w:rPr>
              <w:t>）</w:t>
            </w:r>
            <w:r>
              <w:rPr>
                <w:rFonts w:ascii="Arial" w:hAnsi="Arial" w:cs="Arial"/>
                <w:bCs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994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:rsidR="007469EA" w:rsidRDefault="00AA5EF6">
            <w:pPr>
              <w:jc w:val="right"/>
              <w:rPr>
                <w:rFonts w:ascii="Arial" w:hAnsi="Arial" w:cs="Arial"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kern w:val="0"/>
                <w:sz w:val="16"/>
                <w:szCs w:val="16"/>
              </w:rPr>
              <w:t>Luminal A</w:t>
            </w:r>
          </w:p>
          <w:p w:rsidR="007469EA" w:rsidRDefault="00AA5EF6">
            <w:pPr>
              <w:ind w:firstLineChars="50" w:firstLine="80"/>
              <w:jc w:val="right"/>
              <w:rPr>
                <w:rFonts w:ascii="Arial" w:hAnsi="Arial" w:cs="Arial"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color w:val="000000"/>
                <w:kern w:val="0"/>
                <w:sz w:val="16"/>
                <w:szCs w:val="16"/>
              </w:rPr>
              <w:t>n</w:t>
            </w:r>
            <w:r>
              <w:rPr>
                <w:rFonts w:ascii="Arial" w:hAnsi="Arial" w:cs="Arial"/>
                <w:bCs/>
                <w:color w:val="000000"/>
                <w:kern w:val="0"/>
                <w:sz w:val="16"/>
                <w:szCs w:val="16"/>
              </w:rPr>
              <w:t xml:space="preserve">=540 </w:t>
            </w:r>
          </w:p>
          <w:p w:rsidR="007469EA" w:rsidRDefault="00AA5EF6">
            <w:pPr>
              <w:ind w:firstLineChars="50" w:firstLine="80"/>
              <w:jc w:val="right"/>
              <w:rPr>
                <w:rFonts w:ascii="Arial" w:hAnsi="Arial" w:cs="Arial"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kern w:val="0"/>
                <w:sz w:val="16"/>
                <w:szCs w:val="16"/>
              </w:rPr>
              <w:t>（</w:t>
            </w:r>
            <w:r>
              <w:rPr>
                <w:rFonts w:ascii="Arial" w:hAnsi="Arial" w:cs="Arial"/>
                <w:bCs/>
                <w:color w:val="000000"/>
                <w:kern w:val="0"/>
                <w:sz w:val="16"/>
                <w:szCs w:val="16"/>
              </w:rPr>
              <w:t>%</w:t>
            </w:r>
            <w:r>
              <w:rPr>
                <w:rFonts w:ascii="Arial" w:hAnsi="Arial" w:cs="Arial"/>
                <w:bCs/>
                <w:color w:val="000000"/>
                <w:kern w:val="0"/>
                <w:sz w:val="16"/>
                <w:szCs w:val="16"/>
              </w:rPr>
              <w:t>）</w:t>
            </w:r>
          </w:p>
        </w:tc>
        <w:tc>
          <w:tcPr>
            <w:tcW w:w="992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:rsidR="007469EA" w:rsidRDefault="00AA5EF6">
            <w:pPr>
              <w:jc w:val="right"/>
              <w:rPr>
                <w:rFonts w:ascii="Arial" w:hAnsi="Arial" w:cs="Arial"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kern w:val="0"/>
                <w:sz w:val="16"/>
                <w:szCs w:val="16"/>
              </w:rPr>
              <w:t>Luminal B</w:t>
            </w:r>
          </w:p>
          <w:p w:rsidR="007469EA" w:rsidRDefault="00AA5EF6">
            <w:pPr>
              <w:jc w:val="right"/>
              <w:rPr>
                <w:rFonts w:ascii="Arial" w:hAnsi="Arial" w:cs="Arial"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color w:val="000000"/>
                <w:kern w:val="0"/>
                <w:sz w:val="16"/>
                <w:szCs w:val="16"/>
              </w:rPr>
              <w:t>n</w:t>
            </w:r>
            <w:r>
              <w:rPr>
                <w:rFonts w:ascii="Arial" w:hAnsi="Arial" w:cs="Arial"/>
                <w:bCs/>
                <w:color w:val="000000"/>
                <w:kern w:val="0"/>
                <w:sz w:val="16"/>
                <w:szCs w:val="16"/>
              </w:rPr>
              <w:t xml:space="preserve">=154 </w:t>
            </w:r>
          </w:p>
          <w:p w:rsidR="007469EA" w:rsidRDefault="00AA5EF6">
            <w:pPr>
              <w:jc w:val="right"/>
              <w:rPr>
                <w:rFonts w:ascii="Arial" w:hAnsi="Arial" w:cs="Arial"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kern w:val="0"/>
                <w:sz w:val="16"/>
                <w:szCs w:val="16"/>
              </w:rPr>
              <w:t>（</w:t>
            </w:r>
            <w:r>
              <w:rPr>
                <w:rFonts w:ascii="Arial" w:hAnsi="Arial" w:cs="Arial"/>
                <w:bCs/>
                <w:color w:val="000000"/>
                <w:kern w:val="0"/>
                <w:sz w:val="16"/>
                <w:szCs w:val="16"/>
              </w:rPr>
              <w:t>%</w:t>
            </w:r>
            <w:r>
              <w:rPr>
                <w:rFonts w:ascii="Arial" w:hAnsi="Arial" w:cs="Arial"/>
                <w:bCs/>
                <w:color w:val="000000"/>
                <w:kern w:val="0"/>
                <w:sz w:val="16"/>
                <w:szCs w:val="16"/>
              </w:rPr>
              <w:t>）</w:t>
            </w:r>
          </w:p>
        </w:tc>
        <w:tc>
          <w:tcPr>
            <w:tcW w:w="1410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:rsidR="007469EA" w:rsidRDefault="00AA5EF6">
            <w:pPr>
              <w:jc w:val="right"/>
              <w:rPr>
                <w:rFonts w:ascii="Arial" w:hAnsi="Arial" w:cs="Arial"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kern w:val="0"/>
                <w:sz w:val="16"/>
                <w:szCs w:val="16"/>
              </w:rPr>
              <w:t>Luminal-HER2</w:t>
            </w:r>
          </w:p>
          <w:p w:rsidR="007469EA" w:rsidRDefault="00AA5EF6">
            <w:pPr>
              <w:jc w:val="right"/>
              <w:rPr>
                <w:rFonts w:ascii="Arial" w:hAnsi="Arial" w:cs="Arial"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color w:val="000000"/>
                <w:kern w:val="0"/>
                <w:sz w:val="16"/>
                <w:szCs w:val="16"/>
              </w:rPr>
              <w:t>n</w:t>
            </w:r>
            <w:r>
              <w:rPr>
                <w:rFonts w:ascii="Arial" w:hAnsi="Arial" w:cs="Arial"/>
                <w:bCs/>
                <w:color w:val="000000"/>
                <w:kern w:val="0"/>
                <w:sz w:val="16"/>
                <w:szCs w:val="16"/>
              </w:rPr>
              <w:t>=132</w:t>
            </w:r>
          </w:p>
          <w:p w:rsidR="007469EA" w:rsidRDefault="00AA5EF6">
            <w:pPr>
              <w:jc w:val="right"/>
              <w:rPr>
                <w:rFonts w:ascii="Arial" w:hAnsi="Arial" w:cs="Arial"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kern w:val="0"/>
                <w:sz w:val="16"/>
                <w:szCs w:val="16"/>
              </w:rPr>
              <w:t>（</w:t>
            </w:r>
            <w:r>
              <w:rPr>
                <w:rFonts w:ascii="Arial" w:hAnsi="Arial" w:cs="Arial"/>
                <w:bCs/>
                <w:color w:val="000000"/>
                <w:kern w:val="0"/>
                <w:sz w:val="16"/>
                <w:szCs w:val="16"/>
              </w:rPr>
              <w:t>%</w:t>
            </w:r>
            <w:r>
              <w:rPr>
                <w:rFonts w:ascii="Arial" w:hAnsi="Arial" w:cs="Arial"/>
                <w:bCs/>
                <w:color w:val="000000"/>
                <w:kern w:val="0"/>
                <w:sz w:val="16"/>
                <w:szCs w:val="16"/>
              </w:rPr>
              <w:t>）</w:t>
            </w:r>
          </w:p>
        </w:tc>
        <w:tc>
          <w:tcPr>
            <w:tcW w:w="895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:rsidR="007469EA" w:rsidRDefault="00AA5EF6">
            <w:pPr>
              <w:jc w:val="right"/>
              <w:rPr>
                <w:rFonts w:ascii="Arial" w:hAnsi="Arial" w:cs="Arial"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kern w:val="0"/>
                <w:sz w:val="16"/>
                <w:szCs w:val="16"/>
              </w:rPr>
              <w:t>HER2</w:t>
            </w:r>
          </w:p>
          <w:p w:rsidR="007469EA" w:rsidRDefault="00AA5EF6">
            <w:pPr>
              <w:jc w:val="right"/>
              <w:rPr>
                <w:rFonts w:ascii="Arial" w:hAnsi="Arial" w:cs="Arial"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color w:val="000000"/>
                <w:kern w:val="0"/>
                <w:sz w:val="16"/>
                <w:szCs w:val="16"/>
              </w:rPr>
              <w:t>n</w:t>
            </w:r>
            <w:r>
              <w:rPr>
                <w:rFonts w:ascii="Arial" w:hAnsi="Arial" w:cs="Arial"/>
                <w:bCs/>
                <w:color w:val="000000"/>
                <w:kern w:val="0"/>
                <w:sz w:val="16"/>
                <w:szCs w:val="16"/>
              </w:rPr>
              <w:t>=83</w:t>
            </w:r>
          </w:p>
          <w:p w:rsidR="007469EA" w:rsidRDefault="00AA5EF6">
            <w:pPr>
              <w:jc w:val="right"/>
              <w:rPr>
                <w:rFonts w:ascii="Arial" w:hAnsi="Arial" w:cs="Arial"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kern w:val="0"/>
                <w:sz w:val="16"/>
                <w:szCs w:val="16"/>
              </w:rPr>
              <w:t>（</w:t>
            </w:r>
            <w:r>
              <w:rPr>
                <w:rFonts w:ascii="Arial" w:hAnsi="Arial" w:cs="Arial"/>
                <w:bCs/>
                <w:color w:val="000000"/>
                <w:kern w:val="0"/>
                <w:sz w:val="16"/>
                <w:szCs w:val="16"/>
              </w:rPr>
              <w:t>%</w:t>
            </w:r>
            <w:r>
              <w:rPr>
                <w:rFonts w:ascii="Arial" w:hAnsi="Arial" w:cs="Arial"/>
                <w:bCs/>
                <w:color w:val="000000"/>
                <w:kern w:val="0"/>
                <w:sz w:val="16"/>
                <w:szCs w:val="16"/>
              </w:rPr>
              <w:t>）</w:t>
            </w:r>
          </w:p>
        </w:tc>
        <w:tc>
          <w:tcPr>
            <w:tcW w:w="895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:rsidR="007469EA" w:rsidRDefault="00AA5EF6">
            <w:pPr>
              <w:jc w:val="right"/>
              <w:rPr>
                <w:rFonts w:ascii="Arial" w:hAnsi="Arial" w:cs="Arial"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kern w:val="0"/>
                <w:sz w:val="16"/>
                <w:szCs w:val="16"/>
              </w:rPr>
              <w:t>TN</w:t>
            </w:r>
          </w:p>
          <w:p w:rsidR="007469EA" w:rsidRDefault="00AA5EF6">
            <w:pPr>
              <w:jc w:val="right"/>
              <w:rPr>
                <w:rFonts w:ascii="Arial" w:hAnsi="Arial" w:cs="Arial"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color w:val="000000"/>
                <w:kern w:val="0"/>
                <w:sz w:val="16"/>
                <w:szCs w:val="16"/>
              </w:rPr>
              <w:t>n</w:t>
            </w:r>
            <w:r>
              <w:rPr>
                <w:rFonts w:ascii="Arial" w:hAnsi="Arial" w:cs="Arial"/>
                <w:bCs/>
                <w:color w:val="000000"/>
                <w:kern w:val="0"/>
                <w:sz w:val="16"/>
                <w:szCs w:val="16"/>
              </w:rPr>
              <w:t>=122</w:t>
            </w:r>
          </w:p>
          <w:p w:rsidR="007469EA" w:rsidRDefault="00AA5EF6">
            <w:pPr>
              <w:jc w:val="right"/>
              <w:rPr>
                <w:rFonts w:ascii="Arial" w:hAnsi="Arial" w:cs="Arial"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kern w:val="0"/>
                <w:sz w:val="16"/>
                <w:szCs w:val="16"/>
              </w:rPr>
              <w:t>（</w:t>
            </w:r>
            <w:r>
              <w:rPr>
                <w:rFonts w:ascii="Arial" w:hAnsi="Arial" w:cs="Arial"/>
                <w:bCs/>
                <w:color w:val="000000"/>
                <w:kern w:val="0"/>
                <w:sz w:val="16"/>
                <w:szCs w:val="16"/>
              </w:rPr>
              <w:t>%</w:t>
            </w:r>
            <w:r>
              <w:rPr>
                <w:rFonts w:ascii="Arial" w:hAnsi="Arial" w:cs="Arial"/>
                <w:bCs/>
                <w:color w:val="000000"/>
                <w:kern w:val="0"/>
                <w:sz w:val="16"/>
                <w:szCs w:val="16"/>
              </w:rPr>
              <w:t>）</w:t>
            </w:r>
          </w:p>
        </w:tc>
        <w:tc>
          <w:tcPr>
            <w:tcW w:w="961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</w:tcPr>
          <w:p w:rsidR="007469EA" w:rsidRDefault="007469EA">
            <w:pPr>
              <w:jc w:val="right"/>
              <w:rPr>
                <w:rFonts w:ascii="Arial" w:hAnsi="Arial" w:cs="Arial"/>
                <w:bCs/>
                <w:color w:val="000000"/>
                <w:kern w:val="0"/>
                <w:sz w:val="16"/>
                <w:szCs w:val="16"/>
              </w:rPr>
            </w:pPr>
          </w:p>
          <w:p w:rsidR="007469EA" w:rsidRDefault="00AA5EF6">
            <w:pPr>
              <w:jc w:val="right"/>
              <w:rPr>
                <w:rFonts w:ascii="Arial" w:hAnsi="Arial" w:cs="Arial"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color w:val="000000"/>
                <w:kern w:val="0"/>
                <w:sz w:val="16"/>
                <w:szCs w:val="16"/>
              </w:rPr>
              <w:t>P</w:t>
            </w:r>
            <w:r>
              <w:rPr>
                <w:rFonts w:ascii="Arial" w:hAnsi="Arial" w:cs="Arial"/>
                <w:bCs/>
                <w:color w:val="000000"/>
                <w:kern w:val="0"/>
                <w:sz w:val="16"/>
                <w:szCs w:val="16"/>
              </w:rPr>
              <w:t xml:space="preserve"> value</w:t>
            </w:r>
          </w:p>
        </w:tc>
      </w:tr>
      <w:tr w:rsidR="007469EA">
        <w:tc>
          <w:tcPr>
            <w:tcW w:w="1525" w:type="dxa"/>
            <w:tcBorders>
              <w:top w:val="single" w:sz="8" w:space="0" w:color="4F81BD"/>
              <w:bottom w:val="nil"/>
            </w:tcBorders>
            <w:shd w:val="clear" w:color="auto" w:fill="FFFFFF"/>
          </w:tcPr>
          <w:p w:rsidR="007469EA" w:rsidRDefault="00AA5EF6">
            <w:pPr>
              <w:rPr>
                <w:rStyle w:val="1"/>
                <w:rFonts w:ascii="Arial" w:hAnsi="Arial" w:cs="Arial"/>
                <w:i w:val="0"/>
                <w:color w:val="000000"/>
                <w:kern w:val="0"/>
                <w:sz w:val="16"/>
                <w:szCs w:val="16"/>
              </w:rPr>
            </w:pPr>
            <w:r>
              <w:rPr>
                <w:rStyle w:val="1"/>
                <w:rFonts w:ascii="Arial" w:hAnsi="Arial" w:cs="Arial"/>
                <w:color w:val="000000"/>
                <w:kern w:val="0"/>
                <w:sz w:val="16"/>
                <w:szCs w:val="16"/>
              </w:rPr>
              <w:t>Age</w:t>
            </w:r>
          </w:p>
        </w:tc>
        <w:tc>
          <w:tcPr>
            <w:tcW w:w="850" w:type="dxa"/>
            <w:tcBorders>
              <w:top w:val="single" w:sz="8" w:space="0" w:color="4F81BD"/>
              <w:bottom w:val="nil"/>
            </w:tcBorders>
            <w:shd w:val="clear" w:color="auto" w:fill="FFFFFF"/>
          </w:tcPr>
          <w:p w:rsidR="007469EA" w:rsidRDefault="007469EA">
            <w:pPr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8" w:space="0" w:color="4F81BD"/>
              <w:bottom w:val="nil"/>
            </w:tcBorders>
            <w:shd w:val="clear" w:color="auto" w:fill="FFFFFF"/>
          </w:tcPr>
          <w:p w:rsidR="007469EA" w:rsidRDefault="007469EA">
            <w:pPr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8" w:space="0" w:color="4F81BD"/>
              <w:bottom w:val="nil"/>
            </w:tcBorders>
            <w:shd w:val="clear" w:color="auto" w:fill="FFFFFF"/>
          </w:tcPr>
          <w:p w:rsidR="007469EA" w:rsidRDefault="007469EA">
            <w:pPr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410" w:type="dxa"/>
            <w:tcBorders>
              <w:top w:val="single" w:sz="8" w:space="0" w:color="4F81BD"/>
              <w:bottom w:val="nil"/>
            </w:tcBorders>
            <w:shd w:val="clear" w:color="auto" w:fill="FFFFFF"/>
          </w:tcPr>
          <w:p w:rsidR="007469EA" w:rsidRDefault="007469EA">
            <w:pPr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8" w:space="0" w:color="4F81BD"/>
              <w:bottom w:val="nil"/>
            </w:tcBorders>
            <w:shd w:val="clear" w:color="auto" w:fill="FFFFFF"/>
          </w:tcPr>
          <w:p w:rsidR="007469EA" w:rsidRDefault="007469EA">
            <w:pPr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8" w:space="0" w:color="4F81BD"/>
              <w:bottom w:val="nil"/>
            </w:tcBorders>
            <w:shd w:val="clear" w:color="auto" w:fill="FFFFFF"/>
          </w:tcPr>
          <w:p w:rsidR="007469EA" w:rsidRDefault="007469EA">
            <w:pPr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61" w:type="dxa"/>
            <w:tcBorders>
              <w:top w:val="single" w:sz="8" w:space="0" w:color="4F81BD"/>
              <w:bottom w:val="nil"/>
            </w:tcBorders>
            <w:shd w:val="clear" w:color="auto" w:fill="FFFFFF"/>
          </w:tcPr>
          <w:p w:rsidR="007469EA" w:rsidRDefault="00AA5EF6">
            <w:pPr>
              <w:ind w:firstLineChars="100" w:firstLine="160"/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0.030</w:t>
            </w:r>
          </w:p>
        </w:tc>
      </w:tr>
      <w:tr w:rsidR="007469EA">
        <w:tc>
          <w:tcPr>
            <w:tcW w:w="1525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≤35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10.7</w:t>
            </w:r>
          </w:p>
        </w:tc>
        <w:tc>
          <w:tcPr>
            <w:tcW w:w="994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9.3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16.2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9.1</w:t>
            </w:r>
          </w:p>
        </w:tc>
        <w:tc>
          <w:tcPr>
            <w:tcW w:w="895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10.7</w:t>
            </w:r>
          </w:p>
        </w:tc>
        <w:tc>
          <w:tcPr>
            <w:tcW w:w="895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11.5</w:t>
            </w:r>
          </w:p>
        </w:tc>
        <w:tc>
          <w:tcPr>
            <w:tcW w:w="961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7469EA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469EA">
        <w:tc>
          <w:tcPr>
            <w:tcW w:w="1525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36-50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51.1</w:t>
            </w:r>
          </w:p>
        </w:tc>
        <w:tc>
          <w:tcPr>
            <w:tcW w:w="994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51.1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44.8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55.3</w:t>
            </w:r>
          </w:p>
        </w:tc>
        <w:tc>
          <w:tcPr>
            <w:tcW w:w="895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41.7</w:t>
            </w:r>
          </w:p>
        </w:tc>
        <w:tc>
          <w:tcPr>
            <w:tcW w:w="895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60.7</w:t>
            </w:r>
          </w:p>
        </w:tc>
        <w:tc>
          <w:tcPr>
            <w:tcW w:w="961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7469EA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469EA">
        <w:tc>
          <w:tcPr>
            <w:tcW w:w="1525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ind w:firstLineChars="50" w:firstLine="8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&gt;50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38.3</w:t>
            </w:r>
          </w:p>
        </w:tc>
        <w:tc>
          <w:tcPr>
            <w:tcW w:w="994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39.6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39.0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35.6</w:t>
            </w:r>
          </w:p>
        </w:tc>
        <w:tc>
          <w:tcPr>
            <w:tcW w:w="895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47.6</w:t>
            </w:r>
          </w:p>
        </w:tc>
        <w:tc>
          <w:tcPr>
            <w:tcW w:w="895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27.9</w:t>
            </w:r>
          </w:p>
        </w:tc>
        <w:tc>
          <w:tcPr>
            <w:tcW w:w="961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7469EA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469EA">
        <w:tc>
          <w:tcPr>
            <w:tcW w:w="8522" w:type="dxa"/>
            <w:gridSpan w:val="8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ind w:firstLineChars="50" w:firstLine="8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Cs/>
                <w:color w:val="000000"/>
                <w:sz w:val="16"/>
                <w:szCs w:val="16"/>
              </w:rPr>
              <w:t xml:space="preserve">Menopausal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status                                                                                 0.153</w:t>
            </w:r>
          </w:p>
        </w:tc>
      </w:tr>
      <w:tr w:rsidR="007469EA">
        <w:tc>
          <w:tcPr>
            <w:tcW w:w="1525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Pre-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63.2</w:t>
            </w:r>
          </w:p>
        </w:tc>
        <w:tc>
          <w:tcPr>
            <w:tcW w:w="994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62.4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63.0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65.2</w:t>
            </w:r>
          </w:p>
        </w:tc>
        <w:tc>
          <w:tcPr>
            <w:tcW w:w="895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54.2</w:t>
            </w:r>
          </w:p>
        </w:tc>
        <w:tc>
          <w:tcPr>
            <w:tcW w:w="895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71.3</w:t>
            </w:r>
          </w:p>
        </w:tc>
        <w:tc>
          <w:tcPr>
            <w:tcW w:w="961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7469EA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469EA">
        <w:tc>
          <w:tcPr>
            <w:tcW w:w="1525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Post-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36.8</w:t>
            </w:r>
          </w:p>
        </w:tc>
        <w:tc>
          <w:tcPr>
            <w:tcW w:w="994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37.6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37.0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34.8</w:t>
            </w:r>
          </w:p>
        </w:tc>
        <w:tc>
          <w:tcPr>
            <w:tcW w:w="895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45.8</w:t>
            </w:r>
          </w:p>
        </w:tc>
        <w:tc>
          <w:tcPr>
            <w:tcW w:w="895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28.7</w:t>
            </w:r>
          </w:p>
        </w:tc>
        <w:tc>
          <w:tcPr>
            <w:tcW w:w="961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7469EA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469EA">
        <w:tc>
          <w:tcPr>
            <w:tcW w:w="8522" w:type="dxa"/>
            <w:gridSpan w:val="8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ind w:right="8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Histological subtype                                                                             &lt;0.001</w:t>
            </w:r>
          </w:p>
        </w:tc>
      </w:tr>
      <w:tr w:rsidR="007469EA">
        <w:tc>
          <w:tcPr>
            <w:tcW w:w="1525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IDC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78</w:t>
            </w:r>
          </w:p>
        </w:tc>
        <w:tc>
          <w:tcPr>
            <w:tcW w:w="994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85.7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83.3</w:t>
            </w:r>
          </w:p>
        </w:tc>
        <w:tc>
          <w:tcPr>
            <w:tcW w:w="895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75.0</w:t>
            </w:r>
          </w:p>
        </w:tc>
        <w:tc>
          <w:tcPr>
            <w:tcW w:w="895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77.9</w:t>
            </w:r>
          </w:p>
        </w:tc>
        <w:tc>
          <w:tcPr>
            <w:tcW w:w="961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7469EA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469EA">
        <w:tc>
          <w:tcPr>
            <w:tcW w:w="1525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Presence of DCIS component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8.0</w:t>
            </w:r>
          </w:p>
        </w:tc>
        <w:tc>
          <w:tcPr>
            <w:tcW w:w="994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6.7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14.4</w:t>
            </w:r>
          </w:p>
        </w:tc>
        <w:tc>
          <w:tcPr>
            <w:tcW w:w="895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21.4</w:t>
            </w:r>
          </w:p>
        </w:tc>
        <w:tc>
          <w:tcPr>
            <w:tcW w:w="895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961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7469EA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469EA">
        <w:tc>
          <w:tcPr>
            <w:tcW w:w="1525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ILC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994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895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895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961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7469EA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469EA">
        <w:tc>
          <w:tcPr>
            <w:tcW w:w="1525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Unknown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11.1</w:t>
            </w:r>
          </w:p>
        </w:tc>
        <w:tc>
          <w:tcPr>
            <w:tcW w:w="994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14.3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7.8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895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895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17.2</w:t>
            </w:r>
          </w:p>
        </w:tc>
        <w:tc>
          <w:tcPr>
            <w:tcW w:w="961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7469EA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469EA">
        <w:tc>
          <w:tcPr>
            <w:tcW w:w="8522" w:type="dxa"/>
            <w:gridSpan w:val="8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Style w:val="1"/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cT stage                                                                                          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0.034</w:t>
            </w:r>
          </w:p>
        </w:tc>
      </w:tr>
      <w:tr w:rsidR="007469EA">
        <w:tc>
          <w:tcPr>
            <w:tcW w:w="1525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T1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59.1</w:t>
            </w:r>
          </w:p>
        </w:tc>
        <w:tc>
          <w:tcPr>
            <w:tcW w:w="994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62.3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58.0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61.1</w:t>
            </w:r>
          </w:p>
        </w:tc>
        <w:tc>
          <w:tcPr>
            <w:tcW w:w="895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55.6</w:t>
            </w:r>
          </w:p>
        </w:tc>
        <w:tc>
          <w:tcPr>
            <w:tcW w:w="895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46.6</w:t>
            </w:r>
          </w:p>
        </w:tc>
        <w:tc>
          <w:tcPr>
            <w:tcW w:w="961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7469EA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469EA">
        <w:tc>
          <w:tcPr>
            <w:tcW w:w="1525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T2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40.9</w:t>
            </w:r>
          </w:p>
        </w:tc>
        <w:tc>
          <w:tcPr>
            <w:tcW w:w="994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37.7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42.0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38.9</w:t>
            </w:r>
          </w:p>
        </w:tc>
        <w:tc>
          <w:tcPr>
            <w:tcW w:w="895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44.4</w:t>
            </w:r>
          </w:p>
        </w:tc>
        <w:tc>
          <w:tcPr>
            <w:tcW w:w="895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53.4</w:t>
            </w:r>
          </w:p>
        </w:tc>
        <w:tc>
          <w:tcPr>
            <w:tcW w:w="961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7469EA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469EA">
        <w:tc>
          <w:tcPr>
            <w:tcW w:w="8522" w:type="dxa"/>
            <w:gridSpan w:val="8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Style w:val="1"/>
                <w:rFonts w:ascii="Arial" w:hAnsi="Arial" w:cs="Arial"/>
                <w:color w:val="000000"/>
                <w:kern w:val="0"/>
                <w:sz w:val="16"/>
                <w:szCs w:val="16"/>
              </w:rPr>
              <w:t xml:space="preserve">Grade                                                                                          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7469EA">
        <w:tc>
          <w:tcPr>
            <w:tcW w:w="1525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G1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8.1</w:t>
            </w:r>
          </w:p>
        </w:tc>
        <w:tc>
          <w:tcPr>
            <w:tcW w:w="994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14.0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895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895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0.8</w:t>
            </w:r>
          </w:p>
        </w:tc>
        <w:tc>
          <w:tcPr>
            <w:tcW w:w="961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7469EA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469EA">
        <w:tc>
          <w:tcPr>
            <w:tcW w:w="1525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G2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57.4</w:t>
            </w:r>
          </w:p>
        </w:tc>
        <w:tc>
          <w:tcPr>
            <w:tcW w:w="994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75.6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56.5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43.2</w:t>
            </w:r>
          </w:p>
        </w:tc>
        <w:tc>
          <w:tcPr>
            <w:tcW w:w="895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21.4</w:t>
            </w:r>
          </w:p>
        </w:tc>
        <w:tc>
          <w:tcPr>
            <w:tcW w:w="895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49.0</w:t>
            </w:r>
          </w:p>
        </w:tc>
        <w:tc>
          <w:tcPr>
            <w:tcW w:w="961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7469EA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469EA">
        <w:tc>
          <w:tcPr>
            <w:tcW w:w="1525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G3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34.5</w:t>
            </w:r>
          </w:p>
        </w:tc>
        <w:tc>
          <w:tcPr>
            <w:tcW w:w="994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10.4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39.6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56.1</w:t>
            </w:r>
          </w:p>
        </w:tc>
        <w:tc>
          <w:tcPr>
            <w:tcW w:w="895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78.6</w:t>
            </w:r>
          </w:p>
        </w:tc>
        <w:tc>
          <w:tcPr>
            <w:tcW w:w="895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80.2</w:t>
            </w:r>
          </w:p>
        </w:tc>
        <w:tc>
          <w:tcPr>
            <w:tcW w:w="961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7469EA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469EA">
        <w:tc>
          <w:tcPr>
            <w:tcW w:w="1525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Style w:val="1"/>
                <w:rFonts w:ascii="Arial" w:hAnsi="Arial" w:cs="Arial"/>
                <w:color w:val="000000"/>
                <w:sz w:val="16"/>
                <w:szCs w:val="16"/>
              </w:rPr>
              <w:t xml:space="preserve">Presence of 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EIC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9.9</w:t>
            </w:r>
          </w:p>
        </w:tc>
        <w:tc>
          <w:tcPr>
            <w:tcW w:w="994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8.3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5.8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18.2</w:t>
            </w:r>
          </w:p>
        </w:tc>
        <w:tc>
          <w:tcPr>
            <w:tcW w:w="895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22.6</w:t>
            </w:r>
          </w:p>
        </w:tc>
        <w:tc>
          <w:tcPr>
            <w:tcW w:w="895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961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&lt;0.001</w:t>
            </w:r>
          </w:p>
        </w:tc>
      </w:tr>
      <w:tr w:rsidR="007469EA">
        <w:tc>
          <w:tcPr>
            <w:tcW w:w="1525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Style w:val="1"/>
                <w:rFonts w:ascii="Arial" w:hAnsi="Arial" w:cs="Arial"/>
                <w:color w:val="000000"/>
                <w:sz w:val="16"/>
                <w:szCs w:val="16"/>
              </w:rPr>
              <w:t>Presence of LVI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11.1</w:t>
            </w:r>
          </w:p>
        </w:tc>
        <w:tc>
          <w:tcPr>
            <w:tcW w:w="994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9.3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12.4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15.2</w:t>
            </w:r>
          </w:p>
        </w:tc>
        <w:tc>
          <w:tcPr>
            <w:tcW w:w="895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14.3</w:t>
            </w:r>
          </w:p>
        </w:tc>
        <w:tc>
          <w:tcPr>
            <w:tcW w:w="895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10.7</w:t>
            </w:r>
          </w:p>
        </w:tc>
        <w:tc>
          <w:tcPr>
            <w:tcW w:w="961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0.265</w:t>
            </w:r>
          </w:p>
        </w:tc>
      </w:tr>
      <w:tr w:rsidR="007469EA">
        <w:tc>
          <w:tcPr>
            <w:tcW w:w="1525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Positive</w:t>
            </w:r>
            <w:r>
              <w:rPr>
                <w:rStyle w:val="1"/>
                <w:rFonts w:ascii="Arial" w:hAnsi="Arial" w:cs="Arial"/>
                <w:color w:val="000000"/>
                <w:sz w:val="16"/>
                <w:szCs w:val="16"/>
              </w:rPr>
              <w:t xml:space="preserve"> CMs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20.3</w:t>
            </w:r>
          </w:p>
        </w:tc>
        <w:tc>
          <w:tcPr>
            <w:tcW w:w="994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16.5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28.6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22.0</w:t>
            </w:r>
          </w:p>
        </w:tc>
        <w:tc>
          <w:tcPr>
            <w:tcW w:w="895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40.5</w:t>
            </w:r>
          </w:p>
        </w:tc>
        <w:tc>
          <w:tcPr>
            <w:tcW w:w="895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10.7</w:t>
            </w:r>
          </w:p>
        </w:tc>
        <w:tc>
          <w:tcPr>
            <w:tcW w:w="961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&lt;0. 001</w:t>
            </w:r>
          </w:p>
        </w:tc>
      </w:tr>
      <w:tr w:rsidR="007469EA">
        <w:tc>
          <w:tcPr>
            <w:tcW w:w="8522" w:type="dxa"/>
            <w:gridSpan w:val="8"/>
            <w:tcBorders>
              <w:top w:val="nil"/>
              <w:bottom w:val="nil"/>
            </w:tcBorders>
            <w:shd w:val="clear" w:color="auto" w:fill="FFFFFF"/>
          </w:tcPr>
          <w:p w:rsidR="007469EA" w:rsidRDefault="007469EA">
            <w:pPr>
              <w:jc w:val="right"/>
              <w:rPr>
                <w:rStyle w:val="1"/>
                <w:rFonts w:ascii="Arial" w:hAnsi="Arial" w:cs="Arial"/>
                <w:i w:val="0"/>
                <w:color w:val="000000"/>
                <w:kern w:val="0"/>
                <w:sz w:val="16"/>
                <w:szCs w:val="16"/>
              </w:rPr>
            </w:pPr>
          </w:p>
          <w:p w:rsidR="007469EA" w:rsidRDefault="007469EA">
            <w:pPr>
              <w:jc w:val="right"/>
              <w:rPr>
                <w:rStyle w:val="1"/>
                <w:rFonts w:ascii="Arial" w:hAnsi="Arial" w:cs="Arial"/>
                <w:i w:val="0"/>
                <w:color w:val="000000"/>
                <w:kern w:val="0"/>
                <w:sz w:val="16"/>
                <w:szCs w:val="16"/>
              </w:rPr>
            </w:pPr>
          </w:p>
          <w:p w:rsidR="007469EA" w:rsidRDefault="00AA5EF6">
            <w:pPr>
              <w:jc w:val="right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Style w:val="1"/>
                <w:rFonts w:ascii="Arial" w:hAnsi="Arial" w:cs="Arial"/>
                <w:color w:val="000000"/>
                <w:kern w:val="0"/>
                <w:sz w:val="16"/>
                <w:szCs w:val="16"/>
              </w:rPr>
              <w:lastRenderedPageBreak/>
              <w:t xml:space="preserve">pT stage                                                                                           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0.006</w:t>
            </w:r>
          </w:p>
        </w:tc>
      </w:tr>
      <w:tr w:rsidR="007469EA">
        <w:tc>
          <w:tcPr>
            <w:tcW w:w="1525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pT1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63.8</w:t>
            </w:r>
          </w:p>
        </w:tc>
        <w:tc>
          <w:tcPr>
            <w:tcW w:w="994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69.1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54.5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60.6</w:t>
            </w:r>
          </w:p>
        </w:tc>
        <w:tc>
          <w:tcPr>
            <w:tcW w:w="895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56.0</w:t>
            </w:r>
          </w:p>
        </w:tc>
        <w:tc>
          <w:tcPr>
            <w:tcW w:w="895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60.7</w:t>
            </w:r>
          </w:p>
        </w:tc>
        <w:tc>
          <w:tcPr>
            <w:tcW w:w="961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7469EA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469EA">
        <w:tc>
          <w:tcPr>
            <w:tcW w:w="1525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pT2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26.3</w:t>
            </w:r>
          </w:p>
        </w:tc>
        <w:tc>
          <w:tcPr>
            <w:tcW w:w="994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21.1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31.2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31.1</w:t>
            </w:r>
          </w:p>
        </w:tc>
        <w:tc>
          <w:tcPr>
            <w:tcW w:w="895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35.7</w:t>
            </w:r>
          </w:p>
        </w:tc>
        <w:tc>
          <w:tcPr>
            <w:tcW w:w="895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31.1</w:t>
            </w:r>
          </w:p>
        </w:tc>
        <w:tc>
          <w:tcPr>
            <w:tcW w:w="961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7469EA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469EA">
        <w:tc>
          <w:tcPr>
            <w:tcW w:w="1525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ind w:firstLineChars="50" w:firstLine="8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Unknown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10.0</w:t>
            </w:r>
          </w:p>
        </w:tc>
        <w:tc>
          <w:tcPr>
            <w:tcW w:w="994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9.8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14.3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8.3</w:t>
            </w:r>
          </w:p>
        </w:tc>
        <w:tc>
          <w:tcPr>
            <w:tcW w:w="895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8.3</w:t>
            </w:r>
          </w:p>
        </w:tc>
        <w:tc>
          <w:tcPr>
            <w:tcW w:w="895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8.2</w:t>
            </w:r>
          </w:p>
        </w:tc>
        <w:tc>
          <w:tcPr>
            <w:tcW w:w="961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7469EA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469EA">
        <w:tc>
          <w:tcPr>
            <w:tcW w:w="8522" w:type="dxa"/>
            <w:gridSpan w:val="8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pN stage                                                                                          0.291</w:t>
            </w:r>
          </w:p>
        </w:tc>
      </w:tr>
      <w:tr w:rsidR="007469EA">
        <w:tc>
          <w:tcPr>
            <w:tcW w:w="1525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ind w:firstLineChars="50" w:firstLine="8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71.8</w:t>
            </w:r>
          </w:p>
        </w:tc>
        <w:tc>
          <w:tcPr>
            <w:tcW w:w="994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72.4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68.4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66.7</w:t>
            </w:r>
          </w:p>
        </w:tc>
        <w:tc>
          <w:tcPr>
            <w:tcW w:w="895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72.6</w:t>
            </w:r>
          </w:p>
        </w:tc>
        <w:tc>
          <w:tcPr>
            <w:tcW w:w="895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78.5</w:t>
            </w:r>
          </w:p>
        </w:tc>
        <w:tc>
          <w:tcPr>
            <w:tcW w:w="961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7469EA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469EA">
        <w:tc>
          <w:tcPr>
            <w:tcW w:w="1525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ind w:firstLineChars="50" w:firstLine="8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N1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20.4</w:t>
            </w:r>
          </w:p>
        </w:tc>
        <w:tc>
          <w:tcPr>
            <w:tcW w:w="994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21.1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23.0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24.2</w:t>
            </w:r>
          </w:p>
        </w:tc>
        <w:tc>
          <w:tcPr>
            <w:tcW w:w="895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14.3</w:t>
            </w:r>
          </w:p>
        </w:tc>
        <w:tc>
          <w:tcPr>
            <w:tcW w:w="895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14.0</w:t>
            </w:r>
          </w:p>
        </w:tc>
        <w:tc>
          <w:tcPr>
            <w:tcW w:w="961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7469EA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469EA">
        <w:tc>
          <w:tcPr>
            <w:tcW w:w="1525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ind w:firstLineChars="50" w:firstLine="8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N2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4.9</w:t>
            </w:r>
          </w:p>
        </w:tc>
        <w:tc>
          <w:tcPr>
            <w:tcW w:w="994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4.7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4.6</w:t>
            </w:r>
          </w:p>
        </w:tc>
        <w:tc>
          <w:tcPr>
            <w:tcW w:w="1410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895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8.3</w:t>
            </w:r>
          </w:p>
        </w:tc>
        <w:tc>
          <w:tcPr>
            <w:tcW w:w="895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961" w:type="dxa"/>
            <w:tcBorders>
              <w:top w:val="nil"/>
              <w:bottom w:val="nil"/>
            </w:tcBorders>
            <w:shd w:val="clear" w:color="auto" w:fill="FFFFFF"/>
          </w:tcPr>
          <w:p w:rsidR="007469EA" w:rsidRDefault="007469EA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469EA">
        <w:trPr>
          <w:trHeight w:val="467"/>
        </w:trPr>
        <w:tc>
          <w:tcPr>
            <w:tcW w:w="1525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:rsidR="007469EA" w:rsidRDefault="00AA5EF6">
            <w:pPr>
              <w:pStyle w:val="DecimalAligned"/>
              <w:ind w:firstLineChars="50" w:firstLine="8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N3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2.9</w:t>
            </w:r>
          </w:p>
        </w:tc>
        <w:tc>
          <w:tcPr>
            <w:tcW w:w="994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1410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4.5</w:t>
            </w:r>
          </w:p>
        </w:tc>
        <w:tc>
          <w:tcPr>
            <w:tcW w:w="895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895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:rsidR="007469EA" w:rsidRDefault="00AA5EF6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3.3</w:t>
            </w:r>
          </w:p>
        </w:tc>
        <w:tc>
          <w:tcPr>
            <w:tcW w:w="961" w:type="dxa"/>
            <w:tcBorders>
              <w:top w:val="nil"/>
              <w:bottom w:val="single" w:sz="4" w:space="0" w:color="auto"/>
            </w:tcBorders>
            <w:shd w:val="clear" w:color="auto" w:fill="FFFFFF"/>
          </w:tcPr>
          <w:p w:rsidR="007469EA" w:rsidRDefault="007469EA">
            <w:pPr>
              <w:pStyle w:val="DecimalAligned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469EA">
        <w:tc>
          <w:tcPr>
            <w:tcW w:w="852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469EA" w:rsidRDefault="00AA5EF6">
            <w:pPr>
              <w:pStyle w:val="a3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Abbreviations: EIC, extensive intraductal component; LVI, lymphovascular invasion; ER, estrogen receptor; PR, progesterone receptor; HER-2, human epidermal growth factor receptor 2; DCIS, ductal carcinoma in situ; IDC, invasive ductal carcinoma. TN, triple-negative.</w:t>
            </w:r>
          </w:p>
        </w:tc>
      </w:tr>
    </w:tbl>
    <w:p w:rsidR="00AA5EF6" w:rsidRDefault="00AA5EF6"/>
    <w:sectPr w:rsidR="00AA5EF6" w:rsidSect="007469EA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0D65" w:rsidRDefault="00D60D65" w:rsidP="008D181E">
      <w:r>
        <w:separator/>
      </w:r>
    </w:p>
  </w:endnote>
  <w:endnote w:type="continuationSeparator" w:id="0">
    <w:p w:rsidR="00D60D65" w:rsidRDefault="00D60D65" w:rsidP="008D18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0D65" w:rsidRDefault="00D60D65" w:rsidP="008D181E">
      <w:r>
        <w:separator/>
      </w:r>
    </w:p>
  </w:footnote>
  <w:footnote w:type="continuationSeparator" w:id="0">
    <w:p w:rsidR="00D60D65" w:rsidRDefault="00D60D65" w:rsidP="008D181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bordersDoNotSurroundHeader/>
  <w:bordersDoNotSurroundFooter/>
  <w:stylePaneFormatFilter w:val="3F01"/>
  <w:doNotTrackMoves/>
  <w:defaultTabStop w:val="420"/>
  <w:drawingGridVerticalSpacing w:val="156"/>
  <w:displayHorizontalDrawingGridEvery w:val="0"/>
  <w:displayVerticalDrawingGridEvery w:val="2"/>
  <w:characterSpacingControl w:val="compressPunctuation"/>
  <w:savePreviewPicture/>
  <w:doNotValidateAgainstSchema/>
  <w:doNotDemarcateInvalidXml/>
  <w:hdrShapeDefaults>
    <o:shapedefaults v:ext="edit" spidmax="9218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2A27"/>
    <w:rsid w:val="00032775"/>
    <w:rsid w:val="00172A27"/>
    <w:rsid w:val="00702E0F"/>
    <w:rsid w:val="007469EA"/>
    <w:rsid w:val="008D181E"/>
    <w:rsid w:val="00AA4661"/>
    <w:rsid w:val="00AA5EF6"/>
    <w:rsid w:val="00C6548C"/>
    <w:rsid w:val="00D60D65"/>
    <w:rsid w:val="00E0784A"/>
    <w:rsid w:val="00E959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9EA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不明显强调1"/>
    <w:basedOn w:val="a0"/>
    <w:rsid w:val="007469EA"/>
    <w:rPr>
      <w:bCs w:val="0"/>
      <w:i/>
      <w:iCs/>
      <w:color w:val="7F7F7F"/>
      <w:szCs w:val="22"/>
      <w:lang w:eastAsia="zh-CN"/>
    </w:rPr>
  </w:style>
  <w:style w:type="paragraph" w:customStyle="1" w:styleId="DecimalAligned">
    <w:name w:val="Decimal Aligned"/>
    <w:basedOn w:val="a"/>
    <w:rsid w:val="007469EA"/>
    <w:pPr>
      <w:widowControl/>
      <w:tabs>
        <w:tab w:val="decimal" w:pos="360"/>
      </w:tabs>
      <w:spacing w:after="200" w:line="276" w:lineRule="auto"/>
      <w:jc w:val="left"/>
    </w:pPr>
    <w:rPr>
      <w:kern w:val="0"/>
      <w:sz w:val="22"/>
    </w:rPr>
  </w:style>
  <w:style w:type="paragraph" w:styleId="a3">
    <w:name w:val="footnote text"/>
    <w:basedOn w:val="a"/>
    <w:rsid w:val="007469EA"/>
    <w:pPr>
      <w:widowControl/>
      <w:jc w:val="left"/>
    </w:pPr>
    <w:rPr>
      <w:kern w:val="0"/>
      <w:sz w:val="20"/>
      <w:szCs w:val="20"/>
    </w:rPr>
  </w:style>
  <w:style w:type="paragraph" w:styleId="a4">
    <w:name w:val="header"/>
    <w:basedOn w:val="a"/>
    <w:rsid w:val="007469E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rFonts w:ascii="Times New Roman" w:hAnsi="Times New Roman"/>
      <w:sz w:val="18"/>
    </w:rPr>
  </w:style>
  <w:style w:type="paragraph" w:styleId="a5">
    <w:name w:val="footer"/>
    <w:basedOn w:val="a"/>
    <w:rsid w:val="007469EA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303</Words>
  <Characters>1731</Characters>
  <Application>Microsoft Office Word</Application>
  <DocSecurity>0</DocSecurity>
  <PresentationFormat/>
  <Lines>14</Lines>
  <Paragraphs>4</Paragraphs>
  <Slides>0</Slides>
  <Notes>0</Notes>
  <HiddenSlides>0</HiddenSlides>
  <MMClips>0</MMClips>
  <ScaleCrop>false</ScaleCrop>
  <Company>Alibaba</Company>
  <LinksUpToDate>false</LinksUpToDate>
  <CharactersWithSpaces>2030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2. Patient baseline characteristics stratiﬁed by subtype</dc:title>
  <dc:creator>admin</dc:creator>
  <cp:lastModifiedBy>admin</cp:lastModifiedBy>
  <cp:revision>7</cp:revision>
  <dcterms:created xsi:type="dcterms:W3CDTF">2013-06-04T15:21:00Z</dcterms:created>
  <dcterms:modified xsi:type="dcterms:W3CDTF">2013-12-13T02:19:00Z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2052-9.1.0.4047</vt:lpwstr>
  </property>
</Properties>
</file>