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600"/>
        <w:tblW w:w="0" w:type="auto"/>
        <w:tblLook w:val="04A0"/>
      </w:tblPr>
      <w:tblGrid>
        <w:gridCol w:w="7488"/>
        <w:gridCol w:w="1044"/>
        <w:gridCol w:w="1044"/>
      </w:tblGrid>
      <w:tr w:rsidR="00C63A81" w:rsidTr="00283341">
        <w:tc>
          <w:tcPr>
            <w:tcW w:w="7488" w:type="dxa"/>
            <w:vAlign w:val="center"/>
          </w:tcPr>
          <w:p w:rsidR="00C63A81" w:rsidRPr="00C63A81" w:rsidRDefault="00C63A81" w:rsidP="00283341">
            <w:pPr>
              <w:rPr>
                <w:b/>
              </w:rPr>
            </w:pPr>
            <w:r w:rsidRPr="00C63A81">
              <w:rPr>
                <w:b/>
              </w:rPr>
              <w:t>Project Title</w:t>
            </w:r>
          </w:p>
        </w:tc>
        <w:tc>
          <w:tcPr>
            <w:tcW w:w="1044" w:type="dxa"/>
            <w:vAlign w:val="center"/>
          </w:tcPr>
          <w:p w:rsidR="00C63A81" w:rsidRPr="00C63A81" w:rsidRDefault="00C63A81" w:rsidP="00283341">
            <w:pPr>
              <w:jc w:val="center"/>
              <w:rPr>
                <w:b/>
              </w:rPr>
            </w:pPr>
            <w:r w:rsidRPr="00C63A81">
              <w:rPr>
                <w:b/>
              </w:rPr>
              <w:t>Degree sought</w:t>
            </w:r>
          </w:p>
        </w:tc>
        <w:tc>
          <w:tcPr>
            <w:tcW w:w="1044" w:type="dxa"/>
            <w:vAlign w:val="center"/>
          </w:tcPr>
          <w:p w:rsidR="00C63A81" w:rsidRPr="00C63A81" w:rsidRDefault="00C63A81" w:rsidP="00283341">
            <w:pPr>
              <w:jc w:val="center"/>
              <w:rPr>
                <w:b/>
              </w:rPr>
            </w:pPr>
            <w:r w:rsidRPr="00C63A81">
              <w:rPr>
                <w:b/>
              </w:rPr>
              <w:t>Year started</w:t>
            </w:r>
          </w:p>
        </w:tc>
      </w:tr>
      <w:tr w:rsidR="00C63A81" w:rsidTr="00283341">
        <w:trPr>
          <w:trHeight w:val="863"/>
        </w:trPr>
        <w:tc>
          <w:tcPr>
            <w:tcW w:w="7488" w:type="dxa"/>
          </w:tcPr>
          <w:p w:rsidR="00C63A81" w:rsidRDefault="00C63A81" w:rsidP="00283341">
            <w:r>
              <w:t>Factors Associated With Stroke Among Hypertensive Patients: A Case Control Study Among Patients Admitted In Urban Hospitals In Kampala, Uganda.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2012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 xml:space="preserve">Depression In Post-Stroke Patients Attending A </w:t>
            </w:r>
            <w:proofErr w:type="spellStart"/>
            <w:r>
              <w:t>Peri</w:t>
            </w:r>
            <w:proofErr w:type="spellEnd"/>
            <w:r>
              <w:t>-Urban Hospital In Kampala Uganda.</w:t>
            </w:r>
          </w:p>
        </w:tc>
        <w:tc>
          <w:tcPr>
            <w:tcW w:w="1044" w:type="dxa"/>
            <w:vAlign w:val="center"/>
          </w:tcPr>
          <w:p w:rsidR="00C63A81" w:rsidRPr="00B3714F" w:rsidRDefault="00C63A81" w:rsidP="00283341">
            <w:pPr>
              <w:jc w:val="center"/>
            </w:pPr>
            <w:r w:rsidRPr="00B3714F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B3714F">
              <w:t>2012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pPr>
              <w:tabs>
                <w:tab w:val="left" w:pos="2604"/>
              </w:tabs>
            </w:pPr>
            <w:r>
              <w:t>The Prevalence And Factors Associated With Multiple Anti-Epileptic Drug Requirement In Children.</w:t>
            </w:r>
          </w:p>
        </w:tc>
        <w:tc>
          <w:tcPr>
            <w:tcW w:w="1044" w:type="dxa"/>
            <w:vAlign w:val="center"/>
          </w:tcPr>
          <w:p w:rsidR="00C63A81" w:rsidRPr="008300FD" w:rsidRDefault="00C63A81" w:rsidP="00283341">
            <w:pPr>
              <w:jc w:val="center"/>
            </w:pPr>
            <w:r w:rsidRPr="008300FD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8300FD">
              <w:t>2012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>The Association Between Immune Status And HIV Depression With Pain Comorbidity.</w:t>
            </w:r>
          </w:p>
        </w:tc>
        <w:tc>
          <w:tcPr>
            <w:tcW w:w="1044" w:type="dxa"/>
            <w:vAlign w:val="center"/>
          </w:tcPr>
          <w:p w:rsidR="00C63A81" w:rsidRPr="0057242B" w:rsidRDefault="00C63A81" w:rsidP="00283341">
            <w:pPr>
              <w:jc w:val="center"/>
            </w:pPr>
            <w:r w:rsidRPr="0057242B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57242B">
              <w:t>2012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 xml:space="preserve">Prevalence And Risk Factors Of ADHD Among Children Attending Neurology And Psychiatric Clinics At </w:t>
            </w:r>
            <w:proofErr w:type="spellStart"/>
            <w:r>
              <w:t>Mulago</w:t>
            </w:r>
            <w:proofErr w:type="spellEnd"/>
            <w:r>
              <w:t xml:space="preserve"> National Referral Hospital.</w:t>
            </w:r>
          </w:p>
        </w:tc>
        <w:tc>
          <w:tcPr>
            <w:tcW w:w="1044" w:type="dxa"/>
            <w:vAlign w:val="center"/>
          </w:tcPr>
          <w:p w:rsidR="00C63A81" w:rsidRPr="000009D6" w:rsidRDefault="00C63A81" w:rsidP="00283341">
            <w:pPr>
              <w:jc w:val="center"/>
            </w:pPr>
            <w:r w:rsidRPr="000009D6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0009D6">
              <w:t>201</w:t>
            </w:r>
            <w:r w:rsidR="00283341">
              <w:t>3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 xml:space="preserve">Prevalence Grading And Associated Risk Factors For Peripheral Neuropathy Among Diabetic Patients Attending </w:t>
            </w:r>
            <w:proofErr w:type="spellStart"/>
            <w:r>
              <w:t>Mulago</w:t>
            </w:r>
            <w:proofErr w:type="spellEnd"/>
            <w:r>
              <w:t xml:space="preserve"> Diabetic Outpatient Clinic.</w:t>
            </w:r>
          </w:p>
        </w:tc>
        <w:tc>
          <w:tcPr>
            <w:tcW w:w="1044" w:type="dxa"/>
            <w:vAlign w:val="center"/>
          </w:tcPr>
          <w:p w:rsidR="00C63A81" w:rsidRPr="009E52E2" w:rsidRDefault="00C63A81" w:rsidP="00283341">
            <w:pPr>
              <w:jc w:val="center"/>
            </w:pPr>
            <w:r w:rsidRPr="009E52E2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9E52E2">
              <w:t>201</w:t>
            </w:r>
            <w:r w:rsidR="00283341">
              <w:t>3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 xml:space="preserve">Prevalence And Factors Associated With Lower Serum Vitamin B12 Among Diabetic Patients Attending The Diabetic Clinic - </w:t>
            </w:r>
            <w:proofErr w:type="spellStart"/>
            <w:r>
              <w:t>Mulago</w:t>
            </w:r>
            <w:proofErr w:type="spellEnd"/>
            <w:r>
              <w:t xml:space="preserve"> Hospital.</w:t>
            </w:r>
          </w:p>
        </w:tc>
        <w:tc>
          <w:tcPr>
            <w:tcW w:w="1044" w:type="dxa"/>
            <w:vAlign w:val="center"/>
          </w:tcPr>
          <w:p w:rsidR="00C63A81" w:rsidRPr="00932AF1" w:rsidRDefault="00C63A81" w:rsidP="00283341">
            <w:pPr>
              <w:jc w:val="center"/>
            </w:pPr>
            <w:r w:rsidRPr="00932AF1">
              <w:t>MS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 w:rsidRPr="00932AF1">
              <w:t>201</w:t>
            </w:r>
            <w:r w:rsidR="00283341">
              <w:t>3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 w:rsidRPr="00C63A81">
              <w:t xml:space="preserve">Sodium Intake In Post-Stroke </w:t>
            </w:r>
            <w:proofErr w:type="gramStart"/>
            <w:r w:rsidRPr="00C63A81">
              <w:t>Patients ,</w:t>
            </w:r>
            <w:proofErr w:type="gramEnd"/>
            <w:r w:rsidRPr="00C63A81">
              <w:t xml:space="preserve"> And Its Infl</w:t>
            </w:r>
            <w:r>
              <w:t>ue</w:t>
            </w:r>
            <w:r w:rsidRPr="00C63A81">
              <w:t>nce On BP Control And Stroke Outcomes In  Uganda</w:t>
            </w:r>
            <w:r>
              <w:t>.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PhD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2012</w:t>
            </w:r>
          </w:p>
        </w:tc>
      </w:tr>
      <w:tr w:rsidR="00C63A81" w:rsidTr="00283341">
        <w:tc>
          <w:tcPr>
            <w:tcW w:w="7488" w:type="dxa"/>
          </w:tcPr>
          <w:p w:rsidR="00C63A81" w:rsidRDefault="00C63A81" w:rsidP="00283341">
            <w:r>
              <w:t>Epidemiology, Risk Factors, Prevention And Outcome Of Stroke In Children With Sickle Cell Anemia.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PhD</w:t>
            </w:r>
          </w:p>
        </w:tc>
        <w:tc>
          <w:tcPr>
            <w:tcW w:w="1044" w:type="dxa"/>
            <w:vAlign w:val="center"/>
          </w:tcPr>
          <w:p w:rsidR="00C63A81" w:rsidRDefault="00C63A81" w:rsidP="00283341">
            <w:pPr>
              <w:jc w:val="center"/>
            </w:pPr>
            <w:r>
              <w:t>2012</w:t>
            </w:r>
          </w:p>
        </w:tc>
      </w:tr>
    </w:tbl>
    <w:p w:rsidR="00500DFB" w:rsidRPr="008B5597" w:rsidRDefault="00283341">
      <w:pPr>
        <w:rPr>
          <w:rFonts w:ascii="Arial" w:hAnsi="Arial" w:cs="Arial"/>
        </w:rPr>
      </w:pPr>
      <w:r w:rsidRPr="008B5597">
        <w:rPr>
          <w:rFonts w:ascii="Arial" w:hAnsi="Arial" w:cs="Arial"/>
        </w:rPr>
        <w:t>Figure 3: Neurology MEPI Trainee Projects</w:t>
      </w:r>
      <w:bookmarkStart w:id="0" w:name="_GoBack"/>
      <w:bookmarkEnd w:id="0"/>
    </w:p>
    <w:sectPr w:rsidR="00500DFB" w:rsidRPr="008B5597" w:rsidSect="00FB1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11C"/>
    <w:multiLevelType w:val="multilevel"/>
    <w:tmpl w:val="38A45C8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07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A81"/>
    <w:rsid w:val="00283341"/>
    <w:rsid w:val="003A624F"/>
    <w:rsid w:val="00500DFB"/>
    <w:rsid w:val="008333D5"/>
    <w:rsid w:val="008B5597"/>
    <w:rsid w:val="00C63A81"/>
    <w:rsid w:val="00FB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3D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3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33D5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333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333D5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333D5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333D5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333D5"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333D5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333D5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33D5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333D5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333D5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333D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333D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333D5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333D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333D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333D5"/>
    <w:rPr>
      <w:rFonts w:ascii="Arial" w:hAnsi="Arial" w:cs="Arial"/>
      <w:sz w:val="22"/>
      <w:szCs w:val="22"/>
    </w:rPr>
  </w:style>
  <w:style w:type="paragraph" w:styleId="Title">
    <w:name w:val="Title"/>
    <w:basedOn w:val="Normal"/>
    <w:link w:val="TitleChar"/>
    <w:qFormat/>
    <w:rsid w:val="008333D5"/>
    <w:pPr>
      <w:jc w:val="center"/>
      <w:outlineLvl w:val="0"/>
    </w:pPr>
    <w:rPr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8333D5"/>
    <w:rPr>
      <w:b/>
      <w:snapToGrid w:val="0"/>
      <w:sz w:val="24"/>
    </w:rPr>
  </w:style>
  <w:style w:type="table" w:styleId="TableGrid">
    <w:name w:val="Table Grid"/>
    <w:basedOn w:val="TableNormal"/>
    <w:uiPriority w:val="59"/>
    <w:rsid w:val="00C63A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3D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3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33D5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333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333D5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333D5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333D5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333D5"/>
    <w:pPr>
      <w:numPr>
        <w:ilvl w:val="6"/>
        <w:numId w:val="7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333D5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333D5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33D5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333D5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333D5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333D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333D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333D5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333D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333D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333D5"/>
    <w:rPr>
      <w:rFonts w:ascii="Arial" w:hAnsi="Arial" w:cs="Arial"/>
      <w:sz w:val="22"/>
      <w:szCs w:val="22"/>
    </w:rPr>
  </w:style>
  <w:style w:type="paragraph" w:styleId="Title">
    <w:name w:val="Title"/>
    <w:basedOn w:val="Normal"/>
    <w:link w:val="TitleChar"/>
    <w:qFormat/>
    <w:rsid w:val="008333D5"/>
    <w:pPr>
      <w:jc w:val="center"/>
      <w:outlineLvl w:val="0"/>
    </w:pPr>
    <w:rPr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8333D5"/>
    <w:rPr>
      <w:b/>
      <w:snapToGrid w:val="0"/>
      <w:sz w:val="24"/>
    </w:rPr>
  </w:style>
  <w:style w:type="table" w:styleId="TableGrid">
    <w:name w:val="Table Grid"/>
    <w:basedOn w:val="TableNormal"/>
    <w:uiPriority w:val="59"/>
    <w:rsid w:val="00C63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Case Western Reserve University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emw</dc:creator>
  <cp:lastModifiedBy>kaddumark</cp:lastModifiedBy>
  <cp:revision>2</cp:revision>
  <dcterms:created xsi:type="dcterms:W3CDTF">2014-11-13T07:56:00Z</dcterms:created>
  <dcterms:modified xsi:type="dcterms:W3CDTF">2014-11-13T07:56:00Z</dcterms:modified>
</cp:coreProperties>
</file>