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57" w:rsidRPr="007B3254" w:rsidRDefault="00BE1F6C" w:rsidP="00756A57">
      <w:pPr>
        <w:rPr>
          <w:lang w:val="en-US"/>
        </w:rPr>
      </w:pPr>
      <w:bookmarkStart w:id="0" w:name="_GoBack"/>
      <w:bookmarkEnd w:id="0"/>
      <w:r>
        <w:rPr>
          <w:rFonts w:ascii="Arial" w:hAnsi="Arial" w:cs="Arial"/>
          <w:b/>
          <w:lang w:val="en-US"/>
        </w:rPr>
        <w:t>F</w:t>
      </w:r>
      <w:r w:rsidR="00756A57">
        <w:rPr>
          <w:rFonts w:ascii="Arial" w:hAnsi="Arial" w:cs="Arial"/>
          <w:b/>
          <w:lang w:val="en-US"/>
        </w:rPr>
        <w:t>igure 3: Map of Hospitals and Health Care Districts</w:t>
      </w:r>
    </w:p>
    <w:p w:rsidR="00756A57" w:rsidRDefault="00756A57" w:rsidP="00756A57">
      <w:pPr>
        <w:jc w:val="center"/>
        <w:rPr>
          <w:rFonts w:cs="Calibri"/>
          <w:b/>
          <w:bCs/>
          <w:color w:val="000000"/>
        </w:rPr>
      </w:pPr>
      <w:r>
        <w:rPr>
          <w:noProof/>
          <w:lang w:val="es-CR" w:eastAsia="es-CR"/>
        </w:rPr>
        <w:drawing>
          <wp:inline distT="0" distB="0" distL="0" distR="0" wp14:anchorId="102D47CA" wp14:editId="3427CA27">
            <wp:extent cx="5254625" cy="4483100"/>
            <wp:effectExtent l="0" t="0" r="3175" b="1270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4483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Sombreadoclaro-nfasis1"/>
        <w:tblW w:w="0" w:type="auto"/>
        <w:tblLayout w:type="fixed"/>
        <w:tblLook w:val="0400" w:firstRow="0" w:lastRow="0" w:firstColumn="0" w:lastColumn="0" w:noHBand="0" w:noVBand="1"/>
      </w:tblPr>
      <w:tblGrid>
        <w:gridCol w:w="567"/>
        <w:gridCol w:w="3936"/>
        <w:gridCol w:w="708"/>
        <w:gridCol w:w="3119"/>
      </w:tblGrid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San Juan de Dios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H13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San Carlos</w:t>
            </w:r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H2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Calderón Guardia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H14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 xml:space="preserve">H. Enrique </w:t>
            </w:r>
            <w:proofErr w:type="spellStart"/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Baltodano</w:t>
            </w:r>
            <w:proofErr w:type="spellEnd"/>
          </w:p>
        </w:tc>
      </w:tr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H3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México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H15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Escalante Padilla</w:t>
            </w:r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H4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San Rafael de Alajuela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H16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Golfito</w:t>
            </w:r>
          </w:p>
        </w:tc>
      </w:tr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H5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San Vicente de Paul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H17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Tomás Casas</w:t>
            </w:r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H6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Max Peralta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H18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Los Chiles</w:t>
            </w:r>
          </w:p>
        </w:tc>
      </w:tr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H7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William Allen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H19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 xml:space="preserve">H. Max </w:t>
            </w:r>
            <w:proofErr w:type="spellStart"/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Teran</w:t>
            </w:r>
            <w:proofErr w:type="spellEnd"/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H8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Tony Facio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H20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 xml:space="preserve">H. </w:t>
            </w:r>
            <w:proofErr w:type="spellStart"/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Upala</w:t>
            </w:r>
            <w:proofErr w:type="spellEnd"/>
          </w:p>
        </w:tc>
      </w:tr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H9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Carlos Luis Valverde Vega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H21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 xml:space="preserve">H. San Francisco de </w:t>
            </w:r>
            <w:proofErr w:type="spellStart"/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Asis</w:t>
            </w:r>
            <w:proofErr w:type="spellEnd"/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H10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Monseñor Sanabria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H22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 xml:space="preserve">H. Ciudad </w:t>
            </w:r>
            <w:proofErr w:type="spellStart"/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Neilly</w:t>
            </w:r>
            <w:proofErr w:type="spellEnd"/>
          </w:p>
        </w:tc>
      </w:tr>
      <w:tr w:rsidR="00756A57" w:rsidRPr="002B7A88" w:rsidTr="009E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H11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Guápiles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H23</w:t>
            </w:r>
          </w:p>
        </w:tc>
        <w:tc>
          <w:tcPr>
            <w:tcW w:w="3119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San Vito</w:t>
            </w:r>
          </w:p>
        </w:tc>
      </w:tr>
      <w:tr w:rsidR="00756A57" w:rsidRPr="002B7A88" w:rsidTr="009E3491">
        <w:trPr>
          <w:trHeight w:val="288"/>
        </w:trPr>
        <w:tc>
          <w:tcPr>
            <w:tcW w:w="567" w:type="dxa"/>
          </w:tcPr>
          <w:p w:rsidR="00756A57" w:rsidRPr="002B7A88" w:rsidRDefault="00756A57" w:rsidP="009E349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H12</w:t>
            </w:r>
          </w:p>
        </w:tc>
        <w:tc>
          <w:tcPr>
            <w:tcW w:w="3936" w:type="dxa"/>
          </w:tcPr>
          <w:p w:rsidR="00756A57" w:rsidRPr="002B7A88" w:rsidRDefault="00756A57" w:rsidP="009E349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7A88">
              <w:rPr>
                <w:rFonts w:ascii="Arial" w:hAnsi="Arial" w:cs="Arial"/>
                <w:color w:val="000000"/>
                <w:sz w:val="18"/>
                <w:szCs w:val="18"/>
              </w:rPr>
              <w:t>H. Anexión</w:t>
            </w:r>
          </w:p>
        </w:tc>
        <w:tc>
          <w:tcPr>
            <w:tcW w:w="708" w:type="dxa"/>
          </w:tcPr>
          <w:p w:rsidR="00756A57" w:rsidRPr="002B7A88" w:rsidRDefault="00756A57" w:rsidP="009E3491">
            <w:pPr>
              <w:snapToGri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756A57" w:rsidRPr="002B7A88" w:rsidRDefault="00756A57" w:rsidP="009E3491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756A57" w:rsidRDefault="00756A57" w:rsidP="00756A57">
      <w:pPr>
        <w:jc w:val="center"/>
      </w:pPr>
    </w:p>
    <w:p w:rsidR="003844F2" w:rsidRDefault="00756A57" w:rsidP="00756A57">
      <w:r>
        <w:rPr>
          <w:rFonts w:ascii="Arial" w:hAnsi="Arial" w:cs="Arial"/>
          <w:lang w:val="it-IT"/>
        </w:rPr>
        <w:t>Source: A. Casanova/CCP/UCR</w:t>
      </w:r>
    </w:p>
    <w:sectPr w:rsidR="003844F2" w:rsidSect="003844F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57"/>
    <w:rsid w:val="003844F2"/>
    <w:rsid w:val="00756A57"/>
    <w:rsid w:val="007D453C"/>
    <w:rsid w:val="00867402"/>
    <w:rsid w:val="008F49C9"/>
    <w:rsid w:val="00A46D53"/>
    <w:rsid w:val="00BE1F6C"/>
    <w:rsid w:val="00E0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57"/>
    <w:pPr>
      <w:suppressAutoHyphens/>
    </w:pPr>
    <w:rPr>
      <w:rFonts w:ascii="Times New Roman" w:eastAsia="Times New Roman" w:hAnsi="Times New Roman" w:cs="Times New Roman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756A57"/>
  </w:style>
  <w:style w:type="character" w:customStyle="1" w:styleId="hpsatn">
    <w:name w:val="hps atn"/>
    <w:basedOn w:val="Fuentedeprrafopredeter"/>
    <w:rsid w:val="00756A57"/>
  </w:style>
  <w:style w:type="character" w:styleId="Refdecomentario">
    <w:name w:val="annotation reference"/>
    <w:uiPriority w:val="99"/>
    <w:semiHidden/>
    <w:unhideWhenUsed/>
    <w:rsid w:val="00756A57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756A57"/>
    <w:rPr>
      <w:sz w:val="20"/>
      <w:szCs w:val="20"/>
    </w:rPr>
  </w:style>
  <w:style w:type="character" w:customStyle="1" w:styleId="TextocomentarioCar">
    <w:name w:val="Texto comentario Car"/>
    <w:basedOn w:val="Fuentedeprrafopredeter"/>
    <w:uiPriority w:val="99"/>
    <w:semiHidden/>
    <w:rsid w:val="00756A57"/>
    <w:rPr>
      <w:rFonts w:ascii="Times New Roman" w:eastAsia="Times New Roman" w:hAnsi="Times New Roman" w:cs="Times New Roman"/>
      <w:lang w:val="es-ES" w:eastAsia="ar-SA"/>
    </w:rPr>
  </w:style>
  <w:style w:type="character" w:customStyle="1" w:styleId="TextocomentarioCar1">
    <w:name w:val="Texto comentario Car1"/>
    <w:link w:val="Textocomentario"/>
    <w:uiPriority w:val="99"/>
    <w:semiHidden/>
    <w:rsid w:val="00756A57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table" w:styleId="Sombreadomedio1-nfasis1">
    <w:name w:val="Medium Shading 1 Accent 1"/>
    <w:basedOn w:val="Tablanormal"/>
    <w:uiPriority w:val="63"/>
    <w:rsid w:val="00756A57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1">
    <w:name w:val="Light Shading Accent 1"/>
    <w:basedOn w:val="Tablanormal"/>
    <w:uiPriority w:val="60"/>
    <w:rsid w:val="00756A57"/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aconcuadrcula">
    <w:name w:val="Table Grid"/>
    <w:basedOn w:val="Tablanormal"/>
    <w:uiPriority w:val="59"/>
    <w:rsid w:val="00756A5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6A5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A57"/>
    <w:rPr>
      <w:rFonts w:ascii="Lucida Grande" w:eastAsia="Times New Roman" w:hAnsi="Lucida Grande" w:cs="Lucida Grande"/>
      <w:sz w:val="18"/>
      <w:szCs w:val="18"/>
      <w:lang w:val="es-E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57"/>
    <w:pPr>
      <w:suppressAutoHyphens/>
    </w:pPr>
    <w:rPr>
      <w:rFonts w:ascii="Times New Roman" w:eastAsia="Times New Roman" w:hAnsi="Times New Roman" w:cs="Times New Roman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756A57"/>
  </w:style>
  <w:style w:type="character" w:customStyle="1" w:styleId="hpsatn">
    <w:name w:val="hps atn"/>
    <w:basedOn w:val="Fuentedeprrafopredeter"/>
    <w:rsid w:val="00756A57"/>
  </w:style>
  <w:style w:type="character" w:styleId="Refdecomentario">
    <w:name w:val="annotation reference"/>
    <w:uiPriority w:val="99"/>
    <w:semiHidden/>
    <w:unhideWhenUsed/>
    <w:rsid w:val="00756A57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756A57"/>
    <w:rPr>
      <w:sz w:val="20"/>
      <w:szCs w:val="20"/>
    </w:rPr>
  </w:style>
  <w:style w:type="character" w:customStyle="1" w:styleId="TextocomentarioCar">
    <w:name w:val="Texto comentario Car"/>
    <w:basedOn w:val="Fuentedeprrafopredeter"/>
    <w:uiPriority w:val="99"/>
    <w:semiHidden/>
    <w:rsid w:val="00756A57"/>
    <w:rPr>
      <w:rFonts w:ascii="Times New Roman" w:eastAsia="Times New Roman" w:hAnsi="Times New Roman" w:cs="Times New Roman"/>
      <w:lang w:val="es-ES" w:eastAsia="ar-SA"/>
    </w:rPr>
  </w:style>
  <w:style w:type="character" w:customStyle="1" w:styleId="TextocomentarioCar1">
    <w:name w:val="Texto comentario Car1"/>
    <w:link w:val="Textocomentario"/>
    <w:uiPriority w:val="99"/>
    <w:semiHidden/>
    <w:rsid w:val="00756A57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table" w:styleId="Sombreadomedio1-nfasis1">
    <w:name w:val="Medium Shading 1 Accent 1"/>
    <w:basedOn w:val="Tablanormal"/>
    <w:uiPriority w:val="63"/>
    <w:rsid w:val="00756A57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1">
    <w:name w:val="Light Shading Accent 1"/>
    <w:basedOn w:val="Tablanormal"/>
    <w:uiPriority w:val="60"/>
    <w:rsid w:val="00756A57"/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aconcuadrcula">
    <w:name w:val="Table Grid"/>
    <w:basedOn w:val="Tablanormal"/>
    <w:uiPriority w:val="59"/>
    <w:rsid w:val="00756A5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6A5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A57"/>
    <w:rPr>
      <w:rFonts w:ascii="Lucida Grande" w:eastAsia="Times New Roman" w:hAnsi="Lucida Grande" w:cs="Lucida Grande"/>
      <w:sz w:val="18"/>
      <w:szCs w:val="18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Vancouver.XSL" StyleName="Vancouver">
  <b:Source>
    <b:Tag>Var121</b:Tag>
    <b:SourceType>Report</b:SourceType>
    <b:Guid>{4F2B2574-F810-014F-B9B5-C3C86DB165D3}</b:Guid>
    <b:Author>
      <b:Author>
        <b:NameList>
          <b:Person>
            <b:Last>Vargas</b:Last>
            <b:First>JR</b:First>
          </b:Person>
        </b:NameList>
      </b:Author>
    </b:Author>
    <b:Title>Evidence-based health policy: three generations of reform in Costa Rica</b:Title>
    <b:Institution>Universidad de Costa Rica</b:Institution>
    <b:Department>Centro Centroamericano de Población</b:Department>
    <b:Publisher>Alliance CCP/UCR</b:Publisher>
    <b:City>San José</b:City>
    <b:ThesisType>Working Paper 8</b:ThesisType>
    <b:Year>2012</b:Year>
    <b:RefOrder>1</b:RefOrder>
  </b:Source>
</b:Sources>
</file>

<file path=customXml/itemProps1.xml><?xml version="1.0" encoding="utf-8"?>
<ds:datastoreItem xmlns:ds="http://schemas.openxmlformats.org/officeDocument/2006/customXml" ds:itemID="{28923445-3063-41F5-848F-F00C30CC1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YXirinachs</dc:creator>
  <cp:lastModifiedBy>Jorine</cp:lastModifiedBy>
  <cp:revision>3</cp:revision>
  <dcterms:created xsi:type="dcterms:W3CDTF">2013-03-07T14:11:00Z</dcterms:created>
  <dcterms:modified xsi:type="dcterms:W3CDTF">2013-03-07T14:13:00Z</dcterms:modified>
</cp:coreProperties>
</file>