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7A" w:rsidRDefault="003D7B56" w:rsidP="00F66D58">
      <w:pPr>
        <w:pStyle w:val="Heading1"/>
      </w:pPr>
      <w:r>
        <w:t>Additional file 3</w:t>
      </w:r>
      <w:bookmarkStart w:id="0" w:name="_GoBack"/>
      <w:bookmarkEnd w:id="0"/>
      <w:r w:rsidR="00DE3860">
        <w:t xml:space="preserve">: </w:t>
      </w:r>
      <w:r w:rsidR="00F66D58">
        <w:t>List of Variables</w:t>
      </w:r>
    </w:p>
    <w:p w:rsidR="00030F7A" w:rsidRDefault="00030F7A" w:rsidP="00F66D58">
      <w:pPr>
        <w:pStyle w:val="Caption"/>
        <w:keepNext/>
        <w:rPr>
          <w:rFonts w:ascii="Times New Roman" w:hAnsi="Times New Roman" w:cs="Times New Roman"/>
        </w:rPr>
      </w:pPr>
    </w:p>
    <w:p w:rsidR="00030F7A" w:rsidRPr="00E36063" w:rsidRDefault="00F66D58" w:rsidP="00F66D58">
      <w:pPr>
        <w:pStyle w:val="Caption"/>
        <w:rPr>
          <w:rFonts w:ascii="Times New Roman" w:hAnsi="Times New Roman" w:cs="Times New Roman"/>
        </w:rPr>
      </w:pPr>
      <w:r>
        <w:t xml:space="preserve">Table </w:t>
      </w:r>
      <w:r w:rsidR="00341208">
        <w:fldChar w:fldCharType="begin"/>
      </w:r>
      <w:r w:rsidR="00990C77">
        <w:instrText xml:space="preserve"> SEQ Table \* ARABIC </w:instrText>
      </w:r>
      <w:r w:rsidR="00341208">
        <w:fldChar w:fldCharType="separate"/>
      </w:r>
      <w:r>
        <w:rPr>
          <w:noProof/>
        </w:rPr>
        <w:t>1</w:t>
      </w:r>
      <w:r w:rsidR="00341208">
        <w:rPr>
          <w:noProof/>
        </w:rPr>
        <w:fldChar w:fldCharType="end"/>
      </w:r>
      <w:r w:rsidR="00030F7A" w:rsidRPr="00E36063">
        <w:rPr>
          <w:rFonts w:ascii="Times New Roman" w:hAnsi="Times New Roman" w:cs="Times New Roman"/>
        </w:rPr>
        <w:t xml:space="preserve">: </w:t>
      </w:r>
      <w:r w:rsidR="00030F7A">
        <w:rPr>
          <w:rFonts w:ascii="Times New Roman" w:hAnsi="Times New Roman" w:cs="Times New Roman"/>
        </w:rPr>
        <w:t>Health service f</w:t>
      </w:r>
      <w:r w:rsidR="00030F7A" w:rsidRPr="00E36063">
        <w:rPr>
          <w:rFonts w:ascii="Times New Roman" w:hAnsi="Times New Roman" w:cs="Times New Roman"/>
        </w:rPr>
        <w:t xml:space="preserve">actors associated with the </w:t>
      </w:r>
      <w:r w:rsidR="00030F7A">
        <w:rPr>
          <w:rFonts w:ascii="Times New Roman" w:hAnsi="Times New Roman" w:cs="Times New Roman"/>
        </w:rPr>
        <w:t xml:space="preserve">mothers’ </w:t>
      </w:r>
      <w:r w:rsidR="00030F7A" w:rsidRPr="00E36063">
        <w:rPr>
          <w:rFonts w:ascii="Times New Roman" w:hAnsi="Times New Roman" w:cs="Times New Roman"/>
        </w:rPr>
        <w:t>attendance to health services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"/>
        <w:gridCol w:w="3420"/>
        <w:gridCol w:w="2070"/>
        <w:gridCol w:w="1080"/>
        <w:gridCol w:w="1080"/>
        <w:gridCol w:w="1008"/>
      </w:tblGrid>
      <w:tr w:rsidR="00030F7A" w:rsidRPr="00E36063" w:rsidTr="00F66D58">
        <w:trPr>
          <w:tblHeader/>
        </w:trPr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Theme</w:t>
            </w: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Factors associated with attendance to health services</w:t>
            </w:r>
          </w:p>
        </w:tc>
        <w:tc>
          <w:tcPr>
            <w:tcW w:w="2070" w:type="dxa"/>
          </w:tcPr>
          <w:p w:rsidR="00030F7A" w:rsidRPr="00E36063" w:rsidRDefault="004977F3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Existing evidence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from field studies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Observed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 </w:t>
            </w: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Field Studies  (Y/N)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</w:t>
            </w:r>
          </w:p>
        </w:tc>
      </w:tr>
      <w:tr w:rsidR="00030F7A" w:rsidRPr="00E36063" w:rsidTr="00030F7A">
        <w:tc>
          <w:tcPr>
            <w:tcW w:w="918" w:type="dxa"/>
            <w:tcBorders>
              <w:top w:val="single" w:sz="4" w:space="0" w:color="auto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Health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Quality care at the health facility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Eijk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.,( 2006)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Marsh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 (2002)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Turkson (2009)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’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Insufficient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number of trained health workers.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’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Lack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supplies,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 basic equipment and essential drugs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MOH(2008); MNCH (2006); Sharma, 2012; Dzadeyson, 2007; Lanre-Abass (2008)</w:t>
            </w:r>
          </w:p>
        </w:tc>
        <w:tc>
          <w:tcPr>
            <w:tcW w:w="1080" w:type="dxa"/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’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FHW 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ve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Lack of water, electricity supply at the health facility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Lanre-Abass (2008)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Mothers, 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Long waiting times at the health facility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Turkson (2009)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Inconvenient and insufficient t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ime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given to mother 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during ANC session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Congestion in the health facility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Waiting times for mothers resulting in frustration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Unfriendly staff attitudes to patients </w:t>
            </w:r>
          </w:p>
        </w:tc>
        <w:tc>
          <w:tcPr>
            <w:tcW w:w="207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Lanre-Abass (2008)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08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918" w:type="dxa"/>
            <w:tcBorders>
              <w:top w:val="nil"/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Myths e.g. health workers steal babies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</w:tbl>
    <w:p w:rsidR="00030F7A" w:rsidRDefault="00030F7A" w:rsidP="00F66D58">
      <w:pPr>
        <w:pStyle w:val="Default"/>
        <w:rPr>
          <w:rFonts w:ascii="Times New Roman" w:hAnsi="Times New Roman" w:cs="Times New Roman"/>
          <w:color w:val="221E1F"/>
        </w:rPr>
      </w:pPr>
    </w:p>
    <w:p w:rsidR="00030F7A" w:rsidRPr="00E36063" w:rsidRDefault="00F66D58" w:rsidP="00F66D58">
      <w:pPr>
        <w:pStyle w:val="Caption"/>
        <w:rPr>
          <w:rFonts w:ascii="Times New Roman" w:hAnsi="Times New Roman" w:cs="Times New Roman"/>
        </w:rPr>
      </w:pPr>
      <w:r>
        <w:t xml:space="preserve">Table </w:t>
      </w:r>
      <w:r w:rsidR="00341208">
        <w:fldChar w:fldCharType="begin"/>
      </w:r>
      <w:r w:rsidR="00990C77">
        <w:instrText xml:space="preserve"> SEQ Table \* ARABIC </w:instrText>
      </w:r>
      <w:r w:rsidR="00341208">
        <w:fldChar w:fldCharType="separate"/>
      </w:r>
      <w:r>
        <w:rPr>
          <w:noProof/>
        </w:rPr>
        <w:t>2</w:t>
      </w:r>
      <w:r w:rsidR="00341208">
        <w:rPr>
          <w:noProof/>
        </w:rPr>
        <w:fldChar w:fldCharType="end"/>
      </w:r>
      <w:r>
        <w:t xml:space="preserve"> </w:t>
      </w:r>
      <w:r w:rsidR="00030F7A">
        <w:rPr>
          <w:rFonts w:ascii="Times New Roman" w:hAnsi="Times New Roman" w:cs="Times New Roman"/>
        </w:rPr>
        <w:t>Social / Personal Characteristics</w:t>
      </w:r>
      <w:r w:rsidR="00030F7A" w:rsidRPr="00E36063">
        <w:rPr>
          <w:rFonts w:ascii="Times New Roman" w:hAnsi="Times New Roman" w:cs="Times New Roman"/>
        </w:rPr>
        <w:t xml:space="preserve"> associated with </w:t>
      </w:r>
      <w:r w:rsidR="00030F7A">
        <w:rPr>
          <w:rFonts w:ascii="Times New Roman" w:hAnsi="Times New Roman" w:cs="Times New Roman"/>
        </w:rPr>
        <w:t xml:space="preserve">mothers’ </w:t>
      </w:r>
      <w:r w:rsidR="00030F7A" w:rsidRPr="00E36063">
        <w:rPr>
          <w:rFonts w:ascii="Times New Roman" w:hAnsi="Times New Roman" w:cs="Times New Roman"/>
        </w:rPr>
        <w:t>attendance to health services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8"/>
        <w:gridCol w:w="2340"/>
        <w:gridCol w:w="2813"/>
        <w:gridCol w:w="1061"/>
        <w:gridCol w:w="1039"/>
        <w:gridCol w:w="955"/>
      </w:tblGrid>
      <w:tr w:rsidR="00030F7A" w:rsidRPr="00E36063" w:rsidTr="00F66D58">
        <w:trPr>
          <w:tblHeader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Theme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Factors associated with</w:t>
            </w: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attendance to health services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4977F3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Existing evidence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from Field Studies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/ Field Studies  (Y/N)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</w:t>
            </w:r>
          </w:p>
        </w:tc>
      </w:tr>
      <w:tr w:rsidR="00030F7A" w:rsidRPr="00E36063" w:rsidTr="00030F7A"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Social / Personal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Poor social economic status  (affordability)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WHO (2006); MOH(2008); Uddin and Hossain (2010); Chowdhury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., (2010) ; Kumar and File (2005)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FHW,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rPr>
          <w:trHeight w:val="286"/>
        </w:trPr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Low level of maternal education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MOH (2008); Katahoire (1998); UBOS &amp; ORC-Macro (2006); Baral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 (2012).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FHW,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Low level of paternal education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Chowdhury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al.,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(2010); Baral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 (2012); Adamu and Salihu (2002)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Not captured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Area of residence (impoverished)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Uddin and Hossain (2010); UDHS (2011); Baral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 (2012)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Not captured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Maternal age (younger than 30 years)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MOH(2008); Mondal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(2009); Chowdhury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., (2010); Baral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 (2012)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Poor a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ccessibility to health facility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Lanre-Abass (2008); Eijk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.,( 2006)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ermission from work place 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Lanre-Abass (2008)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Positi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Permission from spouse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Lanre-Abass (2008)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Mother’s busy schedule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Uddin and Hossain (2010); Chowdhury et al., (2010)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Traditional/Religious beliefs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Adamu and Salihu (2002)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Access and utilization of reproductive services (family planning)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Lanre-Abass (2008)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Positive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Socially unstable (single parent/unmarried)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Negati</w:t>
            </w: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Big n</w:t>
            </w: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umber of living children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(more than  4)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Baral </w:t>
            </w:r>
            <w:r w:rsidRPr="00E3606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(2012)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Mothers’ Interview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Negative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Trust in healthcare service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Turkson (2009)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Positive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Availability of Immunisation services for infants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Mondal </w:t>
            </w:r>
            <w:r w:rsidRPr="00E3606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Pr="00E36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(2009)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Positive</w:t>
            </w:r>
          </w:p>
        </w:tc>
      </w:tr>
      <w:tr w:rsidR="00030F7A" w:rsidRPr="00E36063" w:rsidTr="00030F7A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Ignorance and belief that they can delivery without the help of health worker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Mothers’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FHW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Negative</w:t>
            </w:r>
          </w:p>
        </w:tc>
      </w:tr>
    </w:tbl>
    <w:p w:rsidR="00030F7A" w:rsidRPr="00E36063" w:rsidRDefault="00030F7A" w:rsidP="00F66D58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5643A1" w:rsidRPr="00E36063" w:rsidRDefault="00F66D58" w:rsidP="00F66D58">
      <w:pPr>
        <w:pStyle w:val="Caption"/>
        <w:keepNext/>
        <w:rPr>
          <w:rFonts w:ascii="Times New Roman" w:hAnsi="Times New Roman" w:cs="Times New Roman"/>
        </w:rPr>
      </w:pPr>
      <w:r>
        <w:t xml:space="preserve">Table </w:t>
      </w:r>
      <w:r w:rsidR="00341208">
        <w:fldChar w:fldCharType="begin"/>
      </w:r>
      <w:r w:rsidR="00990C77">
        <w:instrText xml:space="preserve"> SEQ Table \* ARABIC </w:instrText>
      </w:r>
      <w:r w:rsidR="00341208">
        <w:fldChar w:fldCharType="separate"/>
      </w:r>
      <w:r>
        <w:rPr>
          <w:noProof/>
        </w:rPr>
        <w:t>3</w:t>
      </w:r>
      <w:r w:rsidR="00341208">
        <w:rPr>
          <w:noProof/>
        </w:rPr>
        <w:fldChar w:fldCharType="end"/>
      </w:r>
      <w:r w:rsidR="005643A1" w:rsidRPr="00E36063">
        <w:rPr>
          <w:rFonts w:ascii="Times New Roman" w:hAnsi="Times New Roman" w:cs="Times New Roman"/>
        </w:rPr>
        <w:t xml:space="preserve"> </w:t>
      </w:r>
      <w:r w:rsidR="005643A1">
        <w:rPr>
          <w:rFonts w:ascii="Times New Roman" w:hAnsi="Times New Roman" w:cs="Times New Roman"/>
        </w:rPr>
        <w:t xml:space="preserve">Community/Family </w:t>
      </w:r>
      <w:r w:rsidR="005643A1" w:rsidRPr="00E36063">
        <w:rPr>
          <w:rFonts w:ascii="Times New Roman" w:hAnsi="Times New Roman" w:cs="Times New Roman"/>
        </w:rPr>
        <w:t xml:space="preserve">Factors associated with the </w:t>
      </w:r>
      <w:r w:rsidR="005643A1">
        <w:rPr>
          <w:rFonts w:ascii="Times New Roman" w:hAnsi="Times New Roman" w:cs="Times New Roman"/>
        </w:rPr>
        <w:t>mothers’ attendance to health services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8"/>
        <w:gridCol w:w="2378"/>
        <w:gridCol w:w="2572"/>
        <w:gridCol w:w="1342"/>
        <w:gridCol w:w="12"/>
        <w:gridCol w:w="1039"/>
        <w:gridCol w:w="955"/>
      </w:tblGrid>
      <w:tr w:rsidR="005643A1" w:rsidRPr="00E36063" w:rsidTr="005643A1">
        <w:trPr>
          <w:tblHeader/>
        </w:trPr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Theme</w:t>
            </w:r>
          </w:p>
        </w:tc>
        <w:tc>
          <w:tcPr>
            <w:tcW w:w="2378" w:type="dxa"/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Factors associated with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mothers’ attendance to health services</w:t>
            </w:r>
          </w:p>
        </w:tc>
        <w:tc>
          <w:tcPr>
            <w:tcW w:w="2572" w:type="dxa"/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Existing evidence</w:t>
            </w:r>
          </w:p>
        </w:tc>
        <w:tc>
          <w:tcPr>
            <w:tcW w:w="1342" w:type="dxa"/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from field studies</w:t>
            </w:r>
          </w:p>
        </w:tc>
        <w:tc>
          <w:tcPr>
            <w:tcW w:w="1051" w:type="dxa"/>
            <w:gridSpan w:val="2"/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/ Field Studies  (Y/N)</w:t>
            </w:r>
          </w:p>
        </w:tc>
        <w:tc>
          <w:tcPr>
            <w:tcW w:w="955" w:type="dxa"/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</w:t>
            </w:r>
          </w:p>
        </w:tc>
      </w:tr>
      <w:tr w:rsidR="005643A1" w:rsidRPr="00E36063" w:rsidTr="005643A1">
        <w:trPr>
          <w:trHeight w:val="232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Family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Husband’s acceptance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Not captured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5643A1" w:rsidRPr="00E36063" w:rsidTr="005643A1"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0720FE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0FE">
              <w:rPr>
                <w:rFonts w:ascii="Times New Roman" w:hAnsi="Times New Roman" w:cs="Times New Roman"/>
                <w:b/>
                <w:sz w:val="20"/>
                <w:szCs w:val="20"/>
              </w:rPr>
              <w:t>Community</w:t>
            </w: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Gender based violence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Marsh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(2002)</w:t>
            </w:r>
          </w:p>
        </w:tc>
        <w:tc>
          <w:tcPr>
            <w:tcW w:w="1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5643A1" w:rsidRPr="00E36063" w:rsidTr="005643A1"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Family (spouse) support – provision of transport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MNCH (2006)</w:t>
            </w:r>
          </w:p>
        </w:tc>
        <w:tc>
          <w:tcPr>
            <w:tcW w:w="1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5643A1" w:rsidRPr="00E36063" w:rsidTr="005643A1"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Community support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by providing care and transport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5643A1" w:rsidRPr="00E36063" w:rsidTr="005643A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Involvement of  Community Leaders (political, religious)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mobilization of mothers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MNCH (2006)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0720FE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20FE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5643A1" w:rsidRPr="00E36063" w:rsidTr="005643A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Peer to peer influence through discussions with other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mothers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E36063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A1" w:rsidRPr="000720FE" w:rsidRDefault="005643A1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20FE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</w:tbl>
    <w:p w:rsidR="00030F7A" w:rsidRPr="00E36063" w:rsidRDefault="00030F7A" w:rsidP="00F66D58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30F7A" w:rsidRPr="00E36063" w:rsidRDefault="00030F7A" w:rsidP="00F66D58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30F7A" w:rsidRPr="00E36063" w:rsidRDefault="00F66D58" w:rsidP="00F66D58">
      <w:pPr>
        <w:pStyle w:val="Caption"/>
        <w:rPr>
          <w:rFonts w:ascii="Times New Roman" w:hAnsi="Times New Roman" w:cs="Times New Roman"/>
        </w:rPr>
      </w:pPr>
      <w:r>
        <w:t xml:space="preserve">Table </w:t>
      </w:r>
      <w:r w:rsidR="00341208">
        <w:fldChar w:fldCharType="begin"/>
      </w:r>
      <w:r w:rsidR="00990C77">
        <w:instrText xml:space="preserve"> SEQ Table \* ARABIC </w:instrText>
      </w:r>
      <w:r w:rsidR="00341208">
        <w:fldChar w:fldCharType="separate"/>
      </w:r>
      <w:r>
        <w:rPr>
          <w:noProof/>
        </w:rPr>
        <w:t>4</w:t>
      </w:r>
      <w:r w:rsidR="00341208">
        <w:rPr>
          <w:noProof/>
        </w:rPr>
        <w:fldChar w:fldCharType="end"/>
      </w:r>
      <w:r>
        <w:t xml:space="preserve">  </w:t>
      </w:r>
      <w:r w:rsidR="00030F7A" w:rsidRPr="00E36063">
        <w:rPr>
          <w:rFonts w:ascii="Times New Roman" w:hAnsi="Times New Roman" w:cs="Times New Roman"/>
        </w:rPr>
        <w:t xml:space="preserve">Factors associated with neonatal </w:t>
      </w:r>
      <w:r w:rsidR="00030F7A">
        <w:rPr>
          <w:rFonts w:ascii="Times New Roman" w:hAnsi="Times New Roman" w:cs="Times New Roman"/>
        </w:rPr>
        <w:t>health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3"/>
        <w:gridCol w:w="6"/>
        <w:gridCol w:w="2293"/>
        <w:gridCol w:w="2860"/>
        <w:gridCol w:w="1061"/>
        <w:gridCol w:w="9"/>
        <w:gridCol w:w="1039"/>
        <w:gridCol w:w="955"/>
      </w:tblGrid>
      <w:tr w:rsidR="00030F7A" w:rsidRPr="00E36063" w:rsidTr="00F66D58">
        <w:trPr>
          <w:tblHeader/>
        </w:trPr>
        <w:tc>
          <w:tcPr>
            <w:tcW w:w="1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Theme</w:t>
            </w:r>
          </w:p>
        </w:tc>
        <w:tc>
          <w:tcPr>
            <w:tcW w:w="2293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Factors associated with  neonatal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health</w:t>
            </w:r>
          </w:p>
        </w:tc>
        <w:tc>
          <w:tcPr>
            <w:tcW w:w="2860" w:type="dxa"/>
          </w:tcPr>
          <w:p w:rsidR="00030F7A" w:rsidRPr="00E36063" w:rsidRDefault="004977F3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Existing evidence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from field studies</w:t>
            </w:r>
          </w:p>
        </w:tc>
        <w:tc>
          <w:tcPr>
            <w:tcW w:w="1048" w:type="dxa"/>
            <w:gridSpan w:val="2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/ Field Studies  (Y/N)</w:t>
            </w:r>
          </w:p>
        </w:tc>
        <w:tc>
          <w:tcPr>
            <w:tcW w:w="955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Health of the mothers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Feeding and nutrition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MNCH (2006); 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Chowdhury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al.,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(2010)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Hygiene and household environment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Uddin and Hossain (2010); MOH (2008); MNCH (2006); Sharma  (2012); Dzadeyson (2007)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F66D58">
        <w:trPr>
          <w:trHeight w:val="286"/>
        </w:trPr>
        <w:tc>
          <w:tcPr>
            <w:tcW w:w="13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Frequent deliveries, child interval (spacing)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Mondal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(2009); Chowdhury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al.,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(2010); Kumar and File (2005)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Poor b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reastfeeding practices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Chowdhury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., (2010); Marsh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., 2002; MOH (2008); MNCH (2006); Sharma (2012); Dzadeyson (2007)</w:t>
            </w:r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Untreated diseases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(Fever, Malaria)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Zadkaarami (2008); MOH(2008); MNCH (2006); Ndyomugenyi, Neema, &amp;Magnussem (1998); Hong (2006)</w:t>
            </w:r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Long labour hours during delivery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Excessive bleeding during delivery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FHW,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Gender based violence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Neonates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Premature and 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ow birth weight of baby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Marsh </w:t>
            </w:r>
            <w:r w:rsidRPr="00E360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., 2002; 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MOH(2008); MNCH (2006); Sharma, 2012; Dzadeyson, 2007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1D56C9" w:rsidTr="00F66D58">
        <w:tc>
          <w:tcPr>
            <w:tcW w:w="13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sz w:val="20"/>
                <w:szCs w:val="20"/>
              </w:rPr>
              <w:t>Child’s illness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1D56C9" w:rsidTr="00F66D58">
        <w:tc>
          <w:tcPr>
            <w:tcW w:w="13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sz w:val="20"/>
                <w:szCs w:val="20"/>
              </w:rPr>
              <w:t>Hypothermia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sz w:val="20"/>
                <w:szCs w:val="20"/>
              </w:rPr>
              <w:t>Byaruhanga, Berishom and Okong(2005); MOH(2008)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F7A" w:rsidRPr="001D56C9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6C9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Knowledge 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Beliefs and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Attitudes</w:t>
            </w:r>
          </w:p>
        </w:tc>
        <w:tc>
          <w:tcPr>
            <w:tcW w:w="2293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Lack of k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nowledge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about the care of neonates such as care of the cord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eyes and maternal care.</w:t>
            </w:r>
          </w:p>
        </w:tc>
        <w:tc>
          <w:tcPr>
            <w:tcW w:w="2860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Midhet and Becker (2010)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Uddin and Hossain (2010)</w:t>
            </w:r>
          </w:p>
        </w:tc>
        <w:tc>
          <w:tcPr>
            <w:tcW w:w="1070" w:type="dxa"/>
            <w:gridSpan w:val="2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F66D58">
        <w:tc>
          <w:tcPr>
            <w:tcW w:w="1359" w:type="dxa"/>
            <w:gridSpan w:val="2"/>
            <w:tcBorders>
              <w:top w:val="nil"/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Belief in myths and perceptions</w:t>
            </w: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MNCH (2006); Marsh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., (2006)</w:t>
            </w:r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</w:tbl>
    <w:p w:rsidR="00F66D58" w:rsidRDefault="00F66D58" w:rsidP="00F66D58">
      <w:pPr>
        <w:pStyle w:val="Caption"/>
        <w:rPr>
          <w:rFonts w:ascii="Times New Roman" w:hAnsi="Times New Roman" w:cs="Times New Roman"/>
        </w:rPr>
      </w:pPr>
    </w:p>
    <w:p w:rsidR="00030F7A" w:rsidRPr="00E36063" w:rsidRDefault="00F66D58" w:rsidP="00F66D58">
      <w:pPr>
        <w:pStyle w:val="Caption"/>
        <w:rPr>
          <w:rFonts w:ascii="Times New Roman" w:hAnsi="Times New Roman" w:cs="Times New Roman"/>
        </w:rPr>
      </w:pPr>
      <w:r>
        <w:t xml:space="preserve">Table </w:t>
      </w:r>
      <w:r w:rsidR="00341208">
        <w:fldChar w:fldCharType="begin"/>
      </w:r>
      <w:r w:rsidR="00990C77">
        <w:instrText xml:space="preserve"> SEQ Table \* ARABIC </w:instrText>
      </w:r>
      <w:r w:rsidR="00341208">
        <w:fldChar w:fldCharType="separate"/>
      </w:r>
      <w:r>
        <w:rPr>
          <w:noProof/>
        </w:rPr>
        <w:t>5</w:t>
      </w:r>
      <w:r w:rsidR="00341208">
        <w:rPr>
          <w:noProof/>
        </w:rPr>
        <w:fldChar w:fldCharType="end"/>
      </w:r>
      <w:r>
        <w:t xml:space="preserve">  </w:t>
      </w:r>
      <w:r w:rsidR="00030F7A" w:rsidRPr="00E36063">
        <w:rPr>
          <w:rFonts w:ascii="Times New Roman" w:hAnsi="Times New Roman" w:cs="Times New Roman"/>
        </w:rPr>
        <w:t xml:space="preserve">Factors associated with the </w:t>
      </w:r>
      <w:r w:rsidR="00030F7A">
        <w:rPr>
          <w:rFonts w:ascii="Times New Roman" w:hAnsi="Times New Roman" w:cs="Times New Roman"/>
        </w:rPr>
        <w:t>service delivery in health facilities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2464"/>
        <w:gridCol w:w="2609"/>
        <w:gridCol w:w="1061"/>
        <w:gridCol w:w="1137"/>
        <w:gridCol w:w="1117"/>
      </w:tblGrid>
      <w:tr w:rsidR="00030F7A" w:rsidRPr="00E36063" w:rsidTr="00F66D58">
        <w:trPr>
          <w:tblHeader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>Theme</w:t>
            </w: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Factors associated with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health service delivery in health facilities</w:t>
            </w:r>
          </w:p>
        </w:tc>
        <w:tc>
          <w:tcPr>
            <w:tcW w:w="2609" w:type="dxa"/>
          </w:tcPr>
          <w:p w:rsidR="00030F7A" w:rsidRPr="00E36063" w:rsidRDefault="004977F3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Existing evidence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from field studies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/ Field Studies  (Y/N)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</w:t>
            </w:r>
          </w:p>
        </w:tc>
      </w:tr>
      <w:tr w:rsidR="00030F7A" w:rsidRPr="00E36063" w:rsidTr="00F66D58"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Health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Service</w:t>
            </w: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Lack of q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uality care at the health facility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Eijk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.,( 2006)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Turkson (2009)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Mothers, 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Long waiting times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Turkson (2009)</w:t>
            </w:r>
          </w:p>
        </w:tc>
        <w:tc>
          <w:tcPr>
            <w:tcW w:w="1061" w:type="dxa"/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Mothers’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Lack of diagnostic and resuscitation kits,  basic equipment and essential drugs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MOH(2008); MNCH (2006); Sharma, 2012; Dzadeyson, 2007; Lanre-Abass (2008)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Mothers, 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Lack of water, electricity supply at the health facility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Lanre-Abass (2008)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Mothers, 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Staff burnout due to workload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Loss of staff motivation due to 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due to unavailability of supplies, drugs, equipment, poor remuneration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Lanre-Abass (2008)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Turkson (2009)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Insufficient t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raining, skills improvement for  care of newborn in the lower facilities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MOH(2008); MNCH (2006); Sharma, 2012; Dzadeyson, 2007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Remuneration and level of safety of health workers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Lanre-Abass (2008)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Resource allocation and planning 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Lanre-Abass (2008)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Inadequate  and untimely r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eferrals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(insufficient 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ambulances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Turkson (2009)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Unequal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distribution of health resources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between the regions (rural and urban).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Baral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Lack of focus on the newborn care within maternity services.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nil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>Safety methods in institutional births</w:t>
            </w:r>
          </w:p>
        </w:tc>
        <w:tc>
          <w:tcPr>
            <w:tcW w:w="2609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Marsh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. (2002), Spector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1061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FHW Interviews</w:t>
            </w:r>
          </w:p>
        </w:tc>
        <w:tc>
          <w:tcPr>
            <w:tcW w:w="113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1117" w:type="dxa"/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Positive</w:t>
            </w:r>
          </w:p>
        </w:tc>
      </w:tr>
      <w:tr w:rsidR="00030F7A" w:rsidRPr="00E36063" w:rsidTr="00F66D58"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Unhygienic delivery 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practices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Nakakeeto (2006); Sharma 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(2012); Tinker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al.,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(2009); Dzadeyson (2007); Spector </w:t>
            </w:r>
            <w:r w:rsidRPr="00E36063">
              <w:rPr>
                <w:rFonts w:ascii="Times New Roman" w:hAnsi="Times New Roman" w:cs="Times New Roman"/>
                <w:i/>
                <w:sz w:val="20"/>
                <w:szCs w:val="20"/>
              </w:rPr>
              <w:t>et al.,</w:t>
            </w:r>
            <w:r w:rsidRPr="00E36063">
              <w:rPr>
                <w:rFonts w:ascii="Times New Roman" w:hAnsi="Times New Roman" w:cs="Times New Roman"/>
                <w:sz w:val="20"/>
                <w:szCs w:val="20"/>
              </w:rPr>
              <w:t xml:space="preserve"> (2012) MOH(2008); MNCH (2006)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FHW </w:t>
            </w: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Interviews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VHW</w:t>
            </w:r>
          </w:p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3">
              <w:rPr>
                <w:rFonts w:ascii="Times New Roman" w:hAnsi="Times New Roman" w:cs="Times New Roman"/>
                <w:bCs/>
                <w:sz w:val="20"/>
                <w:szCs w:val="20"/>
              </w:rPr>
              <w:t>Interviews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Y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030F7A" w:rsidRPr="00E36063" w:rsidRDefault="00030F7A" w:rsidP="00F66D5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Negative</w:t>
            </w:r>
          </w:p>
        </w:tc>
      </w:tr>
    </w:tbl>
    <w:p w:rsidR="00030F7A" w:rsidRDefault="00030F7A" w:rsidP="00F66D58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30F7A" w:rsidRDefault="00030F7A" w:rsidP="00F66D58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030F7A" w:rsidRDefault="00030F7A" w:rsidP="00F66D58"/>
    <w:sectPr w:rsidR="00030F7A" w:rsidSect="00030F7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98A" w:rsidRDefault="0006498A" w:rsidP="001D1486">
      <w:pPr>
        <w:spacing w:after="0" w:line="240" w:lineRule="auto"/>
      </w:pPr>
      <w:r>
        <w:separator/>
      </w:r>
    </w:p>
  </w:endnote>
  <w:endnote w:type="continuationSeparator" w:id="0">
    <w:p w:rsidR="0006498A" w:rsidRDefault="0006498A" w:rsidP="001D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TOBET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2564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D58" w:rsidRDefault="00341208">
        <w:pPr>
          <w:pStyle w:val="Footer"/>
          <w:jc w:val="right"/>
        </w:pPr>
        <w:r>
          <w:fldChar w:fldCharType="begin"/>
        </w:r>
        <w:r w:rsidR="00F66D58">
          <w:instrText xml:space="preserve"> PAGE   \* MERGEFORMAT </w:instrText>
        </w:r>
        <w:r>
          <w:fldChar w:fldCharType="separate"/>
        </w:r>
        <w:r w:rsidR="003F67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43A1" w:rsidRDefault="005643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98A" w:rsidRDefault="0006498A" w:rsidP="001D1486">
      <w:pPr>
        <w:spacing w:after="0" w:line="240" w:lineRule="auto"/>
      </w:pPr>
      <w:r>
        <w:separator/>
      </w:r>
    </w:p>
  </w:footnote>
  <w:footnote w:type="continuationSeparator" w:id="0">
    <w:p w:rsidR="0006498A" w:rsidRDefault="0006498A" w:rsidP="001D1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B20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F631C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E33F1"/>
    <w:multiLevelType w:val="hybridMultilevel"/>
    <w:tmpl w:val="4B323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14B39"/>
    <w:multiLevelType w:val="hybridMultilevel"/>
    <w:tmpl w:val="230A824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965A97"/>
    <w:multiLevelType w:val="hybridMultilevel"/>
    <w:tmpl w:val="9E00D354"/>
    <w:lvl w:ilvl="0" w:tplc="E4229A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7B1ECF"/>
    <w:multiLevelType w:val="hybridMultilevel"/>
    <w:tmpl w:val="A9825BD0"/>
    <w:lvl w:ilvl="0" w:tplc="7F544B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0486C"/>
    <w:multiLevelType w:val="hybridMultilevel"/>
    <w:tmpl w:val="1598A6E0"/>
    <w:lvl w:ilvl="0" w:tplc="92648E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027EC"/>
    <w:multiLevelType w:val="hybridMultilevel"/>
    <w:tmpl w:val="EA6827EE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27A1696"/>
    <w:multiLevelType w:val="hybridMultilevel"/>
    <w:tmpl w:val="D1DCA248"/>
    <w:lvl w:ilvl="0" w:tplc="6100C9CA">
      <w:start w:val="65"/>
      <w:numFmt w:val="decimal"/>
      <w:lvlText w:val="%1."/>
      <w:lvlJc w:val="left"/>
      <w:pPr>
        <w:ind w:left="4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193B1DCF"/>
    <w:multiLevelType w:val="multilevel"/>
    <w:tmpl w:val="0409001F"/>
    <w:styleLink w:val="Style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F5B2F5B"/>
    <w:multiLevelType w:val="multilevel"/>
    <w:tmpl w:val="E700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215206DC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C7BBD"/>
    <w:multiLevelType w:val="hybridMultilevel"/>
    <w:tmpl w:val="E366412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F01E04"/>
    <w:multiLevelType w:val="multilevel"/>
    <w:tmpl w:val="50E856C8"/>
    <w:styleLink w:val="Style6"/>
    <w:lvl w:ilvl="0">
      <w:start w:val="1"/>
      <w:numFmt w:val="decimal"/>
      <w:lvlText w:val="(Eq. 1.%1)"/>
      <w:lvlJc w:val="left"/>
      <w:pPr>
        <w:ind w:left="720" w:hanging="360"/>
      </w:pPr>
      <w:rPr>
        <w:rFonts w:ascii="Arial Narrow" w:hAnsi="Arial Narrow" w:hint="default"/>
        <w:b w:val="0"/>
        <w:i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>
    <w:nsid w:val="26A11A95"/>
    <w:multiLevelType w:val="hybridMultilevel"/>
    <w:tmpl w:val="2A36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121FF"/>
    <w:multiLevelType w:val="hybridMultilevel"/>
    <w:tmpl w:val="FD845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C449D"/>
    <w:multiLevelType w:val="hybridMultilevel"/>
    <w:tmpl w:val="230A824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CE30EB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3944AE"/>
    <w:multiLevelType w:val="hybridMultilevel"/>
    <w:tmpl w:val="11621B32"/>
    <w:lvl w:ilvl="0" w:tplc="37AE6E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9843F5"/>
    <w:multiLevelType w:val="hybridMultilevel"/>
    <w:tmpl w:val="D326D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AC55E4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B87503"/>
    <w:multiLevelType w:val="hybridMultilevel"/>
    <w:tmpl w:val="230A824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2E318A"/>
    <w:multiLevelType w:val="hybridMultilevel"/>
    <w:tmpl w:val="5606A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DA4259"/>
    <w:multiLevelType w:val="hybridMultilevel"/>
    <w:tmpl w:val="E6469F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5FD61D5"/>
    <w:multiLevelType w:val="hybridMultilevel"/>
    <w:tmpl w:val="3C54DF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67C6CF2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7E35AD"/>
    <w:multiLevelType w:val="hybridMultilevel"/>
    <w:tmpl w:val="26E2F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974205"/>
    <w:multiLevelType w:val="hybridMultilevel"/>
    <w:tmpl w:val="ED9E827A"/>
    <w:lvl w:ilvl="0" w:tplc="6E0C656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9011D8"/>
    <w:multiLevelType w:val="hybridMultilevel"/>
    <w:tmpl w:val="43B62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C9C667B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021F7A"/>
    <w:multiLevelType w:val="hybridMultilevel"/>
    <w:tmpl w:val="1598A6E0"/>
    <w:lvl w:ilvl="0" w:tplc="92648E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0D3EF7"/>
    <w:multiLevelType w:val="hybridMultilevel"/>
    <w:tmpl w:val="2ACE68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FE912A1"/>
    <w:multiLevelType w:val="hybridMultilevel"/>
    <w:tmpl w:val="AE2658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02B7C01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413C5E"/>
    <w:multiLevelType w:val="hybridMultilevel"/>
    <w:tmpl w:val="E48C74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1412F89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E21832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697592"/>
    <w:multiLevelType w:val="hybridMultilevel"/>
    <w:tmpl w:val="FB9636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B3B4BCD"/>
    <w:multiLevelType w:val="hybridMultilevel"/>
    <w:tmpl w:val="A2A66290"/>
    <w:lvl w:ilvl="0" w:tplc="21308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FEB30D8"/>
    <w:multiLevelType w:val="hybridMultilevel"/>
    <w:tmpl w:val="83586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16B33B0"/>
    <w:multiLevelType w:val="hybridMultilevel"/>
    <w:tmpl w:val="2D66E752"/>
    <w:lvl w:ilvl="0" w:tplc="1B8C4A9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89157D"/>
    <w:multiLevelType w:val="hybridMultilevel"/>
    <w:tmpl w:val="2A36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45226C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EB7878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DD510C6"/>
    <w:multiLevelType w:val="hybridMultilevel"/>
    <w:tmpl w:val="3FD6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254268"/>
    <w:multiLevelType w:val="hybridMultilevel"/>
    <w:tmpl w:val="26E2F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4C0654A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73526AB"/>
    <w:multiLevelType w:val="hybridMultilevel"/>
    <w:tmpl w:val="230A824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77B2DEB"/>
    <w:multiLevelType w:val="hybridMultilevel"/>
    <w:tmpl w:val="BC708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588882">
      <w:start w:val="6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10"/>
        </w:tabs>
        <w:ind w:left="8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90409E0"/>
    <w:multiLevelType w:val="hybridMultilevel"/>
    <w:tmpl w:val="F8F68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B4929F5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83413A"/>
    <w:multiLevelType w:val="hybridMultilevel"/>
    <w:tmpl w:val="90FA31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CE3E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1977839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38F7D80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6B37A48"/>
    <w:multiLevelType w:val="hybridMultilevel"/>
    <w:tmpl w:val="F15287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A3268C"/>
    <w:multiLevelType w:val="hybridMultilevel"/>
    <w:tmpl w:val="725A83B8"/>
    <w:lvl w:ilvl="0" w:tplc="45948AB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7ABF3D9D"/>
    <w:multiLevelType w:val="hybridMultilevel"/>
    <w:tmpl w:val="F8F68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BC20961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CAA4A70"/>
    <w:multiLevelType w:val="hybridMultilevel"/>
    <w:tmpl w:val="8B7EF4E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44"/>
  </w:num>
  <w:num w:numId="4">
    <w:abstractNumId w:val="18"/>
  </w:num>
  <w:num w:numId="5">
    <w:abstractNumId w:val="15"/>
  </w:num>
  <w:num w:numId="6">
    <w:abstractNumId w:val="22"/>
  </w:num>
  <w:num w:numId="7">
    <w:abstractNumId w:val="31"/>
  </w:num>
  <w:num w:numId="8">
    <w:abstractNumId w:val="19"/>
  </w:num>
  <w:num w:numId="9">
    <w:abstractNumId w:val="34"/>
  </w:num>
  <w:num w:numId="10">
    <w:abstractNumId w:val="37"/>
  </w:num>
  <w:num w:numId="11">
    <w:abstractNumId w:val="24"/>
  </w:num>
  <w:num w:numId="12">
    <w:abstractNumId w:val="28"/>
  </w:num>
  <w:num w:numId="13">
    <w:abstractNumId w:val="7"/>
  </w:num>
  <w:num w:numId="14">
    <w:abstractNumId w:val="32"/>
  </w:num>
  <w:num w:numId="15">
    <w:abstractNumId w:val="2"/>
  </w:num>
  <w:num w:numId="16">
    <w:abstractNumId w:val="26"/>
  </w:num>
  <w:num w:numId="17">
    <w:abstractNumId w:val="45"/>
  </w:num>
  <w:num w:numId="18">
    <w:abstractNumId w:val="49"/>
  </w:num>
  <w:num w:numId="19">
    <w:abstractNumId w:val="56"/>
  </w:num>
  <w:num w:numId="20">
    <w:abstractNumId w:val="48"/>
  </w:num>
  <w:num w:numId="21">
    <w:abstractNumId w:val="39"/>
  </w:num>
  <w:num w:numId="22">
    <w:abstractNumId w:val="8"/>
  </w:num>
  <w:num w:numId="23">
    <w:abstractNumId w:val="30"/>
  </w:num>
  <w:num w:numId="24">
    <w:abstractNumId w:val="50"/>
  </w:num>
  <w:num w:numId="25">
    <w:abstractNumId w:val="43"/>
  </w:num>
  <w:num w:numId="26">
    <w:abstractNumId w:val="0"/>
  </w:num>
  <w:num w:numId="27">
    <w:abstractNumId w:val="14"/>
  </w:num>
  <w:num w:numId="28">
    <w:abstractNumId w:val="17"/>
  </w:num>
  <w:num w:numId="29">
    <w:abstractNumId w:val="20"/>
  </w:num>
  <w:num w:numId="30">
    <w:abstractNumId w:val="58"/>
  </w:num>
  <w:num w:numId="31">
    <w:abstractNumId w:val="1"/>
  </w:num>
  <w:num w:numId="32">
    <w:abstractNumId w:val="57"/>
  </w:num>
  <w:num w:numId="33">
    <w:abstractNumId w:val="25"/>
  </w:num>
  <w:num w:numId="34">
    <w:abstractNumId w:val="54"/>
  </w:num>
  <w:num w:numId="35">
    <w:abstractNumId w:val="4"/>
  </w:num>
  <w:num w:numId="36">
    <w:abstractNumId w:val="46"/>
  </w:num>
  <w:num w:numId="37">
    <w:abstractNumId w:val="55"/>
  </w:num>
  <w:num w:numId="38">
    <w:abstractNumId w:val="36"/>
  </w:num>
  <w:num w:numId="39">
    <w:abstractNumId w:val="38"/>
  </w:num>
  <w:num w:numId="40">
    <w:abstractNumId w:val="51"/>
  </w:num>
  <w:num w:numId="41">
    <w:abstractNumId w:val="12"/>
  </w:num>
  <w:num w:numId="42">
    <w:abstractNumId w:val="5"/>
  </w:num>
  <w:num w:numId="43">
    <w:abstractNumId w:val="23"/>
  </w:num>
  <w:num w:numId="44">
    <w:abstractNumId w:val="11"/>
  </w:num>
  <w:num w:numId="45">
    <w:abstractNumId w:val="35"/>
  </w:num>
  <w:num w:numId="46">
    <w:abstractNumId w:val="33"/>
  </w:num>
  <w:num w:numId="47">
    <w:abstractNumId w:val="29"/>
  </w:num>
  <w:num w:numId="48">
    <w:abstractNumId w:val="53"/>
  </w:num>
  <w:num w:numId="49">
    <w:abstractNumId w:val="47"/>
  </w:num>
  <w:num w:numId="50">
    <w:abstractNumId w:val="42"/>
  </w:num>
  <w:num w:numId="51">
    <w:abstractNumId w:val="52"/>
  </w:num>
  <w:num w:numId="52">
    <w:abstractNumId w:val="21"/>
  </w:num>
  <w:num w:numId="53">
    <w:abstractNumId w:val="3"/>
  </w:num>
  <w:num w:numId="54">
    <w:abstractNumId w:val="16"/>
  </w:num>
  <w:num w:numId="55">
    <w:abstractNumId w:val="6"/>
  </w:num>
  <w:num w:numId="56">
    <w:abstractNumId w:val="41"/>
  </w:num>
  <w:num w:numId="57">
    <w:abstractNumId w:val="27"/>
  </w:num>
  <w:num w:numId="58">
    <w:abstractNumId w:val="40"/>
  </w:num>
  <w:num w:numId="59">
    <w:abstractNumId w:val="10"/>
  </w:num>
  <w:num w:numId="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0AD3"/>
    <w:rsid w:val="00030F7A"/>
    <w:rsid w:val="0006498A"/>
    <w:rsid w:val="001D1486"/>
    <w:rsid w:val="001F0911"/>
    <w:rsid w:val="002D175D"/>
    <w:rsid w:val="00341208"/>
    <w:rsid w:val="003D7B56"/>
    <w:rsid w:val="003F670C"/>
    <w:rsid w:val="00446D31"/>
    <w:rsid w:val="004977F3"/>
    <w:rsid w:val="005643A1"/>
    <w:rsid w:val="00580AD3"/>
    <w:rsid w:val="005E28F8"/>
    <w:rsid w:val="006350A0"/>
    <w:rsid w:val="009454AB"/>
    <w:rsid w:val="009806C7"/>
    <w:rsid w:val="00990C77"/>
    <w:rsid w:val="009E6379"/>
    <w:rsid w:val="00AD5DA3"/>
    <w:rsid w:val="00B024C7"/>
    <w:rsid w:val="00BE5A6B"/>
    <w:rsid w:val="00CD6CB6"/>
    <w:rsid w:val="00DE3860"/>
    <w:rsid w:val="00EB0E63"/>
    <w:rsid w:val="00F6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208"/>
  </w:style>
  <w:style w:type="paragraph" w:styleId="Heading1">
    <w:name w:val="heading 1"/>
    <w:basedOn w:val="Normal"/>
    <w:next w:val="Normal"/>
    <w:link w:val="Heading1Char"/>
    <w:qFormat/>
    <w:rsid w:val="00580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80A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0A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0A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580A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A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580A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580A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580A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0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580A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580AD3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580AD3"/>
    <w:rPr>
      <w:rFonts w:asciiTheme="majorHAnsi" w:eastAsiaTheme="majorEastAsia" w:hAnsiTheme="majorHAnsi" w:cstheme="majorBidi"/>
      <w:b/>
      <w:bCs/>
      <w:i/>
      <w:iCs/>
      <w:color w:val="4F81BD" w:themeColor="accent1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580AD3"/>
    <w:rPr>
      <w:rFonts w:asciiTheme="majorHAnsi" w:eastAsiaTheme="majorEastAsia" w:hAnsiTheme="majorHAnsi" w:cstheme="majorBidi"/>
      <w:color w:val="243F60" w:themeColor="accent1" w:themeShade="7F"/>
      <w:lang w:val="en-GB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AD3"/>
    <w:rPr>
      <w:rFonts w:asciiTheme="majorHAnsi" w:eastAsiaTheme="majorEastAsia" w:hAnsiTheme="majorHAnsi" w:cstheme="majorBidi"/>
      <w:i/>
      <w:iCs/>
      <w:color w:val="243F60" w:themeColor="accent1" w:themeShade="7F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580AD3"/>
    <w:rPr>
      <w:rFonts w:asciiTheme="majorHAnsi" w:eastAsiaTheme="majorEastAsia" w:hAnsiTheme="majorHAnsi" w:cstheme="majorBidi"/>
      <w:i/>
      <w:iCs/>
      <w:color w:val="404040" w:themeColor="text1" w:themeTint="BF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580AD3"/>
    <w:rPr>
      <w:rFonts w:asciiTheme="majorHAnsi" w:eastAsiaTheme="majorEastAsia" w:hAnsiTheme="majorHAnsi" w:cstheme="majorBidi"/>
      <w:color w:val="4F81BD" w:themeColor="accent1"/>
      <w:sz w:val="20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580A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zh-CN"/>
    </w:rPr>
  </w:style>
  <w:style w:type="table" w:styleId="TableGrid">
    <w:name w:val="Table Grid"/>
    <w:basedOn w:val="TableNormal"/>
    <w:uiPriority w:val="59"/>
    <w:rsid w:val="00580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0A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AD3"/>
    <w:rPr>
      <w:rFonts w:ascii="Tahoma" w:eastAsiaTheme="minorEastAsia" w:hAnsi="Tahoma" w:cs="Tahoma"/>
      <w:sz w:val="16"/>
      <w:szCs w:val="16"/>
      <w:lang w:val="en-GB" w:eastAsia="zh-CN"/>
    </w:rPr>
  </w:style>
  <w:style w:type="paragraph" w:styleId="Caption">
    <w:name w:val="caption"/>
    <w:basedOn w:val="Normal"/>
    <w:next w:val="Normal"/>
    <w:unhideWhenUsed/>
    <w:qFormat/>
    <w:rsid w:val="00580A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580AD3"/>
    <w:pPr>
      <w:widowControl w:val="0"/>
      <w:autoSpaceDE w:val="0"/>
      <w:autoSpaceDN w:val="0"/>
      <w:adjustRightInd w:val="0"/>
      <w:spacing w:after="0" w:line="240" w:lineRule="auto"/>
    </w:pPr>
    <w:rPr>
      <w:rFonts w:ascii="JTOBET+TimesNewRoman,Bold" w:hAnsi="JTOBET+TimesNewRoman,Bold" w:cs="JTOBET+TimesNewRoman,Bold"/>
      <w:color w:val="000000"/>
      <w:sz w:val="24"/>
      <w:szCs w:val="24"/>
    </w:rPr>
  </w:style>
  <w:style w:type="paragraph" w:customStyle="1" w:styleId="CM117">
    <w:name w:val="CM117"/>
    <w:basedOn w:val="Default"/>
    <w:next w:val="Default"/>
    <w:uiPriority w:val="99"/>
    <w:rsid w:val="00580AD3"/>
    <w:pPr>
      <w:spacing w:after="1515"/>
    </w:pPr>
    <w:rPr>
      <w:rFonts w:cstheme="minorBidi"/>
      <w:color w:val="auto"/>
    </w:rPr>
  </w:style>
  <w:style w:type="paragraph" w:customStyle="1" w:styleId="CM121">
    <w:name w:val="CM121"/>
    <w:basedOn w:val="Default"/>
    <w:next w:val="Default"/>
    <w:uiPriority w:val="99"/>
    <w:rsid w:val="00580AD3"/>
    <w:pPr>
      <w:spacing w:after="513"/>
    </w:pPr>
    <w:rPr>
      <w:rFonts w:cstheme="minorBidi"/>
      <w:color w:val="auto"/>
    </w:rPr>
  </w:style>
  <w:style w:type="paragraph" w:customStyle="1" w:styleId="CM129">
    <w:name w:val="CM129"/>
    <w:basedOn w:val="Default"/>
    <w:next w:val="Default"/>
    <w:uiPriority w:val="99"/>
    <w:rsid w:val="00580AD3"/>
    <w:pPr>
      <w:spacing w:after="183"/>
    </w:pPr>
    <w:rPr>
      <w:rFonts w:cstheme="minorBidi"/>
      <w:color w:val="auto"/>
    </w:rPr>
  </w:style>
  <w:style w:type="numbering" w:customStyle="1" w:styleId="Style5">
    <w:name w:val="Style5"/>
    <w:uiPriority w:val="99"/>
    <w:rsid w:val="00580AD3"/>
    <w:pPr>
      <w:numPr>
        <w:numId w:val="1"/>
      </w:numPr>
    </w:pPr>
  </w:style>
  <w:style w:type="paragraph" w:customStyle="1" w:styleId="CM118">
    <w:name w:val="CM118"/>
    <w:basedOn w:val="Default"/>
    <w:next w:val="Default"/>
    <w:uiPriority w:val="99"/>
    <w:rsid w:val="00580AD3"/>
    <w:pPr>
      <w:spacing w:after="413"/>
    </w:pPr>
    <w:rPr>
      <w:rFonts w:cstheme="minorBidi"/>
      <w:color w:val="auto"/>
    </w:rPr>
  </w:style>
  <w:style w:type="paragraph" w:customStyle="1" w:styleId="CM120">
    <w:name w:val="CM120"/>
    <w:basedOn w:val="Default"/>
    <w:next w:val="Default"/>
    <w:uiPriority w:val="99"/>
    <w:rsid w:val="00580AD3"/>
    <w:pPr>
      <w:spacing w:after="1193"/>
    </w:pPr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580AD3"/>
    <w:pPr>
      <w:spacing w:line="39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nhideWhenUsed/>
    <w:rsid w:val="00580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80AD3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580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AD3"/>
    <w:rPr>
      <w:rFonts w:eastAsiaTheme="minorEastAsia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580AD3"/>
    <w:rPr>
      <w:color w:val="0000FF" w:themeColor="hyperlink"/>
      <w:u w:val="single"/>
    </w:rPr>
  </w:style>
  <w:style w:type="paragraph" w:customStyle="1" w:styleId="CM122">
    <w:name w:val="CM122"/>
    <w:basedOn w:val="Default"/>
    <w:next w:val="Default"/>
    <w:uiPriority w:val="99"/>
    <w:rsid w:val="00580AD3"/>
    <w:pPr>
      <w:spacing w:after="620"/>
    </w:pPr>
    <w:rPr>
      <w:rFonts w:cstheme="minorBidi"/>
      <w:color w:val="auto"/>
    </w:rPr>
  </w:style>
  <w:style w:type="paragraph" w:customStyle="1" w:styleId="CM128">
    <w:name w:val="CM128"/>
    <w:basedOn w:val="Default"/>
    <w:next w:val="Default"/>
    <w:uiPriority w:val="99"/>
    <w:rsid w:val="00580AD3"/>
    <w:pPr>
      <w:spacing w:after="288"/>
    </w:pPr>
    <w:rPr>
      <w:rFonts w:cstheme="minorBidi"/>
      <w:color w:val="auto"/>
    </w:rPr>
  </w:style>
  <w:style w:type="paragraph" w:styleId="BodyText">
    <w:name w:val="Body Text"/>
    <w:basedOn w:val="Normal"/>
    <w:link w:val="BodyTextChar"/>
    <w:rsid w:val="00580AD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80AD3"/>
    <w:rPr>
      <w:rFonts w:ascii="Arial Narrow" w:eastAsia="Times New Roman" w:hAnsi="Arial Narrow" w:cs="Times New Roman"/>
      <w:sz w:val="24"/>
      <w:szCs w:val="24"/>
      <w:lang w:val="en-GB" w:eastAsia="zh-CN"/>
    </w:rPr>
  </w:style>
  <w:style w:type="paragraph" w:customStyle="1" w:styleId="CM119">
    <w:name w:val="CM119"/>
    <w:basedOn w:val="Default"/>
    <w:next w:val="Default"/>
    <w:uiPriority w:val="99"/>
    <w:rsid w:val="00580AD3"/>
    <w:pPr>
      <w:spacing w:after="1270"/>
    </w:pPr>
    <w:rPr>
      <w:rFonts w:cstheme="minorBidi"/>
      <w:color w:val="auto"/>
    </w:rPr>
  </w:style>
  <w:style w:type="paragraph" w:customStyle="1" w:styleId="CM147">
    <w:name w:val="CM147"/>
    <w:basedOn w:val="Default"/>
    <w:next w:val="Default"/>
    <w:uiPriority w:val="99"/>
    <w:rsid w:val="00580AD3"/>
    <w:pPr>
      <w:spacing w:after="570"/>
    </w:pPr>
    <w:rPr>
      <w:rFonts w:cstheme="minorBidi"/>
      <w:color w:val="auto"/>
    </w:rPr>
  </w:style>
  <w:style w:type="paragraph" w:customStyle="1" w:styleId="CM123">
    <w:name w:val="CM123"/>
    <w:basedOn w:val="Default"/>
    <w:next w:val="Default"/>
    <w:uiPriority w:val="99"/>
    <w:rsid w:val="00580AD3"/>
    <w:pPr>
      <w:spacing w:after="943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580AD3"/>
    <w:pPr>
      <w:spacing w:line="398" w:lineRule="atLeast"/>
    </w:pPr>
    <w:rPr>
      <w:rFonts w:cstheme="minorBidi"/>
      <w:color w:val="auto"/>
    </w:rPr>
  </w:style>
  <w:style w:type="paragraph" w:customStyle="1" w:styleId="CM124">
    <w:name w:val="CM124"/>
    <w:basedOn w:val="Default"/>
    <w:next w:val="Default"/>
    <w:uiPriority w:val="99"/>
    <w:rsid w:val="00580AD3"/>
    <w:pPr>
      <w:spacing w:after="1640"/>
    </w:pPr>
    <w:rPr>
      <w:rFonts w:cstheme="minorBidi"/>
      <w:color w:val="auto"/>
    </w:rPr>
  </w:style>
  <w:style w:type="numbering" w:customStyle="1" w:styleId="Style6">
    <w:name w:val="Style6"/>
    <w:uiPriority w:val="99"/>
    <w:rsid w:val="00580AD3"/>
    <w:pPr>
      <w:numPr>
        <w:numId w:val="2"/>
      </w:numPr>
    </w:pPr>
  </w:style>
  <w:style w:type="paragraph" w:customStyle="1" w:styleId="CM5">
    <w:name w:val="CM5"/>
    <w:basedOn w:val="Default"/>
    <w:next w:val="Default"/>
    <w:uiPriority w:val="99"/>
    <w:rsid w:val="00580AD3"/>
    <w:pPr>
      <w:spacing w:line="398" w:lineRule="atLeast"/>
    </w:pPr>
    <w:rPr>
      <w:rFonts w:cstheme="minorBidi"/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580AD3"/>
    <w:pPr>
      <w:tabs>
        <w:tab w:val="right" w:leader="dot" w:pos="9350"/>
      </w:tabs>
      <w:spacing w:after="0" w:line="240" w:lineRule="auto"/>
      <w:jc w:val="center"/>
    </w:pPr>
    <w:rPr>
      <w:rFonts w:asciiTheme="majorHAnsi" w:hAnsiTheme="majorHAns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80A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80AD3"/>
    <w:pPr>
      <w:spacing w:after="100"/>
      <w:ind w:left="440"/>
    </w:pPr>
  </w:style>
  <w:style w:type="character" w:styleId="CommentReference">
    <w:name w:val="annotation reference"/>
    <w:uiPriority w:val="99"/>
    <w:semiHidden/>
    <w:unhideWhenUsed/>
    <w:rsid w:val="00580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0AD3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0AD3"/>
    <w:rPr>
      <w:rFonts w:ascii="Calibri" w:eastAsia="Calibri" w:hAnsi="Calibri" w:cs="Times New Roman"/>
      <w:sz w:val="20"/>
      <w:szCs w:val="20"/>
      <w:lang w:val="en-GB" w:eastAsia="zh-CN"/>
    </w:rPr>
  </w:style>
  <w:style w:type="paragraph" w:customStyle="1" w:styleId="CM125">
    <w:name w:val="CM125"/>
    <w:basedOn w:val="Default"/>
    <w:next w:val="Default"/>
    <w:uiPriority w:val="99"/>
    <w:rsid w:val="00580AD3"/>
    <w:pPr>
      <w:spacing w:after="678"/>
    </w:pPr>
    <w:rPr>
      <w:rFonts w:cstheme="minorBidi"/>
      <w:color w:val="auto"/>
    </w:rPr>
  </w:style>
  <w:style w:type="character" w:styleId="Strong">
    <w:name w:val="Strong"/>
    <w:basedOn w:val="DefaultParagraphFont"/>
    <w:uiPriority w:val="22"/>
    <w:qFormat/>
    <w:rsid w:val="00580AD3"/>
    <w:rPr>
      <w:b/>
      <w:bCs/>
    </w:rPr>
  </w:style>
  <w:style w:type="paragraph" w:customStyle="1" w:styleId="CM31">
    <w:name w:val="CM31"/>
    <w:basedOn w:val="Default"/>
    <w:next w:val="Default"/>
    <w:uiPriority w:val="99"/>
    <w:rsid w:val="00580AD3"/>
    <w:pPr>
      <w:spacing w:line="398" w:lineRule="atLeast"/>
    </w:pPr>
    <w:rPr>
      <w:rFonts w:cstheme="minorBidi"/>
      <w:color w:val="auto"/>
    </w:rPr>
  </w:style>
  <w:style w:type="paragraph" w:styleId="NormalWeb">
    <w:name w:val="Normal (Web)"/>
    <w:basedOn w:val="Normal"/>
    <w:uiPriority w:val="99"/>
    <w:unhideWhenUsed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80AD3"/>
    <w:rPr>
      <w:i/>
      <w:iCs/>
    </w:rPr>
  </w:style>
  <w:style w:type="character" w:customStyle="1" w:styleId="st">
    <w:name w:val="st"/>
    <w:basedOn w:val="DefaultParagraphFont"/>
    <w:rsid w:val="00580A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AD3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AD3"/>
    <w:rPr>
      <w:rFonts w:ascii="Calibri" w:eastAsia="Calibri" w:hAnsi="Calibri" w:cs="Times New Roman"/>
      <w:b/>
      <w:bCs/>
      <w:sz w:val="20"/>
      <w:szCs w:val="20"/>
      <w:lang w:val="en-GB" w:eastAsia="zh-CN"/>
    </w:rPr>
  </w:style>
  <w:style w:type="paragraph" w:styleId="BodyText2">
    <w:name w:val="Body Text 2"/>
    <w:basedOn w:val="Normal"/>
    <w:link w:val="BodyText2Char"/>
    <w:unhideWhenUsed/>
    <w:rsid w:val="00580A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80AD3"/>
    <w:rPr>
      <w:rFonts w:eastAsiaTheme="minorEastAsia"/>
      <w:lang w:val="en-GB" w:eastAsia="zh-CN"/>
    </w:rPr>
  </w:style>
  <w:style w:type="character" w:customStyle="1" w:styleId="citation-abbreviation">
    <w:name w:val="citation-abbreviation"/>
    <w:basedOn w:val="DefaultParagraphFont"/>
    <w:rsid w:val="00580AD3"/>
  </w:style>
  <w:style w:type="character" w:customStyle="1" w:styleId="citation-publication-date">
    <w:name w:val="citation-publication-date"/>
    <w:basedOn w:val="DefaultParagraphFont"/>
    <w:rsid w:val="00580AD3"/>
  </w:style>
  <w:style w:type="character" w:customStyle="1" w:styleId="citation-volume">
    <w:name w:val="citation-volume"/>
    <w:basedOn w:val="DefaultParagraphFont"/>
    <w:rsid w:val="00580AD3"/>
  </w:style>
  <w:style w:type="character" w:customStyle="1" w:styleId="citation-issue">
    <w:name w:val="citation-issue"/>
    <w:basedOn w:val="DefaultParagraphFont"/>
    <w:rsid w:val="00580AD3"/>
  </w:style>
  <w:style w:type="character" w:customStyle="1" w:styleId="citation-flpages">
    <w:name w:val="citation-flpages"/>
    <w:basedOn w:val="DefaultParagraphFont"/>
    <w:rsid w:val="00580AD3"/>
  </w:style>
  <w:style w:type="character" w:customStyle="1" w:styleId="fm-citation-ids-label">
    <w:name w:val="fm-citation-ids-label"/>
    <w:basedOn w:val="DefaultParagraphFont"/>
    <w:rsid w:val="00580AD3"/>
  </w:style>
  <w:style w:type="paragraph" w:customStyle="1" w:styleId="ui-helper-hidden-accessible">
    <w:name w:val="ui-helper-hidden-accessible"/>
    <w:basedOn w:val="Normal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80A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0A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80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zh-CN"/>
    </w:rPr>
  </w:style>
  <w:style w:type="paragraph" w:styleId="NoSpacing">
    <w:name w:val="No Spacing"/>
    <w:uiPriority w:val="1"/>
    <w:qFormat/>
    <w:rsid w:val="00580AD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80AD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80AD3"/>
    <w:rPr>
      <w:rFonts w:eastAsiaTheme="minorEastAsia"/>
      <w:i/>
      <w:iCs/>
      <w:color w:val="000000" w:themeColor="text1"/>
      <w:lang w:val="en-GB"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A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AD3"/>
    <w:rPr>
      <w:rFonts w:eastAsiaTheme="minorEastAsia"/>
      <w:b/>
      <w:bCs/>
      <w:i/>
      <w:iCs/>
      <w:color w:val="4F81BD" w:themeColor="accent1"/>
      <w:lang w:val="en-GB" w:eastAsia="zh-CN"/>
    </w:rPr>
  </w:style>
  <w:style w:type="character" w:styleId="SubtleEmphasis">
    <w:name w:val="Subtle Emphasis"/>
    <w:basedOn w:val="DefaultParagraphFont"/>
    <w:uiPriority w:val="19"/>
    <w:qFormat/>
    <w:rsid w:val="00580AD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80AD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80AD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80AD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80AD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0AD3"/>
    <w:pPr>
      <w:outlineLvl w:val="9"/>
    </w:pPr>
  </w:style>
  <w:style w:type="paragraph" w:customStyle="1" w:styleId="CM127">
    <w:name w:val="CM127"/>
    <w:basedOn w:val="Default"/>
    <w:next w:val="Default"/>
    <w:uiPriority w:val="99"/>
    <w:rsid w:val="00580AD3"/>
    <w:pPr>
      <w:spacing w:after="460"/>
    </w:pPr>
    <w:rPr>
      <w:rFonts w:cstheme="minorBidi"/>
      <w:color w:val="auto"/>
    </w:rPr>
  </w:style>
  <w:style w:type="character" w:customStyle="1" w:styleId="person">
    <w:name w:val="person"/>
    <w:basedOn w:val="DefaultParagraphFont"/>
    <w:rsid w:val="00580AD3"/>
  </w:style>
  <w:style w:type="character" w:customStyle="1" w:styleId="corresponding">
    <w:name w:val="corresponding"/>
    <w:basedOn w:val="DefaultParagraphFont"/>
    <w:rsid w:val="00580AD3"/>
  </w:style>
  <w:style w:type="paragraph" w:customStyle="1" w:styleId="authors">
    <w:name w:val="authors"/>
    <w:basedOn w:val="Normal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seudotab">
    <w:name w:val="pseudotab"/>
    <w:basedOn w:val="DefaultParagraphFont"/>
    <w:rsid w:val="00580AD3"/>
  </w:style>
  <w:style w:type="character" w:customStyle="1" w:styleId="artjournal">
    <w:name w:val="art_journal"/>
    <w:basedOn w:val="DefaultParagraphFont"/>
    <w:rsid w:val="00580AD3"/>
  </w:style>
  <w:style w:type="character" w:customStyle="1" w:styleId="artdatevolumeissuepart">
    <w:name w:val="art_datevolumeissuepart"/>
    <w:basedOn w:val="DefaultParagraphFont"/>
    <w:rsid w:val="00580AD3"/>
  </w:style>
  <w:style w:type="character" w:customStyle="1" w:styleId="artpages">
    <w:name w:val="art_pages"/>
    <w:basedOn w:val="DefaultParagraphFont"/>
    <w:rsid w:val="00580AD3"/>
  </w:style>
  <w:style w:type="paragraph" w:customStyle="1" w:styleId="options">
    <w:name w:val="options"/>
    <w:basedOn w:val="Normal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ngleinstitute">
    <w:name w:val="singleinstitute"/>
    <w:basedOn w:val="Normal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580AD3"/>
    <w:pPr>
      <w:tabs>
        <w:tab w:val="decimal" w:pos="360"/>
      </w:tabs>
    </w:pPr>
  </w:style>
  <w:style w:type="table" w:customStyle="1" w:styleId="LightShading-Accent11">
    <w:name w:val="Light Shading - Accent 11"/>
    <w:basedOn w:val="TableNormal"/>
    <w:uiPriority w:val="60"/>
    <w:rsid w:val="00580AD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DefaultParagraphFont"/>
    <w:rsid w:val="00580AD3"/>
  </w:style>
  <w:style w:type="paragraph" w:styleId="PlainText">
    <w:name w:val="Plain Text"/>
    <w:basedOn w:val="Normal"/>
    <w:link w:val="PlainTextChar"/>
    <w:uiPriority w:val="99"/>
    <w:semiHidden/>
    <w:unhideWhenUsed/>
    <w:rsid w:val="00580AD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0AD3"/>
    <w:rPr>
      <w:rFonts w:ascii="Calibri" w:eastAsiaTheme="minorEastAsia" w:hAnsi="Calibri"/>
      <w:szCs w:val="21"/>
      <w:lang w:val="en-GB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80AD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80AD3"/>
    <w:pPr>
      <w:spacing w:after="0" w:line="240" w:lineRule="auto"/>
    </w:pPr>
  </w:style>
  <w:style w:type="paragraph" w:styleId="BodyText3">
    <w:name w:val="Body Text 3"/>
    <w:basedOn w:val="Normal"/>
    <w:link w:val="BodyText3Char"/>
    <w:semiHidden/>
    <w:unhideWhenUsed/>
    <w:rsid w:val="00580AD3"/>
    <w:pPr>
      <w:spacing w:after="120"/>
    </w:pPr>
    <w:rPr>
      <w:sz w:val="16"/>
      <w:szCs w:val="16"/>
      <w:lang w:val="en-US" w:eastAsia="en-US" w:bidi="en-US"/>
    </w:rPr>
  </w:style>
  <w:style w:type="character" w:customStyle="1" w:styleId="BodyText3Char">
    <w:name w:val="Body Text 3 Char"/>
    <w:basedOn w:val="DefaultParagraphFont"/>
    <w:link w:val="BodyText3"/>
    <w:semiHidden/>
    <w:rsid w:val="00580AD3"/>
    <w:rPr>
      <w:rFonts w:eastAsiaTheme="minorEastAsia"/>
      <w:sz w:val="16"/>
      <w:szCs w:val="16"/>
      <w:lang w:bidi="en-US"/>
    </w:rPr>
  </w:style>
  <w:style w:type="numbering" w:customStyle="1" w:styleId="NoList1">
    <w:name w:val="No List1"/>
    <w:next w:val="NoList"/>
    <w:uiPriority w:val="99"/>
    <w:semiHidden/>
    <w:unhideWhenUsed/>
    <w:rsid w:val="00580AD3"/>
  </w:style>
  <w:style w:type="paragraph" w:styleId="FootnoteText">
    <w:name w:val="footnote text"/>
    <w:basedOn w:val="Normal"/>
    <w:link w:val="FootnoteTextChar"/>
    <w:semiHidden/>
    <w:rsid w:val="00580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80AD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580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80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80A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0A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0A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580A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A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580A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580A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580A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0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580A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580AD3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580AD3"/>
    <w:rPr>
      <w:rFonts w:asciiTheme="majorHAnsi" w:eastAsiaTheme="majorEastAsia" w:hAnsiTheme="majorHAnsi" w:cstheme="majorBidi"/>
      <w:b/>
      <w:bCs/>
      <w:i/>
      <w:iCs/>
      <w:color w:val="4F81BD" w:themeColor="accent1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580AD3"/>
    <w:rPr>
      <w:rFonts w:asciiTheme="majorHAnsi" w:eastAsiaTheme="majorEastAsia" w:hAnsiTheme="majorHAnsi" w:cstheme="majorBidi"/>
      <w:color w:val="243F60" w:themeColor="accent1" w:themeShade="7F"/>
      <w:lang w:val="en-GB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AD3"/>
    <w:rPr>
      <w:rFonts w:asciiTheme="majorHAnsi" w:eastAsiaTheme="majorEastAsia" w:hAnsiTheme="majorHAnsi" w:cstheme="majorBidi"/>
      <w:i/>
      <w:iCs/>
      <w:color w:val="243F60" w:themeColor="accent1" w:themeShade="7F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580AD3"/>
    <w:rPr>
      <w:rFonts w:asciiTheme="majorHAnsi" w:eastAsiaTheme="majorEastAsia" w:hAnsiTheme="majorHAnsi" w:cstheme="majorBidi"/>
      <w:i/>
      <w:iCs/>
      <w:color w:val="404040" w:themeColor="text1" w:themeTint="BF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580AD3"/>
    <w:rPr>
      <w:rFonts w:asciiTheme="majorHAnsi" w:eastAsiaTheme="majorEastAsia" w:hAnsiTheme="majorHAnsi" w:cstheme="majorBidi"/>
      <w:color w:val="4F81BD" w:themeColor="accent1"/>
      <w:sz w:val="20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580A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zh-CN"/>
    </w:rPr>
  </w:style>
  <w:style w:type="table" w:styleId="TableGrid">
    <w:name w:val="Table Grid"/>
    <w:basedOn w:val="TableNormal"/>
    <w:uiPriority w:val="59"/>
    <w:rsid w:val="00580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0A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AD3"/>
    <w:rPr>
      <w:rFonts w:ascii="Tahoma" w:eastAsiaTheme="minorEastAsia" w:hAnsi="Tahoma" w:cs="Tahoma"/>
      <w:sz w:val="16"/>
      <w:szCs w:val="16"/>
      <w:lang w:val="en-GB" w:eastAsia="zh-CN"/>
    </w:rPr>
  </w:style>
  <w:style w:type="paragraph" w:styleId="Caption">
    <w:name w:val="caption"/>
    <w:basedOn w:val="Normal"/>
    <w:next w:val="Normal"/>
    <w:unhideWhenUsed/>
    <w:qFormat/>
    <w:rsid w:val="00580A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580AD3"/>
    <w:pPr>
      <w:widowControl w:val="0"/>
      <w:autoSpaceDE w:val="0"/>
      <w:autoSpaceDN w:val="0"/>
      <w:adjustRightInd w:val="0"/>
      <w:spacing w:after="0" w:line="240" w:lineRule="auto"/>
    </w:pPr>
    <w:rPr>
      <w:rFonts w:ascii="JTOBET+TimesNewRoman,Bold" w:hAnsi="JTOBET+TimesNewRoman,Bold" w:cs="JTOBET+TimesNewRoman,Bold"/>
      <w:color w:val="000000"/>
      <w:sz w:val="24"/>
      <w:szCs w:val="24"/>
    </w:rPr>
  </w:style>
  <w:style w:type="paragraph" w:customStyle="1" w:styleId="CM117">
    <w:name w:val="CM117"/>
    <w:basedOn w:val="Default"/>
    <w:next w:val="Default"/>
    <w:uiPriority w:val="99"/>
    <w:rsid w:val="00580AD3"/>
    <w:pPr>
      <w:spacing w:after="1515"/>
    </w:pPr>
    <w:rPr>
      <w:rFonts w:cstheme="minorBidi"/>
      <w:color w:val="auto"/>
    </w:rPr>
  </w:style>
  <w:style w:type="paragraph" w:customStyle="1" w:styleId="CM121">
    <w:name w:val="CM121"/>
    <w:basedOn w:val="Default"/>
    <w:next w:val="Default"/>
    <w:uiPriority w:val="99"/>
    <w:rsid w:val="00580AD3"/>
    <w:pPr>
      <w:spacing w:after="513"/>
    </w:pPr>
    <w:rPr>
      <w:rFonts w:cstheme="minorBidi"/>
      <w:color w:val="auto"/>
    </w:rPr>
  </w:style>
  <w:style w:type="paragraph" w:customStyle="1" w:styleId="CM129">
    <w:name w:val="CM129"/>
    <w:basedOn w:val="Default"/>
    <w:next w:val="Default"/>
    <w:uiPriority w:val="99"/>
    <w:rsid w:val="00580AD3"/>
    <w:pPr>
      <w:spacing w:after="183"/>
    </w:pPr>
    <w:rPr>
      <w:rFonts w:cstheme="minorBidi"/>
      <w:color w:val="auto"/>
    </w:rPr>
  </w:style>
  <w:style w:type="numbering" w:customStyle="1" w:styleId="Style5">
    <w:name w:val="Style5"/>
    <w:uiPriority w:val="99"/>
    <w:rsid w:val="00580AD3"/>
    <w:pPr>
      <w:numPr>
        <w:numId w:val="1"/>
      </w:numPr>
    </w:pPr>
  </w:style>
  <w:style w:type="paragraph" w:customStyle="1" w:styleId="CM118">
    <w:name w:val="CM118"/>
    <w:basedOn w:val="Default"/>
    <w:next w:val="Default"/>
    <w:uiPriority w:val="99"/>
    <w:rsid w:val="00580AD3"/>
    <w:pPr>
      <w:spacing w:after="413"/>
    </w:pPr>
    <w:rPr>
      <w:rFonts w:cstheme="minorBidi"/>
      <w:color w:val="auto"/>
    </w:rPr>
  </w:style>
  <w:style w:type="paragraph" w:customStyle="1" w:styleId="CM120">
    <w:name w:val="CM120"/>
    <w:basedOn w:val="Default"/>
    <w:next w:val="Default"/>
    <w:uiPriority w:val="99"/>
    <w:rsid w:val="00580AD3"/>
    <w:pPr>
      <w:spacing w:after="1193"/>
    </w:pPr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580AD3"/>
    <w:pPr>
      <w:spacing w:line="39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nhideWhenUsed/>
    <w:rsid w:val="00580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80AD3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580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AD3"/>
    <w:rPr>
      <w:rFonts w:eastAsiaTheme="minorEastAsia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580AD3"/>
    <w:rPr>
      <w:color w:val="0000FF" w:themeColor="hyperlink"/>
      <w:u w:val="single"/>
    </w:rPr>
  </w:style>
  <w:style w:type="paragraph" w:customStyle="1" w:styleId="CM122">
    <w:name w:val="CM122"/>
    <w:basedOn w:val="Default"/>
    <w:next w:val="Default"/>
    <w:uiPriority w:val="99"/>
    <w:rsid w:val="00580AD3"/>
    <w:pPr>
      <w:spacing w:after="620"/>
    </w:pPr>
    <w:rPr>
      <w:rFonts w:cstheme="minorBidi"/>
      <w:color w:val="auto"/>
    </w:rPr>
  </w:style>
  <w:style w:type="paragraph" w:customStyle="1" w:styleId="CM128">
    <w:name w:val="CM128"/>
    <w:basedOn w:val="Default"/>
    <w:next w:val="Default"/>
    <w:uiPriority w:val="99"/>
    <w:rsid w:val="00580AD3"/>
    <w:pPr>
      <w:spacing w:after="288"/>
    </w:pPr>
    <w:rPr>
      <w:rFonts w:cstheme="minorBidi"/>
      <w:color w:val="auto"/>
    </w:rPr>
  </w:style>
  <w:style w:type="paragraph" w:styleId="BodyText">
    <w:name w:val="Body Text"/>
    <w:basedOn w:val="Normal"/>
    <w:link w:val="BodyTextChar"/>
    <w:rsid w:val="00580AD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80AD3"/>
    <w:rPr>
      <w:rFonts w:ascii="Arial Narrow" w:eastAsia="Times New Roman" w:hAnsi="Arial Narrow" w:cs="Times New Roman"/>
      <w:sz w:val="24"/>
      <w:szCs w:val="24"/>
      <w:lang w:val="en-GB" w:eastAsia="zh-CN"/>
    </w:rPr>
  </w:style>
  <w:style w:type="paragraph" w:customStyle="1" w:styleId="CM119">
    <w:name w:val="CM119"/>
    <w:basedOn w:val="Default"/>
    <w:next w:val="Default"/>
    <w:uiPriority w:val="99"/>
    <w:rsid w:val="00580AD3"/>
    <w:pPr>
      <w:spacing w:after="1270"/>
    </w:pPr>
    <w:rPr>
      <w:rFonts w:cstheme="minorBidi"/>
      <w:color w:val="auto"/>
    </w:rPr>
  </w:style>
  <w:style w:type="paragraph" w:customStyle="1" w:styleId="CM147">
    <w:name w:val="CM147"/>
    <w:basedOn w:val="Default"/>
    <w:next w:val="Default"/>
    <w:uiPriority w:val="99"/>
    <w:rsid w:val="00580AD3"/>
    <w:pPr>
      <w:spacing w:after="570"/>
    </w:pPr>
    <w:rPr>
      <w:rFonts w:cstheme="minorBidi"/>
      <w:color w:val="auto"/>
    </w:rPr>
  </w:style>
  <w:style w:type="paragraph" w:customStyle="1" w:styleId="CM123">
    <w:name w:val="CM123"/>
    <w:basedOn w:val="Default"/>
    <w:next w:val="Default"/>
    <w:uiPriority w:val="99"/>
    <w:rsid w:val="00580AD3"/>
    <w:pPr>
      <w:spacing w:after="943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580AD3"/>
    <w:pPr>
      <w:spacing w:line="398" w:lineRule="atLeast"/>
    </w:pPr>
    <w:rPr>
      <w:rFonts w:cstheme="minorBidi"/>
      <w:color w:val="auto"/>
    </w:rPr>
  </w:style>
  <w:style w:type="paragraph" w:customStyle="1" w:styleId="CM124">
    <w:name w:val="CM124"/>
    <w:basedOn w:val="Default"/>
    <w:next w:val="Default"/>
    <w:uiPriority w:val="99"/>
    <w:rsid w:val="00580AD3"/>
    <w:pPr>
      <w:spacing w:after="1640"/>
    </w:pPr>
    <w:rPr>
      <w:rFonts w:cstheme="minorBidi"/>
      <w:color w:val="auto"/>
    </w:rPr>
  </w:style>
  <w:style w:type="numbering" w:customStyle="1" w:styleId="Style6">
    <w:name w:val="Style6"/>
    <w:uiPriority w:val="99"/>
    <w:rsid w:val="00580AD3"/>
    <w:pPr>
      <w:numPr>
        <w:numId w:val="2"/>
      </w:numPr>
    </w:pPr>
  </w:style>
  <w:style w:type="paragraph" w:customStyle="1" w:styleId="CM5">
    <w:name w:val="CM5"/>
    <w:basedOn w:val="Default"/>
    <w:next w:val="Default"/>
    <w:uiPriority w:val="99"/>
    <w:rsid w:val="00580AD3"/>
    <w:pPr>
      <w:spacing w:line="398" w:lineRule="atLeast"/>
    </w:pPr>
    <w:rPr>
      <w:rFonts w:cstheme="minorBidi"/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580AD3"/>
    <w:pPr>
      <w:tabs>
        <w:tab w:val="right" w:leader="dot" w:pos="9350"/>
      </w:tabs>
      <w:spacing w:after="0" w:line="240" w:lineRule="auto"/>
      <w:jc w:val="center"/>
    </w:pPr>
    <w:rPr>
      <w:rFonts w:asciiTheme="majorHAnsi" w:hAnsiTheme="majorHAns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80A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80AD3"/>
    <w:pPr>
      <w:spacing w:after="100"/>
      <w:ind w:left="440"/>
    </w:pPr>
  </w:style>
  <w:style w:type="character" w:styleId="CommentReference">
    <w:name w:val="annotation reference"/>
    <w:uiPriority w:val="99"/>
    <w:semiHidden/>
    <w:unhideWhenUsed/>
    <w:rsid w:val="00580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0AD3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0AD3"/>
    <w:rPr>
      <w:rFonts w:ascii="Calibri" w:eastAsia="Calibri" w:hAnsi="Calibri" w:cs="Times New Roman"/>
      <w:sz w:val="20"/>
      <w:szCs w:val="20"/>
      <w:lang w:val="en-GB" w:eastAsia="zh-CN"/>
    </w:rPr>
  </w:style>
  <w:style w:type="paragraph" w:customStyle="1" w:styleId="CM125">
    <w:name w:val="CM125"/>
    <w:basedOn w:val="Default"/>
    <w:next w:val="Default"/>
    <w:uiPriority w:val="99"/>
    <w:rsid w:val="00580AD3"/>
    <w:pPr>
      <w:spacing w:after="678"/>
    </w:pPr>
    <w:rPr>
      <w:rFonts w:cstheme="minorBidi"/>
      <w:color w:val="auto"/>
    </w:rPr>
  </w:style>
  <w:style w:type="character" w:styleId="Strong">
    <w:name w:val="Strong"/>
    <w:basedOn w:val="DefaultParagraphFont"/>
    <w:uiPriority w:val="22"/>
    <w:qFormat/>
    <w:rsid w:val="00580AD3"/>
    <w:rPr>
      <w:b/>
      <w:bCs/>
    </w:rPr>
  </w:style>
  <w:style w:type="paragraph" w:customStyle="1" w:styleId="CM31">
    <w:name w:val="CM31"/>
    <w:basedOn w:val="Default"/>
    <w:next w:val="Default"/>
    <w:uiPriority w:val="99"/>
    <w:rsid w:val="00580AD3"/>
    <w:pPr>
      <w:spacing w:line="398" w:lineRule="atLeast"/>
    </w:pPr>
    <w:rPr>
      <w:rFonts w:cstheme="minorBidi"/>
      <w:color w:val="auto"/>
    </w:rPr>
  </w:style>
  <w:style w:type="paragraph" w:styleId="NormalWeb">
    <w:name w:val="Normal (Web)"/>
    <w:basedOn w:val="Normal"/>
    <w:uiPriority w:val="99"/>
    <w:unhideWhenUsed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80AD3"/>
    <w:rPr>
      <w:i/>
      <w:iCs/>
    </w:rPr>
  </w:style>
  <w:style w:type="character" w:customStyle="1" w:styleId="st">
    <w:name w:val="st"/>
    <w:basedOn w:val="DefaultParagraphFont"/>
    <w:rsid w:val="00580A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AD3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AD3"/>
    <w:rPr>
      <w:rFonts w:ascii="Calibri" w:eastAsia="Calibri" w:hAnsi="Calibri" w:cs="Times New Roman"/>
      <w:b/>
      <w:bCs/>
      <w:sz w:val="20"/>
      <w:szCs w:val="20"/>
      <w:lang w:val="en-GB" w:eastAsia="zh-CN"/>
    </w:rPr>
  </w:style>
  <w:style w:type="paragraph" w:styleId="BodyText2">
    <w:name w:val="Body Text 2"/>
    <w:basedOn w:val="Normal"/>
    <w:link w:val="BodyText2Char"/>
    <w:unhideWhenUsed/>
    <w:rsid w:val="00580A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80AD3"/>
    <w:rPr>
      <w:rFonts w:eastAsiaTheme="minorEastAsia"/>
      <w:lang w:val="en-GB" w:eastAsia="zh-CN"/>
    </w:rPr>
  </w:style>
  <w:style w:type="character" w:customStyle="1" w:styleId="citation-abbreviation">
    <w:name w:val="citation-abbreviation"/>
    <w:basedOn w:val="DefaultParagraphFont"/>
    <w:rsid w:val="00580AD3"/>
  </w:style>
  <w:style w:type="character" w:customStyle="1" w:styleId="citation-publication-date">
    <w:name w:val="citation-publication-date"/>
    <w:basedOn w:val="DefaultParagraphFont"/>
    <w:rsid w:val="00580AD3"/>
  </w:style>
  <w:style w:type="character" w:customStyle="1" w:styleId="citation-volume">
    <w:name w:val="citation-volume"/>
    <w:basedOn w:val="DefaultParagraphFont"/>
    <w:rsid w:val="00580AD3"/>
  </w:style>
  <w:style w:type="character" w:customStyle="1" w:styleId="citation-issue">
    <w:name w:val="citation-issue"/>
    <w:basedOn w:val="DefaultParagraphFont"/>
    <w:rsid w:val="00580AD3"/>
  </w:style>
  <w:style w:type="character" w:customStyle="1" w:styleId="citation-flpages">
    <w:name w:val="citation-flpages"/>
    <w:basedOn w:val="DefaultParagraphFont"/>
    <w:rsid w:val="00580AD3"/>
  </w:style>
  <w:style w:type="character" w:customStyle="1" w:styleId="fm-citation-ids-label">
    <w:name w:val="fm-citation-ids-label"/>
    <w:basedOn w:val="DefaultParagraphFont"/>
    <w:rsid w:val="00580AD3"/>
  </w:style>
  <w:style w:type="paragraph" w:customStyle="1" w:styleId="ui-helper-hidden-accessible">
    <w:name w:val="ui-helper-hidden-accessible"/>
    <w:basedOn w:val="Normal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80A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0A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80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zh-CN"/>
    </w:rPr>
  </w:style>
  <w:style w:type="paragraph" w:styleId="NoSpacing">
    <w:name w:val="No Spacing"/>
    <w:uiPriority w:val="1"/>
    <w:qFormat/>
    <w:rsid w:val="00580AD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80AD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80AD3"/>
    <w:rPr>
      <w:rFonts w:eastAsiaTheme="minorEastAsia"/>
      <w:i/>
      <w:iCs/>
      <w:color w:val="000000" w:themeColor="text1"/>
      <w:lang w:val="en-GB"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A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AD3"/>
    <w:rPr>
      <w:rFonts w:eastAsiaTheme="minorEastAsia"/>
      <w:b/>
      <w:bCs/>
      <w:i/>
      <w:iCs/>
      <w:color w:val="4F81BD" w:themeColor="accent1"/>
      <w:lang w:val="en-GB" w:eastAsia="zh-CN"/>
    </w:rPr>
  </w:style>
  <w:style w:type="character" w:styleId="SubtleEmphasis">
    <w:name w:val="Subtle Emphasis"/>
    <w:basedOn w:val="DefaultParagraphFont"/>
    <w:uiPriority w:val="19"/>
    <w:qFormat/>
    <w:rsid w:val="00580AD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80AD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80AD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80AD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80AD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0AD3"/>
    <w:pPr>
      <w:outlineLvl w:val="9"/>
    </w:pPr>
  </w:style>
  <w:style w:type="paragraph" w:customStyle="1" w:styleId="CM127">
    <w:name w:val="CM127"/>
    <w:basedOn w:val="Default"/>
    <w:next w:val="Default"/>
    <w:uiPriority w:val="99"/>
    <w:rsid w:val="00580AD3"/>
    <w:pPr>
      <w:spacing w:after="460"/>
    </w:pPr>
    <w:rPr>
      <w:rFonts w:cstheme="minorBidi"/>
      <w:color w:val="auto"/>
    </w:rPr>
  </w:style>
  <w:style w:type="character" w:customStyle="1" w:styleId="person">
    <w:name w:val="person"/>
    <w:basedOn w:val="DefaultParagraphFont"/>
    <w:rsid w:val="00580AD3"/>
  </w:style>
  <w:style w:type="character" w:customStyle="1" w:styleId="corresponding">
    <w:name w:val="corresponding"/>
    <w:basedOn w:val="DefaultParagraphFont"/>
    <w:rsid w:val="00580AD3"/>
  </w:style>
  <w:style w:type="paragraph" w:customStyle="1" w:styleId="authors">
    <w:name w:val="authors"/>
    <w:basedOn w:val="Normal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seudotab">
    <w:name w:val="pseudotab"/>
    <w:basedOn w:val="DefaultParagraphFont"/>
    <w:rsid w:val="00580AD3"/>
  </w:style>
  <w:style w:type="character" w:customStyle="1" w:styleId="artjournal">
    <w:name w:val="art_journal"/>
    <w:basedOn w:val="DefaultParagraphFont"/>
    <w:rsid w:val="00580AD3"/>
  </w:style>
  <w:style w:type="character" w:customStyle="1" w:styleId="artdatevolumeissuepart">
    <w:name w:val="art_datevolumeissuepart"/>
    <w:basedOn w:val="DefaultParagraphFont"/>
    <w:rsid w:val="00580AD3"/>
  </w:style>
  <w:style w:type="character" w:customStyle="1" w:styleId="artpages">
    <w:name w:val="art_pages"/>
    <w:basedOn w:val="DefaultParagraphFont"/>
    <w:rsid w:val="00580AD3"/>
  </w:style>
  <w:style w:type="paragraph" w:customStyle="1" w:styleId="options">
    <w:name w:val="options"/>
    <w:basedOn w:val="Normal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ngleinstitute">
    <w:name w:val="singleinstitute"/>
    <w:basedOn w:val="Normal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580AD3"/>
    <w:pPr>
      <w:tabs>
        <w:tab w:val="decimal" w:pos="360"/>
      </w:tabs>
    </w:pPr>
  </w:style>
  <w:style w:type="table" w:customStyle="1" w:styleId="LightShading-Accent11">
    <w:name w:val="Light Shading - Accent 11"/>
    <w:basedOn w:val="TableNormal"/>
    <w:uiPriority w:val="60"/>
    <w:rsid w:val="00580AD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DefaultParagraphFont"/>
    <w:rsid w:val="00580AD3"/>
  </w:style>
  <w:style w:type="paragraph" w:styleId="PlainText">
    <w:name w:val="Plain Text"/>
    <w:basedOn w:val="Normal"/>
    <w:link w:val="PlainTextChar"/>
    <w:uiPriority w:val="99"/>
    <w:semiHidden/>
    <w:unhideWhenUsed/>
    <w:rsid w:val="00580AD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0AD3"/>
    <w:rPr>
      <w:rFonts w:ascii="Calibri" w:eastAsiaTheme="minorEastAsia" w:hAnsi="Calibri"/>
      <w:szCs w:val="21"/>
      <w:lang w:val="en-GB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80AD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80AD3"/>
    <w:pPr>
      <w:spacing w:after="0" w:line="240" w:lineRule="auto"/>
    </w:pPr>
  </w:style>
  <w:style w:type="paragraph" w:styleId="BodyText3">
    <w:name w:val="Body Text 3"/>
    <w:basedOn w:val="Normal"/>
    <w:link w:val="BodyText3Char"/>
    <w:semiHidden/>
    <w:unhideWhenUsed/>
    <w:rsid w:val="00580AD3"/>
    <w:pPr>
      <w:spacing w:after="120"/>
    </w:pPr>
    <w:rPr>
      <w:sz w:val="16"/>
      <w:szCs w:val="16"/>
      <w:lang w:val="en-US" w:eastAsia="en-US" w:bidi="en-US"/>
    </w:rPr>
  </w:style>
  <w:style w:type="character" w:customStyle="1" w:styleId="BodyText3Char">
    <w:name w:val="Body Text 3 Char"/>
    <w:basedOn w:val="DefaultParagraphFont"/>
    <w:link w:val="BodyText3"/>
    <w:semiHidden/>
    <w:rsid w:val="00580AD3"/>
    <w:rPr>
      <w:rFonts w:eastAsiaTheme="minorEastAsia"/>
      <w:sz w:val="16"/>
      <w:szCs w:val="16"/>
      <w:lang w:bidi="en-US"/>
    </w:rPr>
  </w:style>
  <w:style w:type="numbering" w:customStyle="1" w:styleId="NoList1">
    <w:name w:val="No List1"/>
    <w:next w:val="NoList"/>
    <w:uiPriority w:val="99"/>
    <w:semiHidden/>
    <w:unhideWhenUsed/>
    <w:rsid w:val="00580AD3"/>
  </w:style>
  <w:style w:type="paragraph" w:styleId="FootnoteText">
    <w:name w:val="footnote text"/>
    <w:basedOn w:val="Normal"/>
    <w:link w:val="FootnoteTextChar"/>
    <w:semiHidden/>
    <w:rsid w:val="00580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80AD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580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953C-C827-46D2-A0D6-979127F1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aRwashana</dc:creator>
  <cp:lastModifiedBy>aRwashana</cp:lastModifiedBy>
  <cp:revision>2</cp:revision>
  <dcterms:created xsi:type="dcterms:W3CDTF">2014-07-15T04:32:00Z</dcterms:created>
  <dcterms:modified xsi:type="dcterms:W3CDTF">2014-07-15T04:32:00Z</dcterms:modified>
</cp:coreProperties>
</file>