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47D1" w:rsidRPr="00C85163" w:rsidRDefault="007647D1" w:rsidP="00431091">
      <w:pPr>
        <w:jc w:val="center"/>
        <w:rPr>
          <w:rFonts w:cstheme="minorHAnsi"/>
          <w:lang w:val="en-US"/>
        </w:rPr>
      </w:pPr>
      <w:bookmarkStart w:id="0" w:name="_GoBack"/>
      <w:bookmarkEnd w:id="0"/>
      <w:r w:rsidRPr="00C85163">
        <w:rPr>
          <w:rFonts w:cstheme="minorHAnsi"/>
          <w:b/>
          <w:lang w:val="en-US" w:eastAsia="en-AU"/>
        </w:rPr>
        <w:t xml:space="preserve">Table </w:t>
      </w:r>
      <w:r>
        <w:rPr>
          <w:rFonts w:cstheme="minorHAnsi"/>
          <w:b/>
          <w:lang w:val="en-US" w:eastAsia="en-AU"/>
        </w:rPr>
        <w:t>3</w:t>
      </w:r>
      <w:r w:rsidRPr="00C85163">
        <w:rPr>
          <w:rFonts w:cstheme="minorHAnsi"/>
          <w:b/>
          <w:lang w:val="en-US" w:eastAsia="en-AU"/>
        </w:rPr>
        <w:tab/>
      </w:r>
      <w:r w:rsidRPr="00C85163">
        <w:rPr>
          <w:rFonts w:cstheme="minorHAnsi"/>
          <w:lang w:val="en-US" w:eastAsia="en-AU"/>
        </w:rPr>
        <w:t>Adjusted fathers’ dietary patterns scores, physical activity and sedentary behaviors at post-intervention.</w:t>
      </w:r>
    </w:p>
    <w:tbl>
      <w:tblPr>
        <w:tblW w:w="13751" w:type="dxa"/>
        <w:jc w:val="center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6"/>
        <w:gridCol w:w="597"/>
        <w:gridCol w:w="894"/>
        <w:gridCol w:w="807"/>
        <w:gridCol w:w="906"/>
        <w:gridCol w:w="1623"/>
        <w:gridCol w:w="1170"/>
        <w:gridCol w:w="236"/>
        <w:gridCol w:w="1917"/>
        <w:gridCol w:w="810"/>
        <w:gridCol w:w="1805"/>
        <w:gridCol w:w="1030"/>
      </w:tblGrid>
      <w:tr w:rsidR="0024009D" w:rsidRPr="00C85163" w:rsidTr="0024009D">
        <w:trPr>
          <w:trHeight w:val="300"/>
          <w:jc w:val="center"/>
        </w:trPr>
        <w:tc>
          <w:tcPr>
            <w:tcW w:w="195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4009D" w:rsidRPr="00C85163" w:rsidRDefault="0024009D" w:rsidP="006B6891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US" w:eastAsia="en-AU"/>
              </w:rPr>
            </w:pPr>
          </w:p>
        </w:tc>
        <w:tc>
          <w:tcPr>
            <w:tcW w:w="320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4009D" w:rsidRPr="00C85163" w:rsidRDefault="0024009D" w:rsidP="006B6891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val="en-US" w:eastAsia="en-AU"/>
              </w:rPr>
            </w:pPr>
            <w:r w:rsidRPr="00C85163">
              <w:rPr>
                <w:rFonts w:eastAsia="Times New Roman" w:cstheme="minorHAnsi"/>
                <w:b/>
                <w:sz w:val="20"/>
                <w:szCs w:val="20"/>
                <w:lang w:val="en-US" w:eastAsia="en-AU"/>
              </w:rPr>
              <w:t>Baseline</w:t>
            </w:r>
          </w:p>
        </w:tc>
        <w:tc>
          <w:tcPr>
            <w:tcW w:w="279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4009D" w:rsidRPr="00C85163" w:rsidRDefault="0024009D" w:rsidP="006B6891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val="en-US" w:eastAsia="en-AU"/>
              </w:rPr>
            </w:pPr>
            <w:r w:rsidRPr="00C85163">
              <w:rPr>
                <w:rFonts w:eastAsia="Times New Roman" w:cstheme="minorHAnsi"/>
                <w:b/>
                <w:sz w:val="20"/>
                <w:szCs w:val="20"/>
                <w:lang w:val="en-US" w:eastAsia="en-AU"/>
              </w:rPr>
              <w:t>Follow-up</w:t>
            </w:r>
          </w:p>
        </w:tc>
        <w:tc>
          <w:tcPr>
            <w:tcW w:w="2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009D" w:rsidRPr="00C85163" w:rsidRDefault="0024009D" w:rsidP="006B6891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val="en-US" w:eastAsia="en-AU"/>
              </w:rPr>
            </w:pPr>
          </w:p>
        </w:tc>
        <w:tc>
          <w:tcPr>
            <w:tcW w:w="1917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4009D" w:rsidRPr="00C85163" w:rsidRDefault="0024009D" w:rsidP="006B6891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val="en-US" w:eastAsia="en-AU"/>
              </w:rPr>
            </w:pPr>
            <w:r w:rsidRPr="00C85163">
              <w:rPr>
                <w:rFonts w:eastAsia="Times New Roman" w:cstheme="minorHAnsi"/>
                <w:b/>
                <w:bCs/>
                <w:sz w:val="20"/>
                <w:szCs w:val="20"/>
                <w:lang w:val="en-US" w:eastAsia="en-AU"/>
              </w:rPr>
              <w:t>Difference (intervention - control), adjusted for baseline (95% CI)</w:t>
            </w:r>
            <w:r>
              <w:rPr>
                <w:rFonts w:eastAsia="Times New Roman" w:cstheme="minorHAnsi"/>
                <w:b/>
                <w:bCs/>
                <w:sz w:val="20"/>
                <w:szCs w:val="20"/>
                <w:vertAlign w:val="superscript"/>
                <w:lang w:val="en-US" w:eastAsia="en-AU"/>
              </w:rPr>
              <w:t>2</w:t>
            </w:r>
          </w:p>
        </w:tc>
        <w:tc>
          <w:tcPr>
            <w:tcW w:w="810" w:type="dxa"/>
            <w:vMerge w:val="restart"/>
            <w:tcBorders>
              <w:top w:val="single" w:sz="12" w:space="0" w:color="auto"/>
            </w:tcBorders>
            <w:vAlign w:val="center"/>
          </w:tcPr>
          <w:p w:rsidR="0024009D" w:rsidRPr="00C85163" w:rsidRDefault="0024009D" w:rsidP="006B6891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val="en-US" w:eastAsia="en-AU"/>
              </w:rPr>
            </w:pPr>
            <w:r w:rsidRPr="00C85163">
              <w:rPr>
                <w:rFonts w:eastAsia="Times New Roman" w:cstheme="minorHAnsi"/>
                <w:b/>
                <w:bCs/>
                <w:sz w:val="18"/>
                <w:szCs w:val="18"/>
                <w:lang w:val="en-US" w:eastAsia="en-AU"/>
              </w:rPr>
              <w:t>P-value</w:t>
            </w:r>
          </w:p>
        </w:tc>
        <w:tc>
          <w:tcPr>
            <w:tcW w:w="1805" w:type="dxa"/>
            <w:vMerge w:val="restart"/>
            <w:tcBorders>
              <w:top w:val="single" w:sz="12" w:space="0" w:color="auto"/>
            </w:tcBorders>
          </w:tcPr>
          <w:p w:rsidR="0024009D" w:rsidRPr="00C85163" w:rsidRDefault="0024009D" w:rsidP="006B6891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val="en-US" w:eastAsia="en-AU"/>
              </w:rPr>
            </w:pPr>
            <w:r w:rsidRPr="00C85163">
              <w:rPr>
                <w:rFonts w:eastAsia="Times New Roman" w:cstheme="minorHAnsi"/>
                <w:b/>
                <w:bCs/>
                <w:sz w:val="20"/>
                <w:szCs w:val="20"/>
                <w:lang w:val="en-US" w:eastAsia="en-AU"/>
              </w:rPr>
              <w:t>Difference (intervention - control), adjusted for baseline and covariates (95% CI)</w:t>
            </w:r>
            <w:r>
              <w:rPr>
                <w:rFonts w:eastAsia="Times New Roman" w:cstheme="minorHAnsi"/>
                <w:b/>
                <w:bCs/>
                <w:sz w:val="20"/>
                <w:szCs w:val="20"/>
                <w:vertAlign w:val="superscript"/>
                <w:lang w:val="en-US" w:eastAsia="en-AU"/>
              </w:rPr>
              <w:t>3</w:t>
            </w:r>
          </w:p>
        </w:tc>
        <w:tc>
          <w:tcPr>
            <w:tcW w:w="1030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24009D" w:rsidRDefault="0024009D" w:rsidP="006B689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val="en-US" w:eastAsia="en-AU"/>
              </w:rPr>
            </w:pPr>
          </w:p>
          <w:p w:rsidR="0024009D" w:rsidRDefault="0024009D" w:rsidP="006B689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val="en-US" w:eastAsia="en-AU"/>
              </w:rPr>
            </w:pPr>
          </w:p>
          <w:p w:rsidR="0024009D" w:rsidRDefault="0024009D" w:rsidP="006B689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val="en-US" w:eastAsia="en-AU"/>
              </w:rPr>
            </w:pPr>
          </w:p>
          <w:p w:rsidR="0024009D" w:rsidRPr="00C85163" w:rsidRDefault="0024009D" w:rsidP="006B6891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val="en-US" w:eastAsia="en-AU"/>
              </w:rPr>
            </w:pPr>
            <w:r w:rsidRPr="00C85163">
              <w:rPr>
                <w:rFonts w:eastAsia="Times New Roman" w:cstheme="minorHAnsi"/>
                <w:b/>
                <w:bCs/>
                <w:sz w:val="18"/>
                <w:szCs w:val="18"/>
                <w:lang w:val="en-US" w:eastAsia="en-AU"/>
              </w:rPr>
              <w:t>P-value</w:t>
            </w:r>
          </w:p>
        </w:tc>
      </w:tr>
      <w:tr w:rsidR="0024009D" w:rsidRPr="00C85163" w:rsidTr="00DC38CC">
        <w:trPr>
          <w:trHeight w:val="300"/>
          <w:jc w:val="center"/>
        </w:trPr>
        <w:tc>
          <w:tcPr>
            <w:tcW w:w="195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4009D" w:rsidRPr="00C85163" w:rsidRDefault="0024009D" w:rsidP="006B6891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  <w:lang w:val="en-US" w:eastAsia="en-AU"/>
              </w:rPr>
            </w:pPr>
          </w:p>
        </w:tc>
        <w:tc>
          <w:tcPr>
            <w:tcW w:w="1491" w:type="dxa"/>
            <w:gridSpan w:val="2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4009D" w:rsidRPr="00C85163" w:rsidRDefault="0024009D" w:rsidP="006B689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val="en-US" w:eastAsia="en-AU"/>
              </w:rPr>
            </w:pPr>
            <w:r w:rsidRPr="00C85163">
              <w:rPr>
                <w:rFonts w:eastAsia="Times New Roman" w:cstheme="minorHAnsi"/>
                <w:b/>
                <w:bCs/>
                <w:sz w:val="20"/>
                <w:szCs w:val="20"/>
                <w:lang w:val="en-US" w:eastAsia="en-AU"/>
              </w:rPr>
              <w:t>Intervention</w:t>
            </w:r>
          </w:p>
        </w:tc>
        <w:tc>
          <w:tcPr>
            <w:tcW w:w="1713" w:type="dxa"/>
            <w:gridSpan w:val="2"/>
            <w:tcBorders>
              <w:right w:val="single" w:sz="12" w:space="0" w:color="auto"/>
            </w:tcBorders>
            <w:vAlign w:val="center"/>
          </w:tcPr>
          <w:p w:rsidR="0024009D" w:rsidRPr="00C85163" w:rsidRDefault="0024009D" w:rsidP="006B689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val="en-US" w:eastAsia="en-AU"/>
              </w:rPr>
            </w:pPr>
            <w:r w:rsidRPr="00C85163">
              <w:rPr>
                <w:rFonts w:eastAsia="Times New Roman" w:cstheme="minorHAnsi"/>
                <w:b/>
                <w:bCs/>
                <w:sz w:val="20"/>
                <w:szCs w:val="20"/>
                <w:lang w:val="en-US" w:eastAsia="en-AU"/>
              </w:rPr>
              <w:t>Control</w:t>
            </w:r>
          </w:p>
        </w:tc>
        <w:tc>
          <w:tcPr>
            <w:tcW w:w="1623" w:type="dxa"/>
            <w:tcBorders>
              <w:left w:val="single" w:sz="12" w:space="0" w:color="auto"/>
            </w:tcBorders>
            <w:vAlign w:val="center"/>
          </w:tcPr>
          <w:p w:rsidR="0024009D" w:rsidRPr="00C85163" w:rsidRDefault="0024009D" w:rsidP="006B689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val="en-US" w:eastAsia="en-AU"/>
              </w:rPr>
            </w:pPr>
            <w:r w:rsidRPr="00C85163">
              <w:rPr>
                <w:rFonts w:eastAsia="Times New Roman" w:cstheme="minorHAnsi"/>
                <w:b/>
                <w:bCs/>
                <w:sz w:val="20"/>
                <w:szCs w:val="20"/>
                <w:lang w:val="en-US" w:eastAsia="en-AU"/>
              </w:rPr>
              <w:t>Intervention</w:t>
            </w:r>
          </w:p>
        </w:tc>
        <w:tc>
          <w:tcPr>
            <w:tcW w:w="1170" w:type="dxa"/>
            <w:tcBorders>
              <w:right w:val="single" w:sz="12" w:space="0" w:color="auto"/>
            </w:tcBorders>
            <w:vAlign w:val="center"/>
          </w:tcPr>
          <w:p w:rsidR="0024009D" w:rsidRPr="00C85163" w:rsidRDefault="0024009D" w:rsidP="006B689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val="en-US" w:eastAsia="en-AU"/>
              </w:rPr>
            </w:pPr>
            <w:r w:rsidRPr="00C85163">
              <w:rPr>
                <w:rFonts w:eastAsia="Times New Roman" w:cstheme="minorHAnsi"/>
                <w:b/>
                <w:bCs/>
                <w:sz w:val="20"/>
                <w:szCs w:val="20"/>
                <w:lang w:val="en-US" w:eastAsia="en-AU"/>
              </w:rPr>
              <w:t>Control</w:t>
            </w:r>
          </w:p>
        </w:tc>
        <w:tc>
          <w:tcPr>
            <w:tcW w:w="23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009D" w:rsidRPr="00C85163" w:rsidRDefault="0024009D" w:rsidP="006B689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val="en-US" w:eastAsia="en-AU"/>
              </w:rPr>
            </w:pPr>
          </w:p>
        </w:tc>
        <w:tc>
          <w:tcPr>
            <w:tcW w:w="1917" w:type="dxa"/>
            <w:vMerge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4009D" w:rsidRPr="00C85163" w:rsidRDefault="0024009D" w:rsidP="006B689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val="en-US" w:eastAsia="en-AU"/>
              </w:rPr>
            </w:pPr>
          </w:p>
        </w:tc>
        <w:tc>
          <w:tcPr>
            <w:tcW w:w="810" w:type="dxa"/>
            <w:vMerge/>
            <w:vAlign w:val="center"/>
          </w:tcPr>
          <w:p w:rsidR="0024009D" w:rsidRPr="00C85163" w:rsidRDefault="0024009D" w:rsidP="006B689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val="en-US" w:eastAsia="en-AU"/>
              </w:rPr>
            </w:pPr>
          </w:p>
        </w:tc>
        <w:tc>
          <w:tcPr>
            <w:tcW w:w="1805" w:type="dxa"/>
            <w:vMerge/>
            <w:vAlign w:val="center"/>
          </w:tcPr>
          <w:p w:rsidR="0024009D" w:rsidRPr="00C85163" w:rsidRDefault="0024009D" w:rsidP="006B689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val="en-US" w:eastAsia="en-AU"/>
              </w:rPr>
            </w:pPr>
          </w:p>
        </w:tc>
        <w:tc>
          <w:tcPr>
            <w:tcW w:w="1030" w:type="dxa"/>
            <w:vMerge/>
            <w:tcBorders>
              <w:right w:val="single" w:sz="12" w:space="0" w:color="auto"/>
            </w:tcBorders>
            <w:vAlign w:val="center"/>
          </w:tcPr>
          <w:p w:rsidR="0024009D" w:rsidRPr="00C85163" w:rsidRDefault="0024009D" w:rsidP="006B689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val="en-US" w:eastAsia="en-AU"/>
              </w:rPr>
            </w:pPr>
          </w:p>
        </w:tc>
      </w:tr>
      <w:tr w:rsidR="0024009D" w:rsidRPr="00C85163" w:rsidTr="00982DEF">
        <w:trPr>
          <w:trHeight w:val="300"/>
          <w:jc w:val="center"/>
        </w:trPr>
        <w:tc>
          <w:tcPr>
            <w:tcW w:w="195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4009D" w:rsidRPr="00C85163" w:rsidRDefault="0024009D" w:rsidP="006B6891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  <w:lang w:val="en-US" w:eastAsia="en-AU"/>
              </w:rPr>
            </w:pPr>
          </w:p>
        </w:tc>
        <w:tc>
          <w:tcPr>
            <w:tcW w:w="597" w:type="dxa"/>
            <w:tcBorders>
              <w:lef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4009D" w:rsidRPr="00C85163" w:rsidRDefault="0024009D" w:rsidP="006B6891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  <w:lang w:val="en-US" w:eastAsia="en-AU"/>
              </w:rPr>
            </w:pPr>
            <w:r w:rsidRPr="00C85163">
              <w:rPr>
                <w:rFonts w:eastAsia="Times New Roman" w:cstheme="minorHAnsi"/>
                <w:bCs/>
                <w:sz w:val="20"/>
                <w:szCs w:val="20"/>
                <w:lang w:val="en-US" w:eastAsia="en-AU"/>
              </w:rPr>
              <w:t>n</w:t>
            </w:r>
          </w:p>
        </w:tc>
        <w:tc>
          <w:tcPr>
            <w:tcW w:w="894" w:type="dxa"/>
            <w:shd w:val="clear" w:color="auto" w:fill="auto"/>
            <w:noWrap/>
            <w:vAlign w:val="bottom"/>
            <w:hideMark/>
          </w:tcPr>
          <w:p w:rsidR="0024009D" w:rsidRPr="00C85163" w:rsidRDefault="0024009D" w:rsidP="006B6891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  <w:lang w:val="en-US" w:eastAsia="en-AU"/>
              </w:rPr>
            </w:pPr>
            <w:r w:rsidRPr="00C85163">
              <w:rPr>
                <w:rFonts w:eastAsia="Times New Roman" w:cstheme="minorHAnsi"/>
                <w:bCs/>
                <w:sz w:val="20"/>
                <w:szCs w:val="20"/>
                <w:lang w:val="en-US" w:eastAsia="en-AU"/>
              </w:rPr>
              <w:t>Mean (SD)</w:t>
            </w:r>
          </w:p>
        </w:tc>
        <w:tc>
          <w:tcPr>
            <w:tcW w:w="807" w:type="dxa"/>
            <w:vAlign w:val="bottom"/>
          </w:tcPr>
          <w:p w:rsidR="0024009D" w:rsidRPr="00C85163" w:rsidRDefault="0024009D" w:rsidP="006B6891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  <w:lang w:val="en-US" w:eastAsia="en-AU"/>
              </w:rPr>
            </w:pPr>
            <w:r w:rsidRPr="00C85163">
              <w:rPr>
                <w:rFonts w:eastAsia="Times New Roman" w:cstheme="minorHAnsi"/>
                <w:bCs/>
                <w:sz w:val="20"/>
                <w:szCs w:val="20"/>
                <w:lang w:val="en-US" w:eastAsia="en-AU"/>
              </w:rPr>
              <w:t>n</w:t>
            </w:r>
          </w:p>
        </w:tc>
        <w:tc>
          <w:tcPr>
            <w:tcW w:w="906" w:type="dxa"/>
            <w:tcBorders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4009D" w:rsidRPr="00C85163" w:rsidRDefault="0024009D" w:rsidP="006B6891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  <w:lang w:val="en-US" w:eastAsia="en-AU"/>
              </w:rPr>
            </w:pPr>
            <w:r w:rsidRPr="00C85163">
              <w:rPr>
                <w:rFonts w:eastAsia="Times New Roman" w:cstheme="minorHAnsi"/>
                <w:bCs/>
                <w:sz w:val="20"/>
                <w:szCs w:val="20"/>
                <w:lang w:val="en-US" w:eastAsia="en-AU"/>
              </w:rPr>
              <w:t>Mean (SD)</w:t>
            </w:r>
          </w:p>
        </w:tc>
        <w:tc>
          <w:tcPr>
            <w:tcW w:w="1623" w:type="dxa"/>
            <w:tcBorders>
              <w:left w:val="single" w:sz="12" w:space="0" w:color="auto"/>
            </w:tcBorders>
            <w:vAlign w:val="bottom"/>
          </w:tcPr>
          <w:p w:rsidR="0024009D" w:rsidRPr="00C85163" w:rsidRDefault="0024009D" w:rsidP="006B6891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  <w:lang w:val="en-US" w:eastAsia="en-AU"/>
              </w:rPr>
            </w:pPr>
            <w:r w:rsidRPr="00C85163">
              <w:rPr>
                <w:rFonts w:eastAsia="Times New Roman" w:cstheme="minorHAnsi"/>
                <w:bCs/>
                <w:sz w:val="20"/>
                <w:szCs w:val="20"/>
                <w:lang w:val="en-US" w:eastAsia="en-AU"/>
              </w:rPr>
              <w:t>Mean (SD)</w:t>
            </w:r>
          </w:p>
        </w:tc>
        <w:tc>
          <w:tcPr>
            <w:tcW w:w="1170" w:type="dxa"/>
            <w:tcBorders>
              <w:right w:val="single" w:sz="12" w:space="0" w:color="auto"/>
            </w:tcBorders>
            <w:vAlign w:val="bottom"/>
          </w:tcPr>
          <w:p w:rsidR="0024009D" w:rsidRPr="00C85163" w:rsidRDefault="0024009D" w:rsidP="006B6891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  <w:lang w:val="en-US" w:eastAsia="en-AU"/>
              </w:rPr>
            </w:pPr>
            <w:r w:rsidRPr="00C85163">
              <w:rPr>
                <w:rFonts w:eastAsia="Times New Roman" w:cstheme="minorHAnsi"/>
                <w:bCs/>
                <w:sz w:val="20"/>
                <w:szCs w:val="20"/>
                <w:lang w:val="en-US" w:eastAsia="en-AU"/>
              </w:rPr>
              <w:t>Mean (SD)</w:t>
            </w:r>
          </w:p>
        </w:tc>
        <w:tc>
          <w:tcPr>
            <w:tcW w:w="23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24009D" w:rsidRPr="00C85163" w:rsidRDefault="0024009D" w:rsidP="006B6891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  <w:lang w:val="en-US" w:eastAsia="en-AU"/>
              </w:rPr>
            </w:pPr>
          </w:p>
        </w:tc>
        <w:tc>
          <w:tcPr>
            <w:tcW w:w="1917" w:type="dxa"/>
            <w:tcBorders>
              <w:lef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4009D" w:rsidRPr="00C85163" w:rsidRDefault="0024009D" w:rsidP="006B6891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  <w:lang w:val="en-US" w:eastAsia="en-AU"/>
              </w:rPr>
            </w:pPr>
          </w:p>
        </w:tc>
        <w:tc>
          <w:tcPr>
            <w:tcW w:w="810" w:type="dxa"/>
            <w:vAlign w:val="bottom"/>
          </w:tcPr>
          <w:p w:rsidR="0024009D" w:rsidRPr="00C85163" w:rsidRDefault="0024009D" w:rsidP="006B6891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US" w:eastAsia="en-AU"/>
              </w:rPr>
            </w:pPr>
          </w:p>
        </w:tc>
        <w:tc>
          <w:tcPr>
            <w:tcW w:w="1805" w:type="dxa"/>
          </w:tcPr>
          <w:p w:rsidR="0024009D" w:rsidRPr="00C85163" w:rsidRDefault="0024009D" w:rsidP="006B6891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US" w:eastAsia="en-AU"/>
              </w:rPr>
            </w:pPr>
          </w:p>
        </w:tc>
        <w:tc>
          <w:tcPr>
            <w:tcW w:w="1030" w:type="dxa"/>
            <w:tcBorders>
              <w:right w:val="single" w:sz="12" w:space="0" w:color="auto"/>
            </w:tcBorders>
          </w:tcPr>
          <w:p w:rsidR="0024009D" w:rsidRPr="00C85163" w:rsidRDefault="0024009D" w:rsidP="006B6891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US" w:eastAsia="en-AU"/>
              </w:rPr>
            </w:pPr>
          </w:p>
        </w:tc>
      </w:tr>
      <w:tr w:rsidR="0024009D" w:rsidRPr="00C85163" w:rsidTr="00552445">
        <w:trPr>
          <w:trHeight w:val="300"/>
          <w:jc w:val="center"/>
        </w:trPr>
        <w:tc>
          <w:tcPr>
            <w:tcW w:w="195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hideMark/>
          </w:tcPr>
          <w:p w:rsidR="0024009D" w:rsidRPr="00C85163" w:rsidRDefault="0024009D" w:rsidP="006B6891">
            <w:pPr>
              <w:spacing w:before="120" w:after="0" w:line="240" w:lineRule="auto"/>
              <w:rPr>
                <w:rFonts w:eastAsia="Times New Roman" w:cstheme="minorHAnsi"/>
                <w:sz w:val="20"/>
                <w:szCs w:val="20"/>
                <w:lang w:val="en-US" w:eastAsia="en-AU"/>
              </w:rPr>
            </w:pPr>
            <w:r w:rsidRPr="00C85163">
              <w:rPr>
                <w:rFonts w:eastAsia="Times New Roman" w:cstheme="minorHAnsi"/>
                <w:sz w:val="20"/>
                <w:szCs w:val="20"/>
                <w:lang w:val="en-US" w:eastAsia="en-AU"/>
              </w:rPr>
              <w:t>"Fruits" pattern scores</w:t>
            </w:r>
          </w:p>
        </w:tc>
        <w:tc>
          <w:tcPr>
            <w:tcW w:w="597" w:type="dxa"/>
            <w:tcBorders>
              <w:left w:val="single" w:sz="12" w:space="0" w:color="auto"/>
            </w:tcBorders>
            <w:shd w:val="clear" w:color="auto" w:fill="FFFFFF" w:themeFill="background1"/>
            <w:noWrap/>
          </w:tcPr>
          <w:p w:rsidR="0024009D" w:rsidRPr="00C85163" w:rsidRDefault="0024009D" w:rsidP="006B6891">
            <w:pPr>
              <w:spacing w:before="120"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US" w:eastAsia="en-AU"/>
              </w:rPr>
            </w:pPr>
            <w:r w:rsidRPr="00C85163">
              <w:rPr>
                <w:rFonts w:eastAsia="Times New Roman" w:cstheme="minorHAnsi"/>
                <w:sz w:val="20"/>
                <w:szCs w:val="20"/>
                <w:lang w:val="en-US" w:eastAsia="en-AU"/>
              </w:rPr>
              <w:t>163</w:t>
            </w:r>
          </w:p>
        </w:tc>
        <w:tc>
          <w:tcPr>
            <w:tcW w:w="894" w:type="dxa"/>
            <w:shd w:val="clear" w:color="auto" w:fill="FFFFFF" w:themeFill="background1"/>
            <w:noWrap/>
          </w:tcPr>
          <w:p w:rsidR="0024009D" w:rsidRPr="00C85163" w:rsidRDefault="0024009D" w:rsidP="006B6891">
            <w:pPr>
              <w:spacing w:before="120"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US" w:eastAsia="en-AU"/>
              </w:rPr>
            </w:pPr>
            <w:r w:rsidRPr="00C85163">
              <w:rPr>
                <w:rFonts w:eastAsia="Times New Roman" w:cstheme="minorHAnsi"/>
                <w:sz w:val="20"/>
                <w:szCs w:val="20"/>
                <w:lang w:val="en-US" w:eastAsia="en-AU"/>
              </w:rPr>
              <w:t>-0.10 (1.45)</w:t>
            </w:r>
          </w:p>
        </w:tc>
        <w:tc>
          <w:tcPr>
            <w:tcW w:w="807" w:type="dxa"/>
            <w:shd w:val="clear" w:color="auto" w:fill="FFFFFF" w:themeFill="background1"/>
          </w:tcPr>
          <w:p w:rsidR="0024009D" w:rsidRPr="00C85163" w:rsidRDefault="0024009D" w:rsidP="006B6891">
            <w:pPr>
              <w:spacing w:before="120"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US" w:eastAsia="en-AU"/>
              </w:rPr>
            </w:pPr>
            <w:r w:rsidRPr="00C85163">
              <w:rPr>
                <w:rFonts w:eastAsia="Times New Roman" w:cstheme="minorHAnsi"/>
                <w:sz w:val="20"/>
                <w:szCs w:val="20"/>
                <w:lang w:val="en-US" w:eastAsia="en-AU"/>
              </w:rPr>
              <w:t>160</w:t>
            </w:r>
          </w:p>
        </w:tc>
        <w:tc>
          <w:tcPr>
            <w:tcW w:w="906" w:type="dxa"/>
            <w:tcBorders>
              <w:right w:val="single" w:sz="12" w:space="0" w:color="auto"/>
            </w:tcBorders>
            <w:shd w:val="clear" w:color="auto" w:fill="FFFFFF" w:themeFill="background1"/>
            <w:noWrap/>
          </w:tcPr>
          <w:p w:rsidR="0024009D" w:rsidRPr="00C85163" w:rsidRDefault="0024009D" w:rsidP="006B6891">
            <w:pPr>
              <w:spacing w:before="120"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US" w:eastAsia="en-AU"/>
              </w:rPr>
            </w:pPr>
            <w:r w:rsidRPr="00C85163">
              <w:rPr>
                <w:rFonts w:eastAsia="Times New Roman" w:cstheme="minorHAnsi"/>
                <w:sz w:val="20"/>
                <w:szCs w:val="20"/>
                <w:lang w:val="en-US" w:eastAsia="en-AU"/>
              </w:rPr>
              <w:t>0.11 (1.61)</w:t>
            </w:r>
          </w:p>
        </w:tc>
        <w:tc>
          <w:tcPr>
            <w:tcW w:w="1623" w:type="dxa"/>
            <w:tcBorders>
              <w:left w:val="single" w:sz="12" w:space="0" w:color="auto"/>
            </w:tcBorders>
            <w:shd w:val="clear" w:color="auto" w:fill="FFFFFF" w:themeFill="background1"/>
          </w:tcPr>
          <w:p w:rsidR="0024009D" w:rsidRPr="00C85163" w:rsidRDefault="0024009D" w:rsidP="006B6891">
            <w:pPr>
              <w:spacing w:before="120"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US" w:eastAsia="en-AU"/>
              </w:rPr>
            </w:pPr>
            <w:r w:rsidRPr="00C85163">
              <w:rPr>
                <w:rFonts w:eastAsia="Times New Roman" w:cstheme="minorHAnsi"/>
                <w:sz w:val="20"/>
                <w:szCs w:val="20"/>
                <w:lang w:val="en-US" w:eastAsia="en-AU"/>
              </w:rPr>
              <w:t>-0.16 (1.17)</w:t>
            </w:r>
          </w:p>
        </w:tc>
        <w:tc>
          <w:tcPr>
            <w:tcW w:w="1170" w:type="dxa"/>
            <w:tcBorders>
              <w:right w:val="single" w:sz="12" w:space="0" w:color="auto"/>
            </w:tcBorders>
            <w:shd w:val="clear" w:color="auto" w:fill="FFFFFF" w:themeFill="background1"/>
          </w:tcPr>
          <w:p w:rsidR="0024009D" w:rsidRPr="00C85163" w:rsidRDefault="0024009D" w:rsidP="006B6891">
            <w:pPr>
              <w:spacing w:before="120"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US" w:eastAsia="en-AU"/>
              </w:rPr>
            </w:pPr>
            <w:r w:rsidRPr="00C85163">
              <w:rPr>
                <w:rFonts w:eastAsia="Times New Roman" w:cstheme="minorHAnsi"/>
                <w:sz w:val="20"/>
                <w:szCs w:val="20"/>
                <w:lang w:val="en-US" w:eastAsia="en-AU"/>
              </w:rPr>
              <w:t>0.16 (1.46)</w:t>
            </w:r>
          </w:p>
        </w:tc>
        <w:tc>
          <w:tcPr>
            <w:tcW w:w="23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24009D" w:rsidRPr="00C85163" w:rsidRDefault="0024009D" w:rsidP="006B6891">
            <w:pPr>
              <w:spacing w:before="120"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US" w:eastAsia="en-AU"/>
              </w:rPr>
            </w:pPr>
          </w:p>
        </w:tc>
        <w:tc>
          <w:tcPr>
            <w:tcW w:w="1917" w:type="dxa"/>
            <w:tcBorders>
              <w:left w:val="single" w:sz="12" w:space="0" w:color="auto"/>
            </w:tcBorders>
            <w:shd w:val="clear" w:color="auto" w:fill="FFFFFF" w:themeFill="background1"/>
            <w:noWrap/>
            <w:hideMark/>
          </w:tcPr>
          <w:p w:rsidR="0024009D" w:rsidRPr="00C85163" w:rsidRDefault="0024009D" w:rsidP="006B6891">
            <w:pPr>
              <w:spacing w:before="120"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US" w:eastAsia="en-AU"/>
              </w:rPr>
            </w:pPr>
            <w:r w:rsidRPr="00C85163">
              <w:rPr>
                <w:rFonts w:eastAsia="Times New Roman" w:cstheme="minorHAnsi"/>
                <w:sz w:val="20"/>
                <w:szCs w:val="20"/>
                <w:lang w:val="en-US" w:eastAsia="en-AU"/>
              </w:rPr>
              <w:t>-0.21 (-0.44;0.02)</w:t>
            </w:r>
          </w:p>
        </w:tc>
        <w:tc>
          <w:tcPr>
            <w:tcW w:w="810" w:type="dxa"/>
            <w:shd w:val="clear" w:color="auto" w:fill="FFFFFF" w:themeFill="background1"/>
          </w:tcPr>
          <w:p w:rsidR="0024009D" w:rsidRPr="00C85163" w:rsidRDefault="0024009D" w:rsidP="006B6891">
            <w:pPr>
              <w:spacing w:before="120"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US" w:eastAsia="en-AU"/>
              </w:rPr>
            </w:pPr>
            <w:r w:rsidRPr="00C85163">
              <w:rPr>
                <w:rFonts w:eastAsia="Times New Roman" w:cstheme="minorHAnsi"/>
                <w:sz w:val="20"/>
                <w:szCs w:val="20"/>
                <w:lang w:val="en-US" w:eastAsia="en-AU"/>
              </w:rPr>
              <w:t>0.076</w:t>
            </w:r>
          </w:p>
        </w:tc>
        <w:tc>
          <w:tcPr>
            <w:tcW w:w="1805" w:type="dxa"/>
            <w:shd w:val="clear" w:color="auto" w:fill="FFFFFF" w:themeFill="background1"/>
          </w:tcPr>
          <w:p w:rsidR="0024009D" w:rsidRPr="00C85163" w:rsidRDefault="0024009D" w:rsidP="006B6891">
            <w:pPr>
              <w:spacing w:before="120"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US" w:eastAsia="en-AU"/>
              </w:rPr>
            </w:pPr>
            <w:r w:rsidRPr="00C85163">
              <w:rPr>
                <w:rFonts w:eastAsia="Times New Roman" w:cstheme="minorHAnsi"/>
                <w:sz w:val="20"/>
                <w:szCs w:val="20"/>
                <w:lang w:val="en-US" w:eastAsia="en-AU"/>
              </w:rPr>
              <w:t>-0.25 (-0.48; -0.02)</w:t>
            </w:r>
          </w:p>
        </w:tc>
        <w:tc>
          <w:tcPr>
            <w:tcW w:w="1030" w:type="dxa"/>
            <w:tcBorders>
              <w:right w:val="single" w:sz="12" w:space="0" w:color="auto"/>
            </w:tcBorders>
            <w:shd w:val="clear" w:color="auto" w:fill="FFFFFF" w:themeFill="background1"/>
          </w:tcPr>
          <w:p w:rsidR="0024009D" w:rsidRPr="00C85163" w:rsidRDefault="0024009D" w:rsidP="006B6891">
            <w:pPr>
              <w:spacing w:before="120"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US" w:eastAsia="en-AU"/>
              </w:rPr>
            </w:pPr>
            <w:r w:rsidRPr="00C85163">
              <w:rPr>
                <w:rFonts w:eastAsia="Times New Roman" w:cstheme="minorHAnsi"/>
                <w:sz w:val="20"/>
                <w:szCs w:val="20"/>
                <w:lang w:val="en-US" w:eastAsia="en-AU"/>
              </w:rPr>
              <w:t>0.033</w:t>
            </w:r>
          </w:p>
        </w:tc>
      </w:tr>
      <w:tr w:rsidR="0024009D" w:rsidRPr="00C85163" w:rsidTr="000A188F">
        <w:trPr>
          <w:trHeight w:val="300"/>
          <w:jc w:val="center"/>
        </w:trPr>
        <w:tc>
          <w:tcPr>
            <w:tcW w:w="195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24009D" w:rsidRPr="00C85163" w:rsidRDefault="0024009D" w:rsidP="006B6891">
            <w:pPr>
              <w:spacing w:before="120" w:after="0" w:line="240" w:lineRule="auto"/>
              <w:rPr>
                <w:rFonts w:eastAsia="Times New Roman" w:cstheme="minorHAnsi"/>
                <w:sz w:val="20"/>
                <w:szCs w:val="20"/>
                <w:lang w:val="en-US" w:eastAsia="en-AU"/>
              </w:rPr>
            </w:pPr>
            <w:r w:rsidRPr="00C85163">
              <w:rPr>
                <w:rFonts w:eastAsia="Times New Roman" w:cstheme="minorHAnsi"/>
                <w:sz w:val="20"/>
                <w:szCs w:val="20"/>
                <w:lang w:val="en-US" w:eastAsia="en-AU"/>
              </w:rPr>
              <w:t>"Potatoes and vegetables" pattern scores</w:t>
            </w:r>
          </w:p>
        </w:tc>
        <w:tc>
          <w:tcPr>
            <w:tcW w:w="597" w:type="dxa"/>
            <w:tcBorders>
              <w:left w:val="single" w:sz="12" w:space="0" w:color="auto"/>
            </w:tcBorders>
            <w:shd w:val="clear" w:color="auto" w:fill="auto"/>
            <w:noWrap/>
          </w:tcPr>
          <w:p w:rsidR="0024009D" w:rsidRPr="00C85163" w:rsidRDefault="0024009D" w:rsidP="006B6891">
            <w:pPr>
              <w:spacing w:before="120"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US" w:eastAsia="en-AU"/>
              </w:rPr>
            </w:pPr>
            <w:r w:rsidRPr="00C85163">
              <w:rPr>
                <w:rFonts w:eastAsia="Times New Roman" w:cstheme="minorHAnsi"/>
                <w:sz w:val="20"/>
                <w:szCs w:val="20"/>
                <w:lang w:val="en-US" w:eastAsia="en-AU"/>
              </w:rPr>
              <w:t>163</w:t>
            </w:r>
          </w:p>
        </w:tc>
        <w:tc>
          <w:tcPr>
            <w:tcW w:w="894" w:type="dxa"/>
            <w:shd w:val="clear" w:color="auto" w:fill="auto"/>
            <w:noWrap/>
          </w:tcPr>
          <w:p w:rsidR="0024009D" w:rsidRPr="00C85163" w:rsidRDefault="0024009D" w:rsidP="006B6891">
            <w:pPr>
              <w:spacing w:before="120"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US" w:eastAsia="en-AU"/>
              </w:rPr>
            </w:pPr>
            <w:r w:rsidRPr="00C85163">
              <w:rPr>
                <w:rFonts w:eastAsia="Times New Roman" w:cstheme="minorHAnsi"/>
                <w:sz w:val="20"/>
                <w:szCs w:val="20"/>
                <w:lang w:val="en-US" w:eastAsia="en-AU"/>
              </w:rPr>
              <w:t>-0.12 (1.17)</w:t>
            </w:r>
          </w:p>
        </w:tc>
        <w:tc>
          <w:tcPr>
            <w:tcW w:w="807" w:type="dxa"/>
            <w:shd w:val="clear" w:color="auto" w:fill="auto"/>
          </w:tcPr>
          <w:p w:rsidR="0024009D" w:rsidRPr="00C85163" w:rsidRDefault="0024009D" w:rsidP="006B6891">
            <w:pPr>
              <w:spacing w:before="120"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US" w:eastAsia="en-AU"/>
              </w:rPr>
            </w:pPr>
            <w:r w:rsidRPr="00C85163">
              <w:rPr>
                <w:rFonts w:eastAsia="Times New Roman" w:cstheme="minorHAnsi"/>
                <w:sz w:val="20"/>
                <w:szCs w:val="20"/>
                <w:lang w:val="en-US" w:eastAsia="en-AU"/>
              </w:rPr>
              <w:t>160</w:t>
            </w:r>
          </w:p>
        </w:tc>
        <w:tc>
          <w:tcPr>
            <w:tcW w:w="906" w:type="dxa"/>
            <w:tcBorders>
              <w:right w:val="single" w:sz="12" w:space="0" w:color="auto"/>
            </w:tcBorders>
            <w:shd w:val="clear" w:color="auto" w:fill="auto"/>
            <w:noWrap/>
          </w:tcPr>
          <w:p w:rsidR="0024009D" w:rsidRPr="00C85163" w:rsidRDefault="0024009D" w:rsidP="006B6891">
            <w:pPr>
              <w:spacing w:before="120"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US" w:eastAsia="en-AU"/>
              </w:rPr>
            </w:pPr>
            <w:r w:rsidRPr="00C85163">
              <w:rPr>
                <w:rFonts w:eastAsia="Times New Roman" w:cstheme="minorHAnsi"/>
                <w:sz w:val="20"/>
                <w:szCs w:val="20"/>
                <w:lang w:val="en-US" w:eastAsia="en-AU"/>
              </w:rPr>
              <w:t>0.12 (1.24)</w:t>
            </w:r>
          </w:p>
        </w:tc>
        <w:tc>
          <w:tcPr>
            <w:tcW w:w="1623" w:type="dxa"/>
            <w:tcBorders>
              <w:left w:val="single" w:sz="12" w:space="0" w:color="auto"/>
            </w:tcBorders>
            <w:shd w:val="clear" w:color="auto" w:fill="auto"/>
          </w:tcPr>
          <w:p w:rsidR="0024009D" w:rsidRPr="00C85163" w:rsidRDefault="0024009D" w:rsidP="006B6891">
            <w:pPr>
              <w:spacing w:before="120"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US" w:eastAsia="en-AU"/>
              </w:rPr>
            </w:pPr>
            <w:r w:rsidRPr="00C85163">
              <w:rPr>
                <w:rFonts w:eastAsia="Times New Roman" w:cstheme="minorHAnsi"/>
                <w:sz w:val="20"/>
                <w:szCs w:val="20"/>
                <w:lang w:val="en-US" w:eastAsia="en-AU"/>
              </w:rPr>
              <w:t>-0.06 (1.17)</w:t>
            </w:r>
          </w:p>
        </w:tc>
        <w:tc>
          <w:tcPr>
            <w:tcW w:w="1170" w:type="dxa"/>
            <w:tcBorders>
              <w:right w:val="single" w:sz="12" w:space="0" w:color="auto"/>
            </w:tcBorders>
            <w:shd w:val="clear" w:color="auto" w:fill="auto"/>
          </w:tcPr>
          <w:p w:rsidR="0024009D" w:rsidRPr="00C85163" w:rsidRDefault="0024009D" w:rsidP="006B6891">
            <w:pPr>
              <w:spacing w:before="120"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US" w:eastAsia="en-AU"/>
              </w:rPr>
            </w:pPr>
            <w:r w:rsidRPr="00C85163">
              <w:rPr>
                <w:rFonts w:eastAsia="Times New Roman" w:cstheme="minorHAnsi"/>
                <w:sz w:val="20"/>
                <w:szCs w:val="20"/>
                <w:lang w:val="en-US" w:eastAsia="en-AU"/>
              </w:rPr>
              <w:t>0.06 (1.26)</w:t>
            </w:r>
          </w:p>
        </w:tc>
        <w:tc>
          <w:tcPr>
            <w:tcW w:w="23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24009D" w:rsidRPr="00C85163" w:rsidRDefault="0024009D" w:rsidP="006B6891">
            <w:pPr>
              <w:spacing w:before="120"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US" w:eastAsia="en-AU"/>
              </w:rPr>
            </w:pPr>
          </w:p>
        </w:tc>
        <w:tc>
          <w:tcPr>
            <w:tcW w:w="1917" w:type="dxa"/>
            <w:tcBorders>
              <w:left w:val="single" w:sz="12" w:space="0" w:color="auto"/>
            </w:tcBorders>
            <w:shd w:val="clear" w:color="auto" w:fill="auto"/>
            <w:noWrap/>
            <w:hideMark/>
          </w:tcPr>
          <w:p w:rsidR="0024009D" w:rsidRPr="00C85163" w:rsidRDefault="0024009D" w:rsidP="006B6891">
            <w:pPr>
              <w:spacing w:before="120"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US" w:eastAsia="en-AU"/>
              </w:rPr>
            </w:pPr>
            <w:r w:rsidRPr="00C85163">
              <w:rPr>
                <w:rFonts w:eastAsia="Times New Roman" w:cstheme="minorHAnsi"/>
                <w:sz w:val="20"/>
                <w:szCs w:val="20"/>
                <w:lang w:val="en-US" w:eastAsia="en-AU"/>
              </w:rPr>
              <w:t>0.01 (-0.23;0.26)</w:t>
            </w:r>
          </w:p>
        </w:tc>
        <w:tc>
          <w:tcPr>
            <w:tcW w:w="810" w:type="dxa"/>
            <w:shd w:val="clear" w:color="auto" w:fill="auto"/>
          </w:tcPr>
          <w:p w:rsidR="0024009D" w:rsidRPr="00C85163" w:rsidRDefault="0024009D" w:rsidP="006B6891">
            <w:pPr>
              <w:spacing w:before="120"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US" w:eastAsia="en-AU"/>
              </w:rPr>
            </w:pPr>
            <w:r w:rsidRPr="00C85163">
              <w:rPr>
                <w:rFonts w:eastAsia="Times New Roman" w:cstheme="minorHAnsi"/>
                <w:sz w:val="20"/>
                <w:szCs w:val="20"/>
                <w:lang w:val="en-US" w:eastAsia="en-AU"/>
              </w:rPr>
              <w:t>0.89</w:t>
            </w:r>
          </w:p>
        </w:tc>
        <w:tc>
          <w:tcPr>
            <w:tcW w:w="1805" w:type="dxa"/>
            <w:shd w:val="clear" w:color="auto" w:fill="auto"/>
          </w:tcPr>
          <w:p w:rsidR="0024009D" w:rsidRPr="00C85163" w:rsidRDefault="0024009D" w:rsidP="006B6891">
            <w:pPr>
              <w:spacing w:before="120"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US" w:eastAsia="en-AU"/>
              </w:rPr>
            </w:pPr>
            <w:r w:rsidRPr="00C85163">
              <w:rPr>
                <w:rFonts w:eastAsia="Times New Roman" w:cstheme="minorHAnsi"/>
                <w:sz w:val="20"/>
                <w:szCs w:val="20"/>
                <w:lang w:val="en-US" w:eastAsia="en-AU"/>
              </w:rPr>
              <w:t>0.02 (-0.23;0.27)</w:t>
            </w:r>
          </w:p>
        </w:tc>
        <w:tc>
          <w:tcPr>
            <w:tcW w:w="1030" w:type="dxa"/>
            <w:tcBorders>
              <w:right w:val="single" w:sz="12" w:space="0" w:color="auto"/>
            </w:tcBorders>
            <w:shd w:val="clear" w:color="auto" w:fill="auto"/>
          </w:tcPr>
          <w:p w:rsidR="0024009D" w:rsidRPr="00C85163" w:rsidRDefault="0024009D" w:rsidP="006B6891">
            <w:pPr>
              <w:spacing w:before="120"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US" w:eastAsia="en-AU"/>
              </w:rPr>
            </w:pPr>
            <w:r w:rsidRPr="00C85163">
              <w:rPr>
                <w:rFonts w:eastAsia="Times New Roman" w:cstheme="minorHAnsi"/>
                <w:sz w:val="20"/>
                <w:szCs w:val="20"/>
                <w:lang w:val="en-US" w:eastAsia="en-AU"/>
              </w:rPr>
              <w:t>0.85</w:t>
            </w:r>
          </w:p>
        </w:tc>
      </w:tr>
      <w:tr w:rsidR="0024009D" w:rsidRPr="00C85163" w:rsidTr="00C448DA">
        <w:trPr>
          <w:trHeight w:val="300"/>
          <w:jc w:val="center"/>
        </w:trPr>
        <w:tc>
          <w:tcPr>
            <w:tcW w:w="195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24009D" w:rsidRPr="00C85163" w:rsidRDefault="0024009D" w:rsidP="006B6891">
            <w:pPr>
              <w:spacing w:before="120" w:after="0" w:line="240" w:lineRule="auto"/>
              <w:rPr>
                <w:rFonts w:eastAsia="Times New Roman" w:cstheme="minorHAnsi"/>
                <w:sz w:val="20"/>
                <w:szCs w:val="20"/>
                <w:lang w:val="en-US" w:eastAsia="en-AU"/>
              </w:rPr>
            </w:pPr>
            <w:r w:rsidRPr="00C85163">
              <w:rPr>
                <w:rFonts w:eastAsia="Times New Roman" w:cstheme="minorHAnsi"/>
                <w:sz w:val="20"/>
                <w:szCs w:val="20"/>
                <w:lang w:val="en-US" w:eastAsia="en-AU"/>
              </w:rPr>
              <w:t>"High-fat foods" pattern scores</w:t>
            </w:r>
          </w:p>
        </w:tc>
        <w:tc>
          <w:tcPr>
            <w:tcW w:w="597" w:type="dxa"/>
            <w:tcBorders>
              <w:left w:val="single" w:sz="12" w:space="0" w:color="auto"/>
            </w:tcBorders>
            <w:shd w:val="clear" w:color="auto" w:fill="auto"/>
            <w:noWrap/>
          </w:tcPr>
          <w:p w:rsidR="0024009D" w:rsidRPr="00C85163" w:rsidRDefault="0024009D" w:rsidP="006B6891">
            <w:pPr>
              <w:spacing w:before="120"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US" w:eastAsia="en-AU"/>
              </w:rPr>
            </w:pPr>
            <w:r w:rsidRPr="00C85163">
              <w:rPr>
                <w:rFonts w:eastAsia="Times New Roman" w:cstheme="minorHAnsi"/>
                <w:sz w:val="20"/>
                <w:szCs w:val="20"/>
                <w:lang w:val="en-US" w:eastAsia="en-AU"/>
              </w:rPr>
              <w:t>163</w:t>
            </w:r>
          </w:p>
        </w:tc>
        <w:tc>
          <w:tcPr>
            <w:tcW w:w="894" w:type="dxa"/>
            <w:shd w:val="clear" w:color="auto" w:fill="auto"/>
            <w:noWrap/>
          </w:tcPr>
          <w:p w:rsidR="0024009D" w:rsidRPr="00C85163" w:rsidRDefault="0024009D" w:rsidP="006B6891">
            <w:pPr>
              <w:spacing w:before="120"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US" w:eastAsia="en-AU"/>
              </w:rPr>
            </w:pPr>
            <w:r w:rsidRPr="00C85163">
              <w:rPr>
                <w:rFonts w:eastAsia="Times New Roman" w:cstheme="minorHAnsi"/>
                <w:sz w:val="20"/>
                <w:szCs w:val="20"/>
                <w:lang w:val="en-US" w:eastAsia="en-AU"/>
              </w:rPr>
              <w:t>0.08 (1.64)</w:t>
            </w:r>
          </w:p>
        </w:tc>
        <w:tc>
          <w:tcPr>
            <w:tcW w:w="807" w:type="dxa"/>
            <w:shd w:val="clear" w:color="auto" w:fill="auto"/>
          </w:tcPr>
          <w:p w:rsidR="0024009D" w:rsidRPr="00C85163" w:rsidRDefault="0024009D" w:rsidP="006B6891">
            <w:pPr>
              <w:spacing w:before="120"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US" w:eastAsia="en-AU"/>
              </w:rPr>
            </w:pPr>
            <w:r w:rsidRPr="00C85163">
              <w:rPr>
                <w:rFonts w:eastAsia="Times New Roman" w:cstheme="minorHAnsi"/>
                <w:sz w:val="20"/>
                <w:szCs w:val="20"/>
                <w:lang w:val="en-US" w:eastAsia="en-AU"/>
              </w:rPr>
              <w:t>160</w:t>
            </w:r>
          </w:p>
        </w:tc>
        <w:tc>
          <w:tcPr>
            <w:tcW w:w="906" w:type="dxa"/>
            <w:tcBorders>
              <w:right w:val="single" w:sz="12" w:space="0" w:color="auto"/>
            </w:tcBorders>
            <w:shd w:val="clear" w:color="auto" w:fill="auto"/>
            <w:noWrap/>
          </w:tcPr>
          <w:p w:rsidR="0024009D" w:rsidRPr="00C85163" w:rsidRDefault="0024009D" w:rsidP="006B6891">
            <w:pPr>
              <w:spacing w:before="120"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US" w:eastAsia="en-AU"/>
              </w:rPr>
            </w:pPr>
            <w:r w:rsidRPr="00C85163">
              <w:rPr>
                <w:rFonts w:eastAsia="Times New Roman" w:cstheme="minorHAnsi"/>
                <w:sz w:val="20"/>
                <w:szCs w:val="20"/>
                <w:lang w:val="en-US" w:eastAsia="en-AU"/>
              </w:rPr>
              <w:t>-0.08 (1.27)</w:t>
            </w:r>
          </w:p>
        </w:tc>
        <w:tc>
          <w:tcPr>
            <w:tcW w:w="1623" w:type="dxa"/>
            <w:tcBorders>
              <w:left w:val="single" w:sz="12" w:space="0" w:color="auto"/>
            </w:tcBorders>
            <w:shd w:val="clear" w:color="auto" w:fill="auto"/>
          </w:tcPr>
          <w:p w:rsidR="0024009D" w:rsidRPr="00C85163" w:rsidRDefault="0024009D" w:rsidP="006B6891">
            <w:pPr>
              <w:spacing w:before="120"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US" w:eastAsia="en-AU"/>
              </w:rPr>
            </w:pPr>
            <w:r w:rsidRPr="00C85163">
              <w:rPr>
                <w:rFonts w:eastAsia="Times New Roman" w:cstheme="minorHAnsi"/>
                <w:sz w:val="20"/>
                <w:szCs w:val="20"/>
                <w:lang w:val="en-US" w:eastAsia="en-AU"/>
              </w:rPr>
              <w:t>0.05 (1.14)</w:t>
            </w:r>
          </w:p>
        </w:tc>
        <w:tc>
          <w:tcPr>
            <w:tcW w:w="1170" w:type="dxa"/>
            <w:tcBorders>
              <w:right w:val="single" w:sz="12" w:space="0" w:color="auto"/>
            </w:tcBorders>
            <w:shd w:val="clear" w:color="auto" w:fill="auto"/>
          </w:tcPr>
          <w:p w:rsidR="0024009D" w:rsidRPr="00C85163" w:rsidRDefault="0024009D" w:rsidP="006B6891">
            <w:pPr>
              <w:spacing w:before="120"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US" w:eastAsia="en-AU"/>
              </w:rPr>
            </w:pPr>
            <w:r w:rsidRPr="00C85163">
              <w:rPr>
                <w:rFonts w:eastAsia="Times New Roman" w:cstheme="minorHAnsi"/>
                <w:sz w:val="20"/>
                <w:szCs w:val="20"/>
                <w:lang w:val="en-US" w:eastAsia="en-AU"/>
              </w:rPr>
              <w:t>-0.05 (1.48)</w:t>
            </w:r>
          </w:p>
        </w:tc>
        <w:tc>
          <w:tcPr>
            <w:tcW w:w="23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24009D" w:rsidRPr="00C85163" w:rsidRDefault="0024009D" w:rsidP="006B6891">
            <w:pPr>
              <w:spacing w:before="120"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US" w:eastAsia="en-AU"/>
              </w:rPr>
            </w:pPr>
          </w:p>
        </w:tc>
        <w:tc>
          <w:tcPr>
            <w:tcW w:w="1917" w:type="dxa"/>
            <w:tcBorders>
              <w:left w:val="single" w:sz="12" w:space="0" w:color="auto"/>
            </w:tcBorders>
            <w:shd w:val="clear" w:color="auto" w:fill="auto"/>
            <w:noWrap/>
            <w:hideMark/>
          </w:tcPr>
          <w:p w:rsidR="0024009D" w:rsidRPr="00C85163" w:rsidRDefault="0024009D" w:rsidP="006B6891">
            <w:pPr>
              <w:spacing w:before="120"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US" w:eastAsia="en-AU"/>
              </w:rPr>
            </w:pPr>
            <w:r w:rsidRPr="00C85163">
              <w:rPr>
                <w:rFonts w:eastAsia="Times New Roman" w:cstheme="minorHAnsi"/>
                <w:sz w:val="20"/>
                <w:szCs w:val="20"/>
                <w:lang w:val="en-US" w:eastAsia="en-AU"/>
              </w:rPr>
              <w:t>0.03 (-0.27;0.32)</w:t>
            </w:r>
          </w:p>
        </w:tc>
        <w:tc>
          <w:tcPr>
            <w:tcW w:w="810" w:type="dxa"/>
            <w:shd w:val="clear" w:color="auto" w:fill="auto"/>
          </w:tcPr>
          <w:p w:rsidR="0024009D" w:rsidRPr="00C85163" w:rsidRDefault="0024009D" w:rsidP="006B6891">
            <w:pPr>
              <w:spacing w:before="120"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US" w:eastAsia="en-AU"/>
              </w:rPr>
            </w:pPr>
            <w:r w:rsidRPr="00C85163">
              <w:rPr>
                <w:rFonts w:eastAsia="Times New Roman" w:cstheme="minorHAnsi"/>
                <w:sz w:val="20"/>
                <w:szCs w:val="20"/>
                <w:lang w:val="en-US" w:eastAsia="en-AU"/>
              </w:rPr>
              <w:t>0.86</w:t>
            </w:r>
          </w:p>
        </w:tc>
        <w:tc>
          <w:tcPr>
            <w:tcW w:w="1805" w:type="dxa"/>
            <w:shd w:val="clear" w:color="auto" w:fill="auto"/>
          </w:tcPr>
          <w:p w:rsidR="0024009D" w:rsidRPr="00C85163" w:rsidRDefault="0024009D" w:rsidP="006B6891">
            <w:pPr>
              <w:spacing w:before="120"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US" w:eastAsia="en-AU"/>
              </w:rPr>
            </w:pPr>
            <w:r w:rsidRPr="00C85163">
              <w:rPr>
                <w:rFonts w:eastAsia="Times New Roman" w:cstheme="minorHAnsi"/>
                <w:sz w:val="20"/>
                <w:szCs w:val="20"/>
                <w:lang w:val="en-US" w:eastAsia="en-AU"/>
              </w:rPr>
              <w:t>0 (-0.30;0.30)</w:t>
            </w:r>
          </w:p>
        </w:tc>
        <w:tc>
          <w:tcPr>
            <w:tcW w:w="1030" w:type="dxa"/>
            <w:tcBorders>
              <w:right w:val="single" w:sz="12" w:space="0" w:color="auto"/>
            </w:tcBorders>
            <w:shd w:val="clear" w:color="auto" w:fill="auto"/>
          </w:tcPr>
          <w:p w:rsidR="0024009D" w:rsidRPr="00C85163" w:rsidRDefault="0024009D" w:rsidP="006B6891">
            <w:pPr>
              <w:spacing w:before="120"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US" w:eastAsia="en-AU"/>
              </w:rPr>
            </w:pPr>
            <w:r w:rsidRPr="00C85163">
              <w:rPr>
                <w:rFonts w:eastAsia="Times New Roman" w:cstheme="minorHAnsi"/>
                <w:sz w:val="20"/>
                <w:szCs w:val="20"/>
                <w:lang w:val="en-US" w:eastAsia="en-AU"/>
              </w:rPr>
              <w:t>0.99</w:t>
            </w:r>
          </w:p>
        </w:tc>
      </w:tr>
      <w:tr w:rsidR="0024009D" w:rsidRPr="00C85163" w:rsidTr="00880EEB">
        <w:trPr>
          <w:trHeight w:val="300"/>
          <w:jc w:val="center"/>
        </w:trPr>
        <w:tc>
          <w:tcPr>
            <w:tcW w:w="195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24009D" w:rsidRPr="00C85163" w:rsidRDefault="0024009D" w:rsidP="006B6891">
            <w:pPr>
              <w:spacing w:before="120" w:after="0" w:line="240" w:lineRule="auto"/>
              <w:rPr>
                <w:rFonts w:eastAsia="Times New Roman" w:cstheme="minorHAnsi"/>
                <w:sz w:val="20"/>
                <w:szCs w:val="20"/>
                <w:lang w:val="en-US" w:eastAsia="en-AU"/>
              </w:rPr>
            </w:pPr>
            <w:r w:rsidRPr="00C85163">
              <w:rPr>
                <w:rFonts w:eastAsia="Times New Roman" w:cstheme="minorHAnsi"/>
                <w:sz w:val="20"/>
                <w:szCs w:val="20"/>
                <w:lang w:val="en-US" w:eastAsia="en-AU"/>
              </w:rPr>
              <w:t>"High-energy snack and processed foods"  pattern scores</w:t>
            </w:r>
          </w:p>
        </w:tc>
        <w:tc>
          <w:tcPr>
            <w:tcW w:w="597" w:type="dxa"/>
            <w:tcBorders>
              <w:left w:val="single" w:sz="12" w:space="0" w:color="auto"/>
            </w:tcBorders>
            <w:shd w:val="clear" w:color="auto" w:fill="auto"/>
            <w:noWrap/>
          </w:tcPr>
          <w:p w:rsidR="0024009D" w:rsidRPr="00C85163" w:rsidRDefault="0024009D" w:rsidP="006B6891">
            <w:pPr>
              <w:spacing w:before="120"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US" w:eastAsia="en-AU"/>
              </w:rPr>
            </w:pPr>
            <w:r w:rsidRPr="00C85163">
              <w:rPr>
                <w:rFonts w:eastAsia="Times New Roman" w:cstheme="minorHAnsi"/>
                <w:sz w:val="20"/>
                <w:szCs w:val="20"/>
                <w:lang w:val="en-US" w:eastAsia="en-AU"/>
              </w:rPr>
              <w:t>163</w:t>
            </w:r>
          </w:p>
        </w:tc>
        <w:tc>
          <w:tcPr>
            <w:tcW w:w="894" w:type="dxa"/>
            <w:shd w:val="clear" w:color="auto" w:fill="auto"/>
            <w:noWrap/>
          </w:tcPr>
          <w:p w:rsidR="0024009D" w:rsidRPr="00C85163" w:rsidRDefault="0024009D" w:rsidP="006B6891">
            <w:pPr>
              <w:spacing w:before="120"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US" w:eastAsia="en-AU"/>
              </w:rPr>
            </w:pPr>
            <w:r w:rsidRPr="00C85163">
              <w:rPr>
                <w:rFonts w:eastAsia="Times New Roman" w:cstheme="minorHAnsi"/>
                <w:sz w:val="20"/>
                <w:szCs w:val="20"/>
                <w:lang w:val="en-US" w:eastAsia="en-AU"/>
              </w:rPr>
              <w:t>0.08 (1.36)</w:t>
            </w:r>
          </w:p>
        </w:tc>
        <w:tc>
          <w:tcPr>
            <w:tcW w:w="807" w:type="dxa"/>
          </w:tcPr>
          <w:p w:rsidR="0024009D" w:rsidRPr="00C85163" w:rsidRDefault="0024009D" w:rsidP="006B6891">
            <w:pPr>
              <w:spacing w:before="120"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US" w:eastAsia="en-AU"/>
              </w:rPr>
            </w:pPr>
            <w:r w:rsidRPr="00C85163">
              <w:rPr>
                <w:rFonts w:eastAsia="Times New Roman" w:cstheme="minorHAnsi"/>
                <w:sz w:val="20"/>
                <w:szCs w:val="20"/>
                <w:lang w:val="en-US" w:eastAsia="en-AU"/>
              </w:rPr>
              <w:t xml:space="preserve">160 </w:t>
            </w:r>
          </w:p>
        </w:tc>
        <w:tc>
          <w:tcPr>
            <w:tcW w:w="906" w:type="dxa"/>
            <w:tcBorders>
              <w:right w:val="single" w:sz="12" w:space="0" w:color="auto"/>
            </w:tcBorders>
            <w:shd w:val="clear" w:color="auto" w:fill="auto"/>
            <w:noWrap/>
          </w:tcPr>
          <w:p w:rsidR="0024009D" w:rsidRPr="00C85163" w:rsidRDefault="0024009D" w:rsidP="006B6891">
            <w:pPr>
              <w:spacing w:before="120"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US" w:eastAsia="en-AU"/>
              </w:rPr>
            </w:pPr>
            <w:r w:rsidRPr="00C85163">
              <w:rPr>
                <w:rFonts w:eastAsia="Times New Roman" w:cstheme="minorHAnsi"/>
                <w:sz w:val="20"/>
                <w:szCs w:val="20"/>
                <w:lang w:val="en-US" w:eastAsia="en-AU"/>
              </w:rPr>
              <w:t>-0.08 (1.38)</w:t>
            </w:r>
          </w:p>
        </w:tc>
        <w:tc>
          <w:tcPr>
            <w:tcW w:w="1623" w:type="dxa"/>
            <w:tcBorders>
              <w:left w:val="single" w:sz="12" w:space="0" w:color="auto"/>
            </w:tcBorders>
          </w:tcPr>
          <w:p w:rsidR="0024009D" w:rsidRPr="00C85163" w:rsidRDefault="0024009D" w:rsidP="006B6891">
            <w:pPr>
              <w:spacing w:before="120"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US" w:eastAsia="en-AU"/>
              </w:rPr>
            </w:pPr>
            <w:r w:rsidRPr="00C85163">
              <w:rPr>
                <w:rFonts w:eastAsia="Times New Roman" w:cstheme="minorHAnsi"/>
                <w:sz w:val="20"/>
                <w:szCs w:val="20"/>
                <w:lang w:val="en-US" w:eastAsia="en-AU"/>
              </w:rPr>
              <w:t>-0.04 (1.32)</w:t>
            </w:r>
          </w:p>
        </w:tc>
        <w:tc>
          <w:tcPr>
            <w:tcW w:w="1170" w:type="dxa"/>
            <w:tcBorders>
              <w:right w:val="single" w:sz="12" w:space="0" w:color="auto"/>
            </w:tcBorders>
          </w:tcPr>
          <w:p w:rsidR="0024009D" w:rsidRPr="00C85163" w:rsidRDefault="0024009D" w:rsidP="006B6891">
            <w:pPr>
              <w:spacing w:before="120"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US" w:eastAsia="en-AU"/>
              </w:rPr>
            </w:pPr>
            <w:r w:rsidRPr="00C85163">
              <w:rPr>
                <w:rFonts w:eastAsia="Times New Roman" w:cstheme="minorHAnsi"/>
                <w:sz w:val="20"/>
                <w:szCs w:val="20"/>
                <w:lang w:val="en-US" w:eastAsia="en-AU"/>
              </w:rPr>
              <w:t>0.04 (1.39)</w:t>
            </w:r>
          </w:p>
        </w:tc>
        <w:tc>
          <w:tcPr>
            <w:tcW w:w="23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4009D" w:rsidRPr="00C85163" w:rsidRDefault="0024009D" w:rsidP="006B6891">
            <w:pPr>
              <w:spacing w:before="120"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US" w:eastAsia="en-AU"/>
              </w:rPr>
            </w:pPr>
          </w:p>
        </w:tc>
        <w:tc>
          <w:tcPr>
            <w:tcW w:w="1917" w:type="dxa"/>
            <w:tcBorders>
              <w:left w:val="single" w:sz="12" w:space="0" w:color="auto"/>
            </w:tcBorders>
            <w:shd w:val="clear" w:color="auto" w:fill="auto"/>
            <w:noWrap/>
            <w:hideMark/>
          </w:tcPr>
          <w:p w:rsidR="0024009D" w:rsidRPr="00C85163" w:rsidRDefault="0024009D" w:rsidP="006B6891">
            <w:pPr>
              <w:spacing w:before="120"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US" w:eastAsia="en-AU"/>
              </w:rPr>
            </w:pPr>
            <w:r w:rsidRPr="00C85163">
              <w:rPr>
                <w:rFonts w:eastAsia="Times New Roman" w:cstheme="minorHAnsi"/>
                <w:sz w:val="20"/>
                <w:szCs w:val="20"/>
                <w:lang w:val="en-US" w:eastAsia="en-AU"/>
              </w:rPr>
              <w:t>-0.17 (-0.39;0.05)</w:t>
            </w:r>
          </w:p>
        </w:tc>
        <w:tc>
          <w:tcPr>
            <w:tcW w:w="810" w:type="dxa"/>
          </w:tcPr>
          <w:p w:rsidR="0024009D" w:rsidRPr="00C85163" w:rsidRDefault="0024009D" w:rsidP="006B6891">
            <w:pPr>
              <w:spacing w:before="120"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US" w:eastAsia="en-AU"/>
              </w:rPr>
            </w:pPr>
            <w:r w:rsidRPr="00C85163">
              <w:rPr>
                <w:rFonts w:eastAsia="Times New Roman" w:cstheme="minorHAnsi"/>
                <w:sz w:val="20"/>
                <w:szCs w:val="20"/>
                <w:lang w:val="en-US" w:eastAsia="en-AU"/>
              </w:rPr>
              <w:t>0.13</w:t>
            </w:r>
          </w:p>
        </w:tc>
        <w:tc>
          <w:tcPr>
            <w:tcW w:w="1805" w:type="dxa"/>
          </w:tcPr>
          <w:p w:rsidR="0024009D" w:rsidRPr="00C85163" w:rsidRDefault="0024009D" w:rsidP="006B6891">
            <w:pPr>
              <w:spacing w:before="120"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US" w:eastAsia="en-AU"/>
              </w:rPr>
            </w:pPr>
            <w:r w:rsidRPr="00C85163">
              <w:rPr>
                <w:rFonts w:eastAsia="Times New Roman" w:cstheme="minorHAnsi"/>
                <w:sz w:val="20"/>
                <w:szCs w:val="20"/>
                <w:lang w:val="en-US" w:eastAsia="en-AU"/>
              </w:rPr>
              <w:t>-0.16 (-0.37;0.06)</w:t>
            </w:r>
          </w:p>
        </w:tc>
        <w:tc>
          <w:tcPr>
            <w:tcW w:w="1030" w:type="dxa"/>
            <w:tcBorders>
              <w:right w:val="single" w:sz="12" w:space="0" w:color="auto"/>
            </w:tcBorders>
          </w:tcPr>
          <w:p w:rsidR="0024009D" w:rsidRPr="00C85163" w:rsidRDefault="0024009D" w:rsidP="006B6891">
            <w:pPr>
              <w:spacing w:before="120"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US" w:eastAsia="en-AU"/>
              </w:rPr>
            </w:pPr>
            <w:r w:rsidRPr="00C85163">
              <w:rPr>
                <w:rFonts w:eastAsia="Times New Roman" w:cstheme="minorHAnsi"/>
                <w:sz w:val="20"/>
                <w:szCs w:val="20"/>
                <w:lang w:val="en-US" w:eastAsia="en-AU"/>
              </w:rPr>
              <w:t>0.15</w:t>
            </w:r>
          </w:p>
        </w:tc>
      </w:tr>
      <w:tr w:rsidR="0024009D" w:rsidRPr="00C85163" w:rsidTr="00F079A4">
        <w:trPr>
          <w:trHeight w:val="300"/>
          <w:jc w:val="center"/>
        </w:trPr>
        <w:tc>
          <w:tcPr>
            <w:tcW w:w="195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24009D" w:rsidRPr="00C85163" w:rsidRDefault="0024009D" w:rsidP="006B6891">
            <w:pPr>
              <w:spacing w:before="120" w:after="0" w:line="240" w:lineRule="auto"/>
              <w:rPr>
                <w:rFonts w:eastAsia="Times New Roman" w:cstheme="minorHAnsi"/>
                <w:sz w:val="20"/>
                <w:szCs w:val="20"/>
                <w:lang w:val="en-US" w:eastAsia="en-AU"/>
              </w:rPr>
            </w:pPr>
            <w:r w:rsidRPr="00C85163">
              <w:rPr>
                <w:rFonts w:eastAsia="Times New Roman" w:cstheme="minorHAnsi"/>
                <w:sz w:val="20"/>
                <w:szCs w:val="20"/>
                <w:lang w:val="en-US" w:eastAsia="en-AU"/>
              </w:rPr>
              <w:t>Total physical activity (min/week)</w:t>
            </w:r>
            <w:r w:rsidRPr="00C85163">
              <w:rPr>
                <w:rFonts w:eastAsia="Times New Roman" w:cstheme="minorHAnsi"/>
                <w:sz w:val="20"/>
                <w:szCs w:val="20"/>
                <w:vertAlign w:val="superscript"/>
                <w:lang w:val="en-US" w:eastAsia="en-AU"/>
              </w:rPr>
              <w:t>4</w:t>
            </w:r>
          </w:p>
        </w:tc>
        <w:tc>
          <w:tcPr>
            <w:tcW w:w="597" w:type="dxa"/>
            <w:tcBorders>
              <w:left w:val="single" w:sz="12" w:space="0" w:color="auto"/>
            </w:tcBorders>
            <w:shd w:val="clear" w:color="auto" w:fill="auto"/>
            <w:noWrap/>
          </w:tcPr>
          <w:p w:rsidR="0024009D" w:rsidRPr="00C85163" w:rsidRDefault="0024009D" w:rsidP="006B6891">
            <w:pPr>
              <w:spacing w:before="120"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US" w:eastAsia="en-AU"/>
              </w:rPr>
            </w:pPr>
            <w:r w:rsidRPr="00C85163">
              <w:rPr>
                <w:rFonts w:eastAsia="Times New Roman" w:cstheme="minorHAnsi"/>
                <w:sz w:val="20"/>
                <w:szCs w:val="20"/>
                <w:lang w:val="en-US" w:eastAsia="en-AU"/>
              </w:rPr>
              <w:t>159</w:t>
            </w:r>
          </w:p>
        </w:tc>
        <w:tc>
          <w:tcPr>
            <w:tcW w:w="894" w:type="dxa"/>
            <w:shd w:val="clear" w:color="auto" w:fill="auto"/>
            <w:noWrap/>
          </w:tcPr>
          <w:p w:rsidR="0024009D" w:rsidRPr="00C85163" w:rsidRDefault="0024009D" w:rsidP="006B6891">
            <w:pPr>
              <w:spacing w:before="120"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US" w:eastAsia="en-AU"/>
              </w:rPr>
            </w:pPr>
            <w:r w:rsidRPr="00C85163">
              <w:rPr>
                <w:rFonts w:eastAsia="Times New Roman" w:cstheme="minorHAnsi"/>
                <w:sz w:val="20"/>
                <w:szCs w:val="20"/>
                <w:lang w:val="en-US" w:eastAsia="en-AU"/>
              </w:rPr>
              <w:t>403.5 (373.9)</w:t>
            </w:r>
          </w:p>
        </w:tc>
        <w:tc>
          <w:tcPr>
            <w:tcW w:w="807" w:type="dxa"/>
          </w:tcPr>
          <w:p w:rsidR="0024009D" w:rsidRPr="00C85163" w:rsidRDefault="0024009D" w:rsidP="006B6891">
            <w:pPr>
              <w:spacing w:before="120"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US" w:eastAsia="en-AU"/>
              </w:rPr>
            </w:pPr>
            <w:r w:rsidRPr="00C85163">
              <w:rPr>
                <w:rFonts w:eastAsia="Times New Roman" w:cstheme="minorHAnsi"/>
                <w:sz w:val="20"/>
                <w:szCs w:val="20"/>
                <w:lang w:val="en-US" w:eastAsia="en-AU"/>
              </w:rPr>
              <w:t>153</w:t>
            </w:r>
          </w:p>
        </w:tc>
        <w:tc>
          <w:tcPr>
            <w:tcW w:w="906" w:type="dxa"/>
            <w:tcBorders>
              <w:right w:val="single" w:sz="12" w:space="0" w:color="auto"/>
            </w:tcBorders>
            <w:shd w:val="clear" w:color="auto" w:fill="auto"/>
            <w:noWrap/>
          </w:tcPr>
          <w:p w:rsidR="0024009D" w:rsidRPr="00C85163" w:rsidRDefault="0024009D" w:rsidP="006B6891">
            <w:pPr>
              <w:spacing w:before="120"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US" w:eastAsia="en-AU"/>
              </w:rPr>
            </w:pPr>
            <w:r w:rsidRPr="00C85163">
              <w:rPr>
                <w:rFonts w:eastAsia="Times New Roman" w:cstheme="minorHAnsi"/>
                <w:sz w:val="20"/>
                <w:szCs w:val="20"/>
                <w:lang w:val="en-US" w:eastAsia="en-AU"/>
              </w:rPr>
              <w:t>449.0 (434.5)</w:t>
            </w:r>
          </w:p>
        </w:tc>
        <w:tc>
          <w:tcPr>
            <w:tcW w:w="1623" w:type="dxa"/>
            <w:tcBorders>
              <w:left w:val="single" w:sz="12" w:space="0" w:color="auto"/>
            </w:tcBorders>
          </w:tcPr>
          <w:p w:rsidR="0024009D" w:rsidRPr="00C85163" w:rsidRDefault="0024009D" w:rsidP="006B6891">
            <w:pPr>
              <w:spacing w:before="120"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US" w:eastAsia="en-AU"/>
              </w:rPr>
            </w:pPr>
            <w:r w:rsidRPr="00C85163">
              <w:rPr>
                <w:rFonts w:eastAsia="Times New Roman" w:cstheme="minorHAnsi"/>
                <w:sz w:val="20"/>
                <w:szCs w:val="20"/>
                <w:lang w:val="en-US" w:eastAsia="en-AU"/>
              </w:rPr>
              <w:t>424.3 (390.9)</w:t>
            </w:r>
          </w:p>
        </w:tc>
        <w:tc>
          <w:tcPr>
            <w:tcW w:w="1170" w:type="dxa"/>
            <w:tcBorders>
              <w:right w:val="single" w:sz="12" w:space="0" w:color="auto"/>
            </w:tcBorders>
          </w:tcPr>
          <w:p w:rsidR="0024009D" w:rsidRPr="00C85163" w:rsidRDefault="0024009D" w:rsidP="006B6891">
            <w:pPr>
              <w:spacing w:before="120"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US" w:eastAsia="en-AU"/>
              </w:rPr>
            </w:pPr>
            <w:r w:rsidRPr="00C85163">
              <w:rPr>
                <w:rFonts w:eastAsia="Times New Roman" w:cstheme="minorHAnsi"/>
                <w:sz w:val="20"/>
                <w:szCs w:val="20"/>
                <w:lang w:val="en-US" w:eastAsia="en-AU"/>
              </w:rPr>
              <w:t>464.0 (396.1)</w:t>
            </w:r>
          </w:p>
        </w:tc>
        <w:tc>
          <w:tcPr>
            <w:tcW w:w="23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4009D" w:rsidRPr="00C85163" w:rsidRDefault="0024009D" w:rsidP="006B6891">
            <w:pPr>
              <w:spacing w:before="120"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US" w:eastAsia="en-AU"/>
              </w:rPr>
            </w:pPr>
          </w:p>
        </w:tc>
        <w:tc>
          <w:tcPr>
            <w:tcW w:w="1917" w:type="dxa"/>
            <w:tcBorders>
              <w:left w:val="single" w:sz="12" w:space="0" w:color="auto"/>
            </w:tcBorders>
            <w:shd w:val="clear" w:color="auto" w:fill="auto"/>
            <w:noWrap/>
            <w:hideMark/>
          </w:tcPr>
          <w:p w:rsidR="0024009D" w:rsidRPr="00C85163" w:rsidRDefault="0024009D" w:rsidP="006B6891">
            <w:pPr>
              <w:spacing w:before="120"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US" w:eastAsia="en-AU"/>
              </w:rPr>
            </w:pPr>
            <w:r w:rsidRPr="00C85163">
              <w:rPr>
                <w:rFonts w:eastAsia="Times New Roman" w:cstheme="minorHAnsi"/>
                <w:sz w:val="20"/>
                <w:szCs w:val="20"/>
                <w:lang w:val="en-US" w:eastAsia="en-AU"/>
              </w:rPr>
              <w:t>-0.58 (-2.67;1.51)</w:t>
            </w:r>
          </w:p>
        </w:tc>
        <w:tc>
          <w:tcPr>
            <w:tcW w:w="810" w:type="dxa"/>
          </w:tcPr>
          <w:p w:rsidR="0024009D" w:rsidRPr="00C85163" w:rsidRDefault="0024009D" w:rsidP="006B6891">
            <w:pPr>
              <w:spacing w:before="120"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US" w:eastAsia="en-AU"/>
              </w:rPr>
            </w:pPr>
            <w:r w:rsidRPr="00C85163">
              <w:rPr>
                <w:rFonts w:eastAsia="Times New Roman" w:cstheme="minorHAnsi"/>
                <w:sz w:val="20"/>
                <w:szCs w:val="20"/>
                <w:lang w:val="en-US" w:eastAsia="en-AU"/>
              </w:rPr>
              <w:t>0.58</w:t>
            </w:r>
          </w:p>
        </w:tc>
        <w:tc>
          <w:tcPr>
            <w:tcW w:w="1805" w:type="dxa"/>
          </w:tcPr>
          <w:p w:rsidR="0024009D" w:rsidRPr="00C85163" w:rsidRDefault="0024009D" w:rsidP="006B6891">
            <w:pPr>
              <w:spacing w:before="120"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US" w:eastAsia="en-AU"/>
              </w:rPr>
            </w:pPr>
            <w:r w:rsidRPr="00C85163">
              <w:rPr>
                <w:rFonts w:eastAsia="Times New Roman" w:cstheme="minorHAnsi"/>
                <w:sz w:val="20"/>
                <w:szCs w:val="20"/>
                <w:lang w:val="en-US" w:eastAsia="en-AU"/>
              </w:rPr>
              <w:t>-0.92 (-2.96; 1.12)</w:t>
            </w:r>
          </w:p>
        </w:tc>
        <w:tc>
          <w:tcPr>
            <w:tcW w:w="1030" w:type="dxa"/>
            <w:tcBorders>
              <w:right w:val="single" w:sz="12" w:space="0" w:color="auto"/>
            </w:tcBorders>
          </w:tcPr>
          <w:p w:rsidR="0024009D" w:rsidRPr="00C85163" w:rsidRDefault="0024009D" w:rsidP="006B6891">
            <w:pPr>
              <w:spacing w:before="120"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US" w:eastAsia="en-AU"/>
              </w:rPr>
            </w:pPr>
            <w:r w:rsidRPr="00C85163">
              <w:rPr>
                <w:rFonts w:eastAsia="Times New Roman" w:cstheme="minorHAnsi"/>
                <w:sz w:val="20"/>
                <w:szCs w:val="20"/>
                <w:lang w:val="en-US" w:eastAsia="en-AU"/>
              </w:rPr>
              <w:t>0.37</w:t>
            </w:r>
          </w:p>
        </w:tc>
      </w:tr>
      <w:tr w:rsidR="0024009D" w:rsidRPr="00C85163" w:rsidTr="0035189D">
        <w:trPr>
          <w:trHeight w:val="300"/>
          <w:jc w:val="center"/>
        </w:trPr>
        <w:tc>
          <w:tcPr>
            <w:tcW w:w="19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24009D" w:rsidRPr="00C85163" w:rsidRDefault="0024009D" w:rsidP="006B6891">
            <w:pPr>
              <w:spacing w:before="120" w:after="0" w:line="240" w:lineRule="auto"/>
              <w:rPr>
                <w:rFonts w:eastAsia="Times New Roman" w:cstheme="minorHAnsi"/>
                <w:sz w:val="20"/>
                <w:szCs w:val="20"/>
                <w:lang w:val="en-US" w:eastAsia="en-AU"/>
              </w:rPr>
            </w:pPr>
            <w:r w:rsidRPr="00C85163">
              <w:rPr>
                <w:rFonts w:eastAsia="Times New Roman" w:cstheme="minorHAnsi"/>
                <w:sz w:val="20"/>
                <w:szCs w:val="20"/>
                <w:lang w:val="en-US" w:eastAsia="en-AU"/>
              </w:rPr>
              <w:t>Sedentary behavior (min/day)</w:t>
            </w:r>
            <w:r w:rsidRPr="00C85163">
              <w:rPr>
                <w:rFonts w:eastAsia="Times New Roman" w:cstheme="minorHAnsi"/>
                <w:sz w:val="20"/>
                <w:szCs w:val="20"/>
                <w:vertAlign w:val="superscript"/>
                <w:lang w:val="en-US" w:eastAsia="en-AU"/>
              </w:rPr>
              <w:t>4</w:t>
            </w:r>
          </w:p>
        </w:tc>
        <w:tc>
          <w:tcPr>
            <w:tcW w:w="597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noWrap/>
          </w:tcPr>
          <w:p w:rsidR="0024009D" w:rsidRPr="00C85163" w:rsidRDefault="0024009D" w:rsidP="006B6891">
            <w:pPr>
              <w:spacing w:before="120"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US" w:eastAsia="en-AU"/>
              </w:rPr>
            </w:pPr>
            <w:r w:rsidRPr="00C85163">
              <w:rPr>
                <w:rFonts w:eastAsia="Times New Roman" w:cstheme="minorHAnsi"/>
                <w:sz w:val="20"/>
                <w:szCs w:val="20"/>
                <w:lang w:val="en-US" w:eastAsia="en-AU"/>
              </w:rPr>
              <w:t>160</w:t>
            </w:r>
          </w:p>
        </w:tc>
        <w:tc>
          <w:tcPr>
            <w:tcW w:w="894" w:type="dxa"/>
            <w:tcBorders>
              <w:bottom w:val="single" w:sz="12" w:space="0" w:color="auto"/>
            </w:tcBorders>
            <w:shd w:val="clear" w:color="auto" w:fill="auto"/>
            <w:noWrap/>
          </w:tcPr>
          <w:p w:rsidR="0024009D" w:rsidRPr="00C85163" w:rsidRDefault="0024009D" w:rsidP="006B6891">
            <w:pPr>
              <w:spacing w:before="120"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US" w:eastAsia="en-AU"/>
              </w:rPr>
            </w:pPr>
            <w:r w:rsidRPr="00C85163">
              <w:rPr>
                <w:rFonts w:eastAsia="Times New Roman" w:cstheme="minorHAnsi"/>
                <w:sz w:val="20"/>
                <w:szCs w:val="20"/>
                <w:lang w:val="en-US" w:eastAsia="en-AU"/>
              </w:rPr>
              <w:t>159.5 (86.5)</w:t>
            </w:r>
          </w:p>
        </w:tc>
        <w:tc>
          <w:tcPr>
            <w:tcW w:w="807" w:type="dxa"/>
            <w:tcBorders>
              <w:bottom w:val="single" w:sz="12" w:space="0" w:color="auto"/>
            </w:tcBorders>
          </w:tcPr>
          <w:p w:rsidR="0024009D" w:rsidRPr="00C85163" w:rsidRDefault="0024009D" w:rsidP="006B6891">
            <w:pPr>
              <w:spacing w:before="120"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US" w:eastAsia="en-AU"/>
              </w:rPr>
            </w:pPr>
            <w:r w:rsidRPr="00C85163">
              <w:rPr>
                <w:rFonts w:eastAsia="Times New Roman" w:cstheme="minorHAnsi"/>
                <w:sz w:val="20"/>
                <w:szCs w:val="20"/>
                <w:lang w:val="en-US" w:eastAsia="en-AU"/>
              </w:rPr>
              <w:t>156</w:t>
            </w:r>
          </w:p>
        </w:tc>
        <w:tc>
          <w:tcPr>
            <w:tcW w:w="906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</w:tcPr>
          <w:p w:rsidR="0024009D" w:rsidRPr="00C85163" w:rsidRDefault="0024009D" w:rsidP="006B6891">
            <w:pPr>
              <w:spacing w:before="120"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US" w:eastAsia="en-AU"/>
              </w:rPr>
            </w:pPr>
            <w:r w:rsidRPr="00C85163">
              <w:rPr>
                <w:rFonts w:eastAsia="Times New Roman" w:cstheme="minorHAnsi"/>
                <w:sz w:val="20"/>
                <w:szCs w:val="20"/>
                <w:lang w:val="en-US" w:eastAsia="en-AU"/>
              </w:rPr>
              <w:t>165.0 (99.9)</w:t>
            </w:r>
          </w:p>
        </w:tc>
        <w:tc>
          <w:tcPr>
            <w:tcW w:w="1623" w:type="dxa"/>
            <w:tcBorders>
              <w:left w:val="single" w:sz="12" w:space="0" w:color="auto"/>
              <w:bottom w:val="single" w:sz="12" w:space="0" w:color="auto"/>
            </w:tcBorders>
          </w:tcPr>
          <w:p w:rsidR="0024009D" w:rsidRPr="00C85163" w:rsidRDefault="0024009D" w:rsidP="006B6891">
            <w:pPr>
              <w:spacing w:before="120"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US" w:eastAsia="en-AU"/>
              </w:rPr>
            </w:pPr>
            <w:r w:rsidRPr="00C85163">
              <w:rPr>
                <w:rFonts w:eastAsia="Times New Roman" w:cstheme="minorHAnsi"/>
                <w:sz w:val="20"/>
                <w:szCs w:val="20"/>
                <w:lang w:val="en-US" w:eastAsia="en-AU"/>
              </w:rPr>
              <w:t>157.0 (135.4)</w:t>
            </w:r>
          </w:p>
        </w:tc>
        <w:tc>
          <w:tcPr>
            <w:tcW w:w="1170" w:type="dxa"/>
            <w:tcBorders>
              <w:bottom w:val="single" w:sz="12" w:space="0" w:color="auto"/>
              <w:right w:val="single" w:sz="12" w:space="0" w:color="auto"/>
            </w:tcBorders>
          </w:tcPr>
          <w:p w:rsidR="0024009D" w:rsidRPr="00C85163" w:rsidRDefault="0024009D" w:rsidP="006B6891">
            <w:pPr>
              <w:spacing w:before="120"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US" w:eastAsia="en-AU"/>
              </w:rPr>
            </w:pPr>
            <w:r w:rsidRPr="00C85163">
              <w:rPr>
                <w:rFonts w:eastAsia="Times New Roman" w:cstheme="minorHAnsi"/>
                <w:sz w:val="20"/>
                <w:szCs w:val="20"/>
                <w:lang w:val="en-US" w:eastAsia="en-AU"/>
              </w:rPr>
              <w:t>155.6 (132.0)</w:t>
            </w:r>
          </w:p>
        </w:tc>
        <w:tc>
          <w:tcPr>
            <w:tcW w:w="23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4009D" w:rsidRPr="00C85163" w:rsidRDefault="0024009D" w:rsidP="006B6891">
            <w:pPr>
              <w:spacing w:before="120"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US" w:eastAsia="en-AU"/>
              </w:rPr>
            </w:pPr>
          </w:p>
        </w:tc>
        <w:tc>
          <w:tcPr>
            <w:tcW w:w="1917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noWrap/>
            <w:hideMark/>
          </w:tcPr>
          <w:p w:rsidR="0024009D" w:rsidRPr="00C85163" w:rsidRDefault="0024009D" w:rsidP="006B6891">
            <w:pPr>
              <w:spacing w:before="120"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US" w:eastAsia="en-AU"/>
              </w:rPr>
            </w:pPr>
            <w:r w:rsidRPr="00C85163">
              <w:rPr>
                <w:rFonts w:eastAsia="Times New Roman" w:cstheme="minorHAnsi"/>
                <w:sz w:val="20"/>
                <w:szCs w:val="20"/>
                <w:lang w:val="en-US" w:eastAsia="en-AU"/>
              </w:rPr>
              <w:t>0.21 (-0.76;1.17)</w:t>
            </w:r>
          </w:p>
        </w:tc>
        <w:tc>
          <w:tcPr>
            <w:tcW w:w="810" w:type="dxa"/>
            <w:tcBorders>
              <w:bottom w:val="single" w:sz="12" w:space="0" w:color="auto"/>
            </w:tcBorders>
          </w:tcPr>
          <w:p w:rsidR="0024009D" w:rsidRPr="00C85163" w:rsidRDefault="0024009D" w:rsidP="006B6891">
            <w:pPr>
              <w:spacing w:before="120"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US" w:eastAsia="en-AU"/>
              </w:rPr>
            </w:pPr>
            <w:r w:rsidRPr="00C85163">
              <w:rPr>
                <w:rFonts w:eastAsia="Times New Roman" w:cstheme="minorHAnsi"/>
                <w:sz w:val="20"/>
                <w:szCs w:val="20"/>
                <w:lang w:val="en-US" w:eastAsia="en-AU"/>
              </w:rPr>
              <w:t>0.67</w:t>
            </w:r>
          </w:p>
        </w:tc>
        <w:tc>
          <w:tcPr>
            <w:tcW w:w="1805" w:type="dxa"/>
            <w:tcBorders>
              <w:bottom w:val="single" w:sz="12" w:space="0" w:color="auto"/>
            </w:tcBorders>
          </w:tcPr>
          <w:p w:rsidR="0024009D" w:rsidRPr="00C85163" w:rsidRDefault="0024009D" w:rsidP="006B6891">
            <w:pPr>
              <w:spacing w:before="120"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US" w:eastAsia="en-AU"/>
              </w:rPr>
            </w:pPr>
            <w:r w:rsidRPr="00C85163">
              <w:rPr>
                <w:rFonts w:eastAsia="Times New Roman" w:cstheme="minorHAnsi"/>
                <w:sz w:val="20"/>
                <w:szCs w:val="20"/>
                <w:lang w:val="en-US" w:eastAsia="en-AU"/>
              </w:rPr>
              <w:t>0.24 (-0.74; 1.22)</w:t>
            </w:r>
          </w:p>
        </w:tc>
        <w:tc>
          <w:tcPr>
            <w:tcW w:w="1030" w:type="dxa"/>
            <w:tcBorders>
              <w:bottom w:val="single" w:sz="12" w:space="0" w:color="auto"/>
              <w:right w:val="single" w:sz="12" w:space="0" w:color="auto"/>
            </w:tcBorders>
          </w:tcPr>
          <w:p w:rsidR="0024009D" w:rsidRPr="00C85163" w:rsidRDefault="0024009D" w:rsidP="006B6891">
            <w:pPr>
              <w:spacing w:before="120"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US" w:eastAsia="en-AU"/>
              </w:rPr>
            </w:pPr>
            <w:r w:rsidRPr="00C85163">
              <w:rPr>
                <w:rFonts w:eastAsia="Times New Roman" w:cstheme="minorHAnsi"/>
                <w:sz w:val="20"/>
                <w:szCs w:val="20"/>
                <w:lang w:val="en-US" w:eastAsia="en-AU"/>
              </w:rPr>
              <w:t>0.63</w:t>
            </w:r>
          </w:p>
        </w:tc>
      </w:tr>
    </w:tbl>
    <w:p w:rsidR="007647D1" w:rsidRDefault="007647D1" w:rsidP="007647D1">
      <w:pPr>
        <w:spacing w:line="240" w:lineRule="auto"/>
        <w:rPr>
          <w:rFonts w:cstheme="minorHAnsi"/>
          <w:sz w:val="20"/>
          <w:szCs w:val="20"/>
          <w:vertAlign w:val="superscript"/>
          <w:lang w:val="en-US" w:eastAsia="en-AU"/>
        </w:rPr>
      </w:pPr>
    </w:p>
    <w:p w:rsidR="007647D1" w:rsidRDefault="007647D1" w:rsidP="007647D1">
      <w:pPr>
        <w:spacing w:line="240" w:lineRule="auto"/>
      </w:pPr>
      <w:r>
        <w:rPr>
          <w:rFonts w:cstheme="minorHAnsi"/>
          <w:sz w:val="20"/>
          <w:szCs w:val="20"/>
          <w:vertAlign w:val="superscript"/>
          <w:lang w:val="en-US" w:eastAsia="en-AU"/>
        </w:rPr>
        <w:t>2</w:t>
      </w:r>
      <w:r w:rsidRPr="00C85163">
        <w:rPr>
          <w:rFonts w:cstheme="minorHAnsi"/>
          <w:sz w:val="20"/>
          <w:szCs w:val="20"/>
          <w:lang w:val="en-US" w:eastAsia="en-AU"/>
        </w:rPr>
        <w:t xml:space="preserve">Adjusted for baseline value; </w:t>
      </w:r>
      <w:r>
        <w:rPr>
          <w:rFonts w:cstheme="minorHAnsi"/>
          <w:sz w:val="20"/>
          <w:szCs w:val="20"/>
          <w:vertAlign w:val="superscript"/>
          <w:lang w:val="en-US" w:eastAsia="en-AU"/>
        </w:rPr>
        <w:t>3</w:t>
      </w:r>
      <w:r w:rsidRPr="00C85163">
        <w:rPr>
          <w:rFonts w:cstheme="minorHAnsi"/>
          <w:sz w:val="20"/>
          <w:szCs w:val="20"/>
          <w:lang w:val="en-US" w:eastAsia="en-AU"/>
        </w:rPr>
        <w:t xml:space="preserve">Adjusted for baseline value, paternal education level, paternal age, </w:t>
      </w:r>
      <w:r w:rsidRPr="00C85163">
        <w:rPr>
          <w:rFonts w:cstheme="minorHAnsi"/>
          <w:sz w:val="20"/>
          <w:szCs w:val="20"/>
          <w:lang w:val="en-US"/>
        </w:rPr>
        <w:t>and paternal pre-pregnancy weight status defined in 2 categories (namely BMI&lt;25 kg/m</w:t>
      </w:r>
      <w:r w:rsidRPr="00C85163">
        <w:rPr>
          <w:rFonts w:cstheme="minorHAnsi"/>
          <w:sz w:val="20"/>
          <w:szCs w:val="20"/>
          <w:vertAlign w:val="superscript"/>
          <w:lang w:val="en-US"/>
        </w:rPr>
        <w:t>2</w:t>
      </w:r>
      <w:r w:rsidRPr="00C85163">
        <w:rPr>
          <w:rFonts w:cstheme="minorHAnsi"/>
          <w:sz w:val="20"/>
          <w:szCs w:val="20"/>
          <w:lang w:val="en-US"/>
        </w:rPr>
        <w:t xml:space="preserve"> and BMI≥25 kg/m</w:t>
      </w:r>
      <w:r w:rsidRPr="00C85163">
        <w:rPr>
          <w:rFonts w:cstheme="minorHAnsi"/>
          <w:sz w:val="20"/>
          <w:szCs w:val="20"/>
          <w:vertAlign w:val="superscript"/>
          <w:lang w:val="en-US"/>
        </w:rPr>
        <w:t>2</w:t>
      </w:r>
      <w:r w:rsidRPr="00C85163">
        <w:rPr>
          <w:rFonts w:cstheme="minorHAnsi"/>
          <w:sz w:val="20"/>
          <w:szCs w:val="20"/>
          <w:lang w:val="en-US"/>
        </w:rPr>
        <w:t>)</w:t>
      </w:r>
      <w:r w:rsidRPr="00C85163">
        <w:rPr>
          <w:rFonts w:cstheme="minorHAnsi"/>
          <w:sz w:val="20"/>
          <w:szCs w:val="20"/>
          <w:lang w:val="en-US" w:eastAsia="en-AU"/>
        </w:rPr>
        <w:t xml:space="preserve">; </w:t>
      </w:r>
      <w:r w:rsidRPr="00C85163">
        <w:rPr>
          <w:rFonts w:cstheme="minorHAnsi"/>
          <w:sz w:val="20"/>
          <w:szCs w:val="20"/>
          <w:vertAlign w:val="superscript"/>
          <w:lang w:val="en-US" w:eastAsia="en-AU"/>
        </w:rPr>
        <w:t xml:space="preserve">4 </w:t>
      </w:r>
      <w:r w:rsidRPr="00C85163">
        <w:rPr>
          <w:rFonts w:cstheme="minorHAnsi"/>
          <w:sz w:val="20"/>
          <w:szCs w:val="20"/>
          <w:lang w:val="en-US" w:eastAsia="en-AU"/>
        </w:rPr>
        <w:t>Square-root transformation of the dependent variable in the linear regression analysis.</w:t>
      </w:r>
    </w:p>
    <w:p w:rsidR="00B005D9" w:rsidRPr="007647D1" w:rsidRDefault="00B005D9" w:rsidP="007647D1"/>
    <w:sectPr w:rsidR="00B005D9" w:rsidRPr="007647D1" w:rsidSect="007647D1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47D1"/>
    <w:rsid w:val="0024009D"/>
    <w:rsid w:val="00431091"/>
    <w:rsid w:val="007647D1"/>
    <w:rsid w:val="00955B2F"/>
    <w:rsid w:val="00B00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47D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7647D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47D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7647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235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Deakin University</Company>
  <LinksUpToDate>false</LinksUpToDate>
  <CharactersWithSpaces>1578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Adam Walsh</dc:creator>
  <cp:lastModifiedBy>Adam Walsh</cp:lastModifiedBy>
  <cp:revision>4</cp:revision>
  <dcterms:created xsi:type="dcterms:W3CDTF">2013-02-06T21:51:00Z</dcterms:created>
  <dcterms:modified xsi:type="dcterms:W3CDTF">2013-07-19T00:32:00Z</dcterms:modified>
</cp:coreProperties>
</file>