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29D" w:rsidRPr="00E419AD" w:rsidRDefault="0086529D" w:rsidP="0086529D">
      <w:pPr>
        <w:rPr>
          <w:rFonts w:ascii="Times" w:hAnsi="Times"/>
          <w:b/>
          <w:sz w:val="20"/>
          <w:szCs w:val="20"/>
        </w:rPr>
      </w:pPr>
      <w:r w:rsidRPr="00E419AD">
        <w:rPr>
          <w:rFonts w:ascii="Times" w:hAnsi="Times"/>
          <w:b/>
          <w:sz w:val="20"/>
          <w:szCs w:val="20"/>
        </w:rPr>
        <w:t>Table 5. Theme 4: Preferences for Intervention</w:t>
      </w:r>
    </w:p>
    <w:p w:rsidR="0086529D" w:rsidRPr="00E419AD" w:rsidRDefault="0086529D" w:rsidP="0086529D">
      <w:pPr>
        <w:rPr>
          <w:rFonts w:ascii="Times" w:hAnsi="Times"/>
          <w:sz w:val="20"/>
          <w:szCs w:val="20"/>
        </w:rPr>
      </w:pPr>
    </w:p>
    <w:tbl>
      <w:tblPr>
        <w:tblStyle w:val="TableGrid"/>
        <w:tblW w:w="13248" w:type="dxa"/>
        <w:tblLook w:val="00A0" w:firstRow="1" w:lastRow="0" w:firstColumn="1" w:lastColumn="0" w:noHBand="0" w:noVBand="0"/>
      </w:tblPr>
      <w:tblGrid>
        <w:gridCol w:w="2088"/>
        <w:gridCol w:w="6480"/>
        <w:gridCol w:w="4680"/>
      </w:tblGrid>
      <w:tr w:rsidR="0086529D" w:rsidRPr="00E419AD" w:rsidTr="0014104A">
        <w:tc>
          <w:tcPr>
            <w:tcW w:w="2088" w:type="dxa"/>
          </w:tcPr>
          <w:p w:rsidR="0086529D" w:rsidRPr="00E419AD" w:rsidRDefault="0086529D" w:rsidP="00236564">
            <w:pPr>
              <w:rPr>
                <w:rFonts w:ascii="Times" w:hAnsi="Times"/>
                <w:b/>
                <w:sz w:val="20"/>
                <w:szCs w:val="20"/>
              </w:rPr>
            </w:pPr>
            <w:r w:rsidRPr="00E419AD">
              <w:rPr>
                <w:rFonts w:ascii="Times" w:hAnsi="Times"/>
                <w:b/>
                <w:sz w:val="20"/>
                <w:szCs w:val="20"/>
              </w:rPr>
              <w:t>Subtheme</w:t>
            </w:r>
          </w:p>
        </w:tc>
        <w:tc>
          <w:tcPr>
            <w:tcW w:w="6480" w:type="dxa"/>
          </w:tcPr>
          <w:p w:rsidR="0086529D" w:rsidRPr="00E419AD" w:rsidRDefault="0086529D" w:rsidP="00236564">
            <w:pPr>
              <w:rPr>
                <w:rFonts w:ascii="Times" w:hAnsi="Times"/>
                <w:b/>
                <w:sz w:val="20"/>
                <w:szCs w:val="20"/>
              </w:rPr>
            </w:pPr>
            <w:r w:rsidRPr="00E419AD">
              <w:rPr>
                <w:rFonts w:ascii="Times" w:hAnsi="Times"/>
                <w:b/>
                <w:sz w:val="20"/>
                <w:szCs w:val="20"/>
              </w:rPr>
              <w:t>Adults</w:t>
            </w:r>
          </w:p>
        </w:tc>
        <w:tc>
          <w:tcPr>
            <w:tcW w:w="4680" w:type="dxa"/>
          </w:tcPr>
          <w:p w:rsidR="0086529D" w:rsidRPr="00E419AD" w:rsidRDefault="0086529D" w:rsidP="00236564">
            <w:pPr>
              <w:rPr>
                <w:rFonts w:ascii="Times" w:hAnsi="Times"/>
                <w:b/>
                <w:sz w:val="20"/>
                <w:szCs w:val="20"/>
              </w:rPr>
            </w:pPr>
            <w:r w:rsidRPr="00E419AD">
              <w:rPr>
                <w:rFonts w:ascii="Times" w:hAnsi="Times"/>
                <w:b/>
                <w:sz w:val="20"/>
                <w:szCs w:val="20"/>
              </w:rPr>
              <w:t>Adolescents</w:t>
            </w:r>
          </w:p>
        </w:tc>
      </w:tr>
      <w:tr w:rsidR="0086529D" w:rsidRPr="009E19AD" w:rsidTr="0014104A">
        <w:tc>
          <w:tcPr>
            <w:tcW w:w="2088" w:type="dxa"/>
          </w:tcPr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Family Counseling</w:t>
            </w:r>
          </w:p>
        </w:tc>
        <w:tc>
          <w:tcPr>
            <w:tcW w:w="6480" w:type="dxa"/>
          </w:tcPr>
          <w:p w:rsidR="0086529D" w:rsidRPr="0086529D" w:rsidRDefault="0086529D" w:rsidP="002365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Mexican:</w:t>
            </w:r>
            <w:r w:rsidRPr="0086529D">
              <w:rPr>
                <w:rFonts w:ascii="Times" w:hAnsi="Times"/>
                <w:i/>
                <w:sz w:val="20"/>
                <w:szCs w:val="20"/>
              </w:rPr>
              <w:t xml:space="preserve">  “</w:t>
            </w:r>
            <w:r w:rsidRPr="0086529D">
              <w:rPr>
                <w:rFonts w:ascii="Times" w:hAnsi="Times"/>
                <w:sz w:val="20"/>
                <w:szCs w:val="20"/>
              </w:rPr>
              <w:t>[It would be good] if [I] had more information […] to bring […] home […]. Kids are used to eating a very certain way and any time [I] change it [I] get a lot of push back.”</w:t>
            </w:r>
          </w:p>
          <w:p w:rsidR="0086529D" w:rsidRPr="0086529D" w:rsidRDefault="0086529D" w:rsidP="002365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Mexican: “With family and with kids particularly, you need to set an example.  The kids won’t eat the vegetables if you won’t eat them.”</w:t>
            </w:r>
          </w:p>
          <w:p w:rsidR="0086529D" w:rsidRPr="0086529D" w:rsidRDefault="0086529D" w:rsidP="002365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Somali: “That’s part of the</w:t>
            </w:r>
            <w:bookmarkStart w:id="0" w:name="_GoBack"/>
            <w:bookmarkEnd w:id="0"/>
            <w:r w:rsidRPr="0086529D">
              <w:rPr>
                <w:rFonts w:ascii="Times" w:hAnsi="Times"/>
                <w:sz w:val="20"/>
                <w:szCs w:val="20"/>
              </w:rPr>
              <w:t xml:space="preserve"> advocacy, that, we have to advocate to the families and the kids. Then they will know what healthy is, but […] we have to write down those tools and translate it, and acknowledge the parents also.”</w:t>
            </w:r>
          </w:p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Sudanese: “For me it’s the women in the house… […] if we need a solution the woman is a big part of that solution […] because they can change a lot of things.”</w:t>
            </w:r>
          </w:p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Somali: “People they don’t have any knowledge, especially most people who immigrate here and you know, they just have, you know, lack of knowledge.”</w:t>
            </w:r>
          </w:p>
          <w:p w:rsidR="0086529D" w:rsidRPr="0086529D" w:rsidRDefault="0086529D" w:rsidP="00236564">
            <w:pPr>
              <w:rPr>
                <w:rFonts w:ascii="Times" w:hAnsi="Times"/>
                <w:i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Mexican: “Not buy the foods that are bad for you, just not buy them, not even have them at home.  Just buy veggies and foods that are good for you.”</w:t>
            </w:r>
          </w:p>
          <w:p w:rsidR="0086529D" w:rsidRPr="0086529D" w:rsidRDefault="0086529D" w:rsidP="002365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680" w:type="dxa"/>
          </w:tcPr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 xml:space="preserve">Mexican: “Talking to the younger kids because they’re like the future generation and just letting them know.” </w:t>
            </w:r>
          </w:p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Mexican: “A lot of people don’t listen.  Maybe you can get a group to go around to people’s houses and ask if they’re healthy.”</w:t>
            </w:r>
          </w:p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Sudanese: “It’s better to do it with your family than to do it alone because if it’s hard going on […] a diet and eating healthy when your brothers and sisters are watching TV and eating junk food, and if you’re a family, [you] motivate each other: ‘Come on, you can do it!’ you know, encourage each other, other than you doing it by yourself.”</w:t>
            </w:r>
          </w:p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Somali: “Parents can start getting better food in the house.”</w:t>
            </w:r>
          </w:p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86529D" w:rsidRPr="009E19AD" w:rsidTr="0014104A">
        <w:tc>
          <w:tcPr>
            <w:tcW w:w="2088" w:type="dxa"/>
          </w:tcPr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Community Education</w:t>
            </w:r>
          </w:p>
        </w:tc>
        <w:tc>
          <w:tcPr>
            <w:tcW w:w="6480" w:type="dxa"/>
          </w:tcPr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Mexican: “[Education at] church and things like this and together (</w:t>
            </w:r>
            <w:r w:rsidRPr="0086529D">
              <w:rPr>
                <w:rFonts w:ascii="Times" w:hAnsi="Times"/>
                <w:i/>
                <w:sz w:val="20"/>
                <w:szCs w:val="20"/>
              </w:rPr>
              <w:t>juntos</w:t>
            </w:r>
            <w:r w:rsidRPr="0086529D">
              <w:rPr>
                <w:rFonts w:ascii="Times" w:hAnsi="Times"/>
                <w:sz w:val="20"/>
                <w:szCs w:val="20"/>
              </w:rPr>
              <w:t>), or in the Mexican stores […]if you want to reach [us] you’re going to have to go to the Catholic Church.”</w:t>
            </w:r>
          </w:p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Sudanese: “We just [need] knowledge… Yep, about the benefits [of] eating healthy.  Like lower the salt [content], lower these oils, sweets. […] In our community you cannot tell somebody “this food is not good” they are going to be mad. […] You cannot talk about my food. That’s cultural law.”</w:t>
            </w:r>
          </w:p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680" w:type="dxa"/>
          </w:tcPr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</w:p>
        </w:tc>
      </w:tr>
      <w:tr w:rsidR="0086529D" w:rsidRPr="009E19AD" w:rsidTr="0014104A">
        <w:tc>
          <w:tcPr>
            <w:tcW w:w="2088" w:type="dxa"/>
          </w:tcPr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Healthy Traditional Meals</w:t>
            </w:r>
          </w:p>
        </w:tc>
        <w:tc>
          <w:tcPr>
            <w:tcW w:w="6480" w:type="dxa"/>
          </w:tcPr>
          <w:p w:rsidR="0086529D" w:rsidRPr="0086529D" w:rsidRDefault="0086529D" w:rsidP="002365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Mexican: “[So that I] can learn how to incorporate the same ingredients but in more, in healthier ways, so that [I am] not changing their diet entirely, just kind of recombining.”</w:t>
            </w:r>
          </w:p>
        </w:tc>
        <w:tc>
          <w:tcPr>
            <w:tcW w:w="4680" w:type="dxa"/>
          </w:tcPr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  <w:r w:rsidRPr="0086529D">
              <w:rPr>
                <w:rFonts w:ascii="Times" w:hAnsi="Times"/>
                <w:sz w:val="20"/>
                <w:szCs w:val="20"/>
              </w:rPr>
              <w:t>Somali: “If [parents] see you’re getting big because of [traditional food] they give you they’ll have to change it up or like give you smaller amounts.”</w:t>
            </w:r>
          </w:p>
          <w:p w:rsidR="0086529D" w:rsidRPr="0086529D" w:rsidRDefault="0086529D" w:rsidP="00236564">
            <w:pPr>
              <w:rPr>
                <w:rFonts w:ascii="Times" w:hAnsi="Times"/>
                <w:sz w:val="20"/>
                <w:szCs w:val="20"/>
              </w:rPr>
            </w:pPr>
          </w:p>
        </w:tc>
      </w:tr>
    </w:tbl>
    <w:p w:rsidR="0081706F" w:rsidRDefault="0081706F" w:rsidP="0086529D"/>
    <w:sectPr w:rsidR="0081706F" w:rsidSect="0086529D"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29D"/>
    <w:rsid w:val="0014104A"/>
    <w:rsid w:val="0081706F"/>
    <w:rsid w:val="0086529D"/>
    <w:rsid w:val="00E4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29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29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29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29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L Wieland</dc:creator>
  <cp:lastModifiedBy>Mark L Wieland</cp:lastModifiedBy>
  <cp:revision>3</cp:revision>
  <dcterms:created xsi:type="dcterms:W3CDTF">2013-07-28T17:48:00Z</dcterms:created>
  <dcterms:modified xsi:type="dcterms:W3CDTF">2013-07-28T17:57:00Z</dcterms:modified>
</cp:coreProperties>
</file>