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055" w:rsidRPr="000D3626" w:rsidRDefault="00747055" w:rsidP="00747055">
      <w:pPr>
        <w:pStyle w:val="Titre2"/>
        <w:spacing w:line="480" w:lineRule="auto"/>
        <w:jc w:val="left"/>
        <w:rPr>
          <w:i/>
          <w:lang w:val="en-GB"/>
        </w:rPr>
      </w:pPr>
      <w:proofErr w:type="gramStart"/>
      <w:r w:rsidRPr="004A77EA">
        <w:rPr>
          <w:bCs/>
          <w:i/>
          <w:lang w:val="en-GB"/>
        </w:rPr>
        <w:t>Table 2.</w:t>
      </w:r>
      <w:proofErr w:type="gramEnd"/>
      <w:r w:rsidRPr="004A77EA">
        <w:rPr>
          <w:bCs/>
          <w:i/>
          <w:lang w:val="en-GB"/>
        </w:rPr>
        <w:t xml:space="preserve"> Demographic and health characteristic of </w:t>
      </w:r>
      <w:r>
        <w:rPr>
          <w:bCs/>
          <w:i/>
          <w:lang w:val="en-GB"/>
        </w:rPr>
        <w:t>participants</w:t>
      </w:r>
      <w:r w:rsidRPr="004A77EA">
        <w:rPr>
          <w:bCs/>
          <w:i/>
          <w:lang w:val="en-GB"/>
        </w:rPr>
        <w:t>; e</w:t>
      </w:r>
      <w:r w:rsidRPr="004A77EA">
        <w:rPr>
          <w:bCs/>
          <w:i/>
          <w:szCs w:val="24"/>
          <w:lang w:val="en-GB"/>
        </w:rPr>
        <w:t xml:space="preserve">nergy </w:t>
      </w:r>
      <w:r>
        <w:rPr>
          <w:bCs/>
          <w:i/>
          <w:szCs w:val="24"/>
          <w:lang w:val="en-GB"/>
        </w:rPr>
        <w:t xml:space="preserve">and food </w:t>
      </w:r>
      <w:r w:rsidRPr="004A77EA">
        <w:rPr>
          <w:bCs/>
          <w:i/>
          <w:szCs w:val="24"/>
          <w:lang w:val="en-GB"/>
        </w:rPr>
        <w:t>content</w:t>
      </w:r>
      <w:r>
        <w:rPr>
          <w:bCs/>
          <w:i/>
          <w:szCs w:val="24"/>
          <w:lang w:val="en-GB"/>
        </w:rPr>
        <w:t>s</w:t>
      </w:r>
      <w:r w:rsidRPr="004A77EA">
        <w:rPr>
          <w:bCs/>
          <w:i/>
          <w:szCs w:val="24"/>
          <w:lang w:val="en-GB"/>
        </w:rPr>
        <w:t xml:space="preserve"> of the </w:t>
      </w:r>
      <w:r>
        <w:rPr>
          <w:bCs/>
          <w:i/>
          <w:szCs w:val="24"/>
          <w:lang w:val="en-GB"/>
        </w:rPr>
        <w:t xml:space="preserve">individual </w:t>
      </w:r>
      <w:r w:rsidRPr="004A77EA">
        <w:rPr>
          <w:bCs/>
          <w:i/>
          <w:szCs w:val="24"/>
          <w:lang w:val="en-GB"/>
        </w:rPr>
        <w:t xml:space="preserve">daily food baskets </w:t>
      </w:r>
      <w:r w:rsidRPr="00750AB1">
        <w:rPr>
          <w:i/>
          <w:lang w:val="en-GB"/>
        </w:rPr>
        <w:t>(</w:t>
      </w:r>
      <w:r w:rsidRPr="00750AB1">
        <w:rPr>
          <w:sz w:val="20"/>
          <w:lang w:val="en-GB"/>
        </w:rPr>
        <w:t>mean ±standard deviation or %)</w:t>
      </w:r>
    </w:p>
    <w:tbl>
      <w:tblPr>
        <w:tblW w:w="9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19"/>
        <w:gridCol w:w="1559"/>
        <w:gridCol w:w="1701"/>
        <w:gridCol w:w="1844"/>
      </w:tblGrid>
      <w:tr w:rsidR="00747055" w:rsidRPr="00DF0B1C" w:rsidTr="00D94347">
        <w:tc>
          <w:tcPr>
            <w:tcW w:w="421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  <w:tc>
          <w:tcPr>
            <w:tcW w:w="155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Low-income group</w:t>
            </w:r>
            <w:r w:rsidRPr="002638DE">
              <w:rPr>
                <w:sz w:val="22"/>
                <w:szCs w:val="22"/>
                <w:lang w:val="en-GB"/>
              </w:rPr>
              <w:br/>
              <w:t>N=95</w:t>
            </w:r>
          </w:p>
        </w:tc>
        <w:tc>
          <w:tcPr>
            <w:tcW w:w="1701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Medium-income group</w:t>
            </w:r>
            <w:r w:rsidRPr="002638DE">
              <w:rPr>
                <w:sz w:val="22"/>
                <w:szCs w:val="22"/>
                <w:lang w:val="en-GB"/>
              </w:rPr>
              <w:br/>
              <w:t>N=33</w:t>
            </w:r>
          </w:p>
        </w:tc>
        <w:tc>
          <w:tcPr>
            <w:tcW w:w="1844" w:type="dxa"/>
          </w:tcPr>
          <w:p w:rsidR="00747055" w:rsidRPr="002638DE" w:rsidDel="00B50641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p-</w:t>
            </w:r>
            <w:proofErr w:type="spellStart"/>
            <w:r w:rsidRPr="002638DE">
              <w:rPr>
                <w:sz w:val="22"/>
                <w:szCs w:val="22"/>
                <w:lang w:val="en-GB"/>
              </w:rPr>
              <w:t>value</w:t>
            </w:r>
            <w:r w:rsidRPr="002638DE">
              <w:rPr>
                <w:sz w:val="22"/>
                <w:szCs w:val="22"/>
                <w:vertAlign w:val="superscript"/>
                <w:lang w:val="en-GB"/>
              </w:rPr>
              <w:t>v</w:t>
            </w:r>
            <w:proofErr w:type="spellEnd"/>
            <w:r w:rsidRPr="002638DE">
              <w:rPr>
                <w:sz w:val="22"/>
                <w:szCs w:val="22"/>
                <w:vertAlign w:val="superscript"/>
                <w:lang w:val="en-GB"/>
              </w:rPr>
              <w:br/>
            </w:r>
            <w:r w:rsidRPr="002638DE">
              <w:rPr>
                <w:sz w:val="22"/>
                <w:szCs w:val="22"/>
                <w:lang w:val="en-GB"/>
              </w:rPr>
              <w:t xml:space="preserve"> (</w:t>
            </w:r>
            <w:proofErr w:type="spellStart"/>
            <w:r w:rsidRPr="002638DE">
              <w:rPr>
                <w:sz w:val="22"/>
                <w:szCs w:val="22"/>
                <w:lang w:val="en-GB"/>
              </w:rPr>
              <w:t>Wilcoxon</w:t>
            </w:r>
            <w:proofErr w:type="spellEnd"/>
            <w:r w:rsidRPr="002638DE">
              <w:rPr>
                <w:sz w:val="22"/>
                <w:szCs w:val="22"/>
                <w:lang w:val="en-GB"/>
              </w:rPr>
              <w:t xml:space="preserve"> rank sum test or Pearson χ</w:t>
            </w:r>
            <w:r w:rsidRPr="002638DE">
              <w:rPr>
                <w:sz w:val="22"/>
                <w:szCs w:val="22"/>
                <w:vertAlign w:val="superscript"/>
                <w:lang w:val="en-GB"/>
              </w:rPr>
              <w:t>2</w:t>
            </w:r>
            <w:r w:rsidRPr="002638DE">
              <w:rPr>
                <w:sz w:val="22"/>
                <w:szCs w:val="22"/>
                <w:lang w:val="en-GB"/>
              </w:rPr>
              <w:t xml:space="preserve"> test)</w:t>
            </w:r>
          </w:p>
        </w:tc>
      </w:tr>
      <w:tr w:rsidR="00747055" w:rsidRPr="002638DE" w:rsidTr="00D94347">
        <w:tc>
          <w:tcPr>
            <w:tcW w:w="421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b/>
                <w:sz w:val="22"/>
                <w:szCs w:val="22"/>
                <w:lang w:val="en-GB"/>
              </w:rPr>
              <w:t>Demographic characteristics</w:t>
            </w:r>
            <w:r w:rsidRPr="002638DE">
              <w:rPr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55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  <w:tc>
          <w:tcPr>
            <w:tcW w:w="1701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  <w:tc>
          <w:tcPr>
            <w:tcW w:w="1844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</w:tr>
      <w:tr w:rsidR="00747055" w:rsidRPr="002638DE" w:rsidTr="00D94347">
        <w:tc>
          <w:tcPr>
            <w:tcW w:w="421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Age, y</w:t>
            </w:r>
          </w:p>
        </w:tc>
        <w:tc>
          <w:tcPr>
            <w:tcW w:w="155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35.3±7.0</w:t>
            </w:r>
          </w:p>
        </w:tc>
        <w:tc>
          <w:tcPr>
            <w:tcW w:w="1701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34.8±6.9</w:t>
            </w:r>
          </w:p>
        </w:tc>
        <w:tc>
          <w:tcPr>
            <w:tcW w:w="1844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0.3509</w:t>
            </w:r>
          </w:p>
        </w:tc>
      </w:tr>
      <w:tr w:rsidR="00747055" w:rsidRPr="002638DE" w:rsidTr="00D94347">
        <w:tc>
          <w:tcPr>
            <w:tcW w:w="421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Education</w:t>
            </w:r>
            <w:r w:rsidRPr="00BC473B"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 w:rsidRPr="00BC473B">
              <w:rPr>
                <w:sz w:val="22"/>
                <w:szCs w:val="22"/>
                <w:vertAlign w:val="superscript"/>
              </w:rPr>
              <w:t>i</w:t>
            </w:r>
            <w:r w:rsidRPr="002638DE">
              <w:rPr>
                <w:sz w:val="22"/>
                <w:szCs w:val="22"/>
                <w:lang w:val="en-GB"/>
              </w:rPr>
              <w:t>, y</w:t>
            </w:r>
          </w:p>
        </w:tc>
        <w:tc>
          <w:tcPr>
            <w:tcW w:w="155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4.6±2.1</w:t>
            </w:r>
          </w:p>
        </w:tc>
        <w:tc>
          <w:tcPr>
            <w:tcW w:w="1701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6.5±2.2</w:t>
            </w:r>
          </w:p>
        </w:tc>
        <w:tc>
          <w:tcPr>
            <w:tcW w:w="1844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0.0001</w:t>
            </w:r>
          </w:p>
        </w:tc>
      </w:tr>
      <w:tr w:rsidR="00747055" w:rsidRPr="002638DE" w:rsidTr="00D94347">
        <w:tc>
          <w:tcPr>
            <w:tcW w:w="421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Employed, %</w:t>
            </w:r>
          </w:p>
        </w:tc>
        <w:tc>
          <w:tcPr>
            <w:tcW w:w="155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17</w:t>
            </w:r>
          </w:p>
        </w:tc>
        <w:tc>
          <w:tcPr>
            <w:tcW w:w="1701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70</w:t>
            </w:r>
          </w:p>
        </w:tc>
        <w:tc>
          <w:tcPr>
            <w:tcW w:w="1844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&lt;.0001</w:t>
            </w:r>
          </w:p>
        </w:tc>
      </w:tr>
      <w:tr w:rsidR="00747055" w:rsidRPr="002638DE" w:rsidTr="00D94347">
        <w:tc>
          <w:tcPr>
            <w:tcW w:w="421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 xml:space="preserve">Income,  € per </w:t>
            </w:r>
            <w:r>
              <w:rPr>
                <w:sz w:val="22"/>
                <w:szCs w:val="22"/>
                <w:lang w:val="en-GB"/>
              </w:rPr>
              <w:t xml:space="preserve">month and per </w:t>
            </w:r>
            <w:r w:rsidRPr="002638DE">
              <w:rPr>
                <w:sz w:val="22"/>
                <w:szCs w:val="22"/>
                <w:lang w:val="en-GB"/>
              </w:rPr>
              <w:t>consumption unit</w:t>
            </w:r>
          </w:p>
        </w:tc>
        <w:tc>
          <w:tcPr>
            <w:tcW w:w="155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572.5±140.4</w:t>
            </w:r>
          </w:p>
        </w:tc>
        <w:tc>
          <w:tcPr>
            <w:tcW w:w="1701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1500.7±444.5</w:t>
            </w:r>
          </w:p>
        </w:tc>
        <w:tc>
          <w:tcPr>
            <w:tcW w:w="1844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&lt;.0001</w:t>
            </w:r>
          </w:p>
        </w:tc>
      </w:tr>
      <w:tr w:rsidR="00747055" w:rsidRPr="002638DE" w:rsidTr="00D94347">
        <w:tc>
          <w:tcPr>
            <w:tcW w:w="421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Household size,  number of persons</w:t>
            </w:r>
          </w:p>
        </w:tc>
        <w:tc>
          <w:tcPr>
            <w:tcW w:w="155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3.8±1.6</w:t>
            </w:r>
          </w:p>
        </w:tc>
        <w:tc>
          <w:tcPr>
            <w:tcW w:w="1701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2.8±1.4</w:t>
            </w:r>
          </w:p>
        </w:tc>
        <w:tc>
          <w:tcPr>
            <w:tcW w:w="1844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0.0011</w:t>
            </w:r>
          </w:p>
        </w:tc>
      </w:tr>
      <w:tr w:rsidR="00747055" w:rsidRPr="002638DE" w:rsidTr="00D94347">
        <w:tc>
          <w:tcPr>
            <w:tcW w:w="421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b/>
                <w:sz w:val="22"/>
                <w:szCs w:val="22"/>
                <w:lang w:val="en-GB"/>
              </w:rPr>
              <w:t>Health characteristics</w:t>
            </w:r>
            <w:r w:rsidRPr="002638DE">
              <w:rPr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55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  <w:tc>
          <w:tcPr>
            <w:tcW w:w="1701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  <w:tc>
          <w:tcPr>
            <w:tcW w:w="1844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</w:tr>
      <w:tr w:rsidR="00747055" w:rsidRPr="002638DE" w:rsidTr="00D94347">
        <w:tc>
          <w:tcPr>
            <w:tcW w:w="421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 xml:space="preserve">Body Mass Index </w:t>
            </w:r>
            <w:proofErr w:type="spellStart"/>
            <w:r w:rsidRPr="00CB22AE">
              <w:rPr>
                <w:sz w:val="22"/>
                <w:szCs w:val="22"/>
                <w:vertAlign w:val="superscript"/>
                <w:lang w:val="en-US"/>
              </w:rPr>
              <w:t>i</w:t>
            </w:r>
            <w:proofErr w:type="spellEnd"/>
            <w:r w:rsidRPr="00CB22AE">
              <w:rPr>
                <w:sz w:val="22"/>
                <w:szCs w:val="22"/>
                <w:vertAlign w:val="superscript"/>
                <w:lang w:val="en-US"/>
              </w:rPr>
              <w:t xml:space="preserve"> </w:t>
            </w:r>
            <w:proofErr w:type="spellStart"/>
            <w:r w:rsidRPr="002638DE">
              <w:rPr>
                <w:sz w:val="22"/>
                <w:szCs w:val="22"/>
                <w:vertAlign w:val="superscript"/>
                <w:lang w:val="en-GB"/>
              </w:rPr>
              <w:t>i</w:t>
            </w:r>
            <w:proofErr w:type="spellEnd"/>
            <w:r w:rsidRPr="002638DE">
              <w:rPr>
                <w:sz w:val="22"/>
                <w:szCs w:val="22"/>
                <w:lang w:val="en-GB"/>
              </w:rPr>
              <w:t>, kg/m</w:t>
            </w:r>
            <w:r w:rsidRPr="002638DE">
              <w:rPr>
                <w:sz w:val="22"/>
                <w:szCs w:val="22"/>
                <w:vertAlign w:val="superscript"/>
                <w:lang w:val="en-GB"/>
              </w:rPr>
              <w:t>2</w:t>
            </w:r>
          </w:p>
        </w:tc>
        <w:tc>
          <w:tcPr>
            <w:tcW w:w="155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25.3±5.8</w:t>
            </w:r>
          </w:p>
        </w:tc>
        <w:tc>
          <w:tcPr>
            <w:tcW w:w="1701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23.9±4.3</w:t>
            </w:r>
          </w:p>
        </w:tc>
        <w:tc>
          <w:tcPr>
            <w:tcW w:w="1844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0.1921</w:t>
            </w:r>
          </w:p>
        </w:tc>
      </w:tr>
      <w:tr w:rsidR="00747055" w:rsidRPr="002638DE" w:rsidTr="00D94347">
        <w:tc>
          <w:tcPr>
            <w:tcW w:w="421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Overweight, %</w:t>
            </w:r>
          </w:p>
        </w:tc>
        <w:tc>
          <w:tcPr>
            <w:tcW w:w="155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44</w:t>
            </w:r>
          </w:p>
        </w:tc>
        <w:tc>
          <w:tcPr>
            <w:tcW w:w="1701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33</w:t>
            </w:r>
          </w:p>
        </w:tc>
        <w:tc>
          <w:tcPr>
            <w:tcW w:w="1844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0.2744</w:t>
            </w:r>
          </w:p>
        </w:tc>
      </w:tr>
      <w:tr w:rsidR="00747055" w:rsidRPr="002638DE" w:rsidTr="00D94347">
        <w:tc>
          <w:tcPr>
            <w:tcW w:w="421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 xml:space="preserve">At least one chronic health disorder </w:t>
            </w:r>
            <w:proofErr w:type="spellStart"/>
            <w:r w:rsidRPr="002638DE">
              <w:rPr>
                <w:sz w:val="22"/>
                <w:szCs w:val="22"/>
                <w:vertAlign w:val="superscript"/>
                <w:lang w:val="en-GB"/>
              </w:rPr>
              <w:t>i</w:t>
            </w:r>
            <w:proofErr w:type="spellEnd"/>
            <w:r w:rsidRPr="00CB22AE">
              <w:rPr>
                <w:sz w:val="22"/>
                <w:szCs w:val="22"/>
                <w:vertAlign w:val="superscript"/>
                <w:lang w:val="en-US"/>
              </w:rPr>
              <w:t xml:space="preserve"> </w:t>
            </w:r>
            <w:proofErr w:type="spellStart"/>
            <w:r w:rsidRPr="00CB22AE">
              <w:rPr>
                <w:sz w:val="22"/>
                <w:szCs w:val="22"/>
                <w:vertAlign w:val="superscript"/>
                <w:lang w:val="en-US"/>
              </w:rPr>
              <w:t>i</w:t>
            </w:r>
            <w:proofErr w:type="spellEnd"/>
            <w:r w:rsidRPr="00CB22AE">
              <w:rPr>
                <w:sz w:val="22"/>
                <w:szCs w:val="22"/>
                <w:vertAlign w:val="superscript"/>
                <w:lang w:val="en-US"/>
              </w:rPr>
              <w:t xml:space="preserve"> </w:t>
            </w:r>
            <w:proofErr w:type="spellStart"/>
            <w:r w:rsidRPr="002638DE">
              <w:rPr>
                <w:sz w:val="22"/>
                <w:szCs w:val="22"/>
                <w:vertAlign w:val="superscript"/>
                <w:lang w:val="en-GB"/>
              </w:rPr>
              <w:t>i</w:t>
            </w:r>
            <w:proofErr w:type="spellEnd"/>
            <w:r w:rsidRPr="002638DE">
              <w:rPr>
                <w:sz w:val="22"/>
                <w:szCs w:val="22"/>
                <w:lang w:val="en-GB"/>
              </w:rPr>
              <w:t>, %</w:t>
            </w:r>
          </w:p>
        </w:tc>
        <w:tc>
          <w:tcPr>
            <w:tcW w:w="155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20</w:t>
            </w:r>
          </w:p>
        </w:tc>
        <w:tc>
          <w:tcPr>
            <w:tcW w:w="1701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12</w:t>
            </w:r>
          </w:p>
        </w:tc>
        <w:tc>
          <w:tcPr>
            <w:tcW w:w="1844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0.3098</w:t>
            </w:r>
          </w:p>
        </w:tc>
      </w:tr>
      <w:tr w:rsidR="00747055" w:rsidRPr="002638DE" w:rsidTr="00D94347">
        <w:tc>
          <w:tcPr>
            <w:tcW w:w="421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Never sport, %</w:t>
            </w:r>
          </w:p>
        </w:tc>
        <w:tc>
          <w:tcPr>
            <w:tcW w:w="155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58</w:t>
            </w:r>
          </w:p>
        </w:tc>
        <w:tc>
          <w:tcPr>
            <w:tcW w:w="1701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24</w:t>
            </w:r>
          </w:p>
        </w:tc>
        <w:tc>
          <w:tcPr>
            <w:tcW w:w="1844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0.0149</w:t>
            </w:r>
          </w:p>
        </w:tc>
      </w:tr>
      <w:tr w:rsidR="00747055" w:rsidRPr="002638DE" w:rsidTr="00D94347">
        <w:tc>
          <w:tcPr>
            <w:tcW w:w="4219" w:type="dxa"/>
          </w:tcPr>
          <w:p w:rsidR="00747055" w:rsidRPr="002638DE" w:rsidRDefault="00747055" w:rsidP="00D94347">
            <w:pPr>
              <w:spacing w:before="60"/>
              <w:jc w:val="left"/>
              <w:rPr>
                <w:b/>
                <w:szCs w:val="22"/>
                <w:lang w:val="en-GB"/>
              </w:rPr>
            </w:pPr>
            <w:r>
              <w:rPr>
                <w:b/>
                <w:sz w:val="22"/>
                <w:szCs w:val="22"/>
                <w:lang w:val="en-GB"/>
              </w:rPr>
              <w:t>Total e</w:t>
            </w:r>
            <w:r w:rsidRPr="002638DE">
              <w:rPr>
                <w:b/>
                <w:sz w:val="22"/>
                <w:szCs w:val="22"/>
                <w:lang w:val="en-GB"/>
              </w:rPr>
              <w:t>nergy content</w:t>
            </w:r>
            <w:r w:rsidRPr="002638DE">
              <w:rPr>
                <w:sz w:val="22"/>
                <w:szCs w:val="22"/>
                <w:lang w:val="en-GB"/>
              </w:rPr>
              <w:t xml:space="preserve">, kcal </w:t>
            </w:r>
          </w:p>
        </w:tc>
        <w:tc>
          <w:tcPr>
            <w:tcW w:w="155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  <w:tc>
          <w:tcPr>
            <w:tcW w:w="1701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  <w:tc>
          <w:tcPr>
            <w:tcW w:w="1844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</w:tr>
      <w:tr w:rsidR="00747055" w:rsidRPr="002638DE" w:rsidTr="00D94347">
        <w:tc>
          <w:tcPr>
            <w:tcW w:w="421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24h recall</w:t>
            </w:r>
          </w:p>
        </w:tc>
        <w:tc>
          <w:tcPr>
            <w:tcW w:w="155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1487.48±584.6</w:t>
            </w:r>
          </w:p>
        </w:tc>
        <w:tc>
          <w:tcPr>
            <w:tcW w:w="1701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1458.28±679.7</w:t>
            </w:r>
          </w:p>
        </w:tc>
        <w:tc>
          <w:tcPr>
            <w:tcW w:w="1844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0.4957</w:t>
            </w:r>
          </w:p>
        </w:tc>
      </w:tr>
      <w:tr w:rsidR="00747055" w:rsidRPr="002638DE" w:rsidTr="00D94347">
        <w:tc>
          <w:tcPr>
            <w:tcW w:w="4219" w:type="dxa"/>
          </w:tcPr>
          <w:p w:rsidR="00747055" w:rsidRPr="002638DE" w:rsidRDefault="00747055" w:rsidP="00D94347">
            <w:pPr>
              <w:spacing w:before="60"/>
              <w:jc w:val="left"/>
              <w:rPr>
                <w:b/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Baseline</w:t>
            </w:r>
          </w:p>
        </w:tc>
        <w:tc>
          <w:tcPr>
            <w:tcW w:w="155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1555.69±949.7</w:t>
            </w:r>
          </w:p>
        </w:tc>
        <w:tc>
          <w:tcPr>
            <w:tcW w:w="1701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1456.16±643.5</w:t>
            </w:r>
          </w:p>
        </w:tc>
        <w:tc>
          <w:tcPr>
            <w:tcW w:w="1844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0.4546</w:t>
            </w:r>
          </w:p>
        </w:tc>
      </w:tr>
      <w:tr w:rsidR="00747055" w:rsidRPr="002638DE" w:rsidTr="00D94347">
        <w:tc>
          <w:tcPr>
            <w:tcW w:w="4219" w:type="dxa"/>
          </w:tcPr>
          <w:p w:rsidR="00747055" w:rsidRPr="002638DE" w:rsidRDefault="00747055" w:rsidP="00D94347">
            <w:pPr>
              <w:spacing w:before="60"/>
              <w:jc w:val="left"/>
              <w:rPr>
                <w:b/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F</w:t>
            </w:r>
            <w:r w:rsidR="00DF0B1C">
              <w:rPr>
                <w:sz w:val="22"/>
                <w:szCs w:val="22"/>
                <w:lang w:val="en-GB"/>
              </w:rPr>
              <w:t>ruit and vegetable</w:t>
            </w:r>
            <w:r w:rsidRPr="002638DE">
              <w:rPr>
                <w:sz w:val="22"/>
                <w:szCs w:val="22"/>
                <w:lang w:val="en-GB"/>
              </w:rPr>
              <w:t xml:space="preserve"> </w:t>
            </w:r>
            <w:r>
              <w:rPr>
                <w:sz w:val="22"/>
                <w:szCs w:val="22"/>
                <w:lang w:val="en-GB"/>
              </w:rPr>
              <w:t>condi</w:t>
            </w:r>
            <w:r w:rsidRPr="002929CD">
              <w:rPr>
                <w:sz w:val="22"/>
                <w:szCs w:val="22"/>
                <w:lang w:val="en-GB"/>
              </w:rPr>
              <w:t>tion</w:t>
            </w:r>
          </w:p>
        </w:tc>
        <w:tc>
          <w:tcPr>
            <w:tcW w:w="155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 xml:space="preserve">1471.33±575.4 </w:t>
            </w:r>
          </w:p>
        </w:tc>
        <w:tc>
          <w:tcPr>
            <w:tcW w:w="1701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 xml:space="preserve">1409.98±698.2 </w:t>
            </w:r>
          </w:p>
        </w:tc>
        <w:tc>
          <w:tcPr>
            <w:tcW w:w="1844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0.2926</w:t>
            </w:r>
          </w:p>
        </w:tc>
      </w:tr>
      <w:tr w:rsidR="00747055" w:rsidRPr="002638DE" w:rsidTr="00D94347">
        <w:tc>
          <w:tcPr>
            <w:tcW w:w="4219" w:type="dxa"/>
          </w:tcPr>
          <w:p w:rsidR="00747055" w:rsidRPr="002638DE" w:rsidRDefault="00747055" w:rsidP="00D94347">
            <w:pPr>
              <w:spacing w:before="60"/>
              <w:jc w:val="left"/>
              <w:rPr>
                <w:b/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N</w:t>
            </w:r>
            <w:r>
              <w:rPr>
                <w:sz w:val="22"/>
                <w:szCs w:val="22"/>
                <w:lang w:val="en-GB"/>
              </w:rPr>
              <w:t>utrient profile</w:t>
            </w:r>
            <w:r w:rsidRPr="002638DE">
              <w:rPr>
                <w:sz w:val="22"/>
                <w:szCs w:val="22"/>
                <w:lang w:val="en-GB"/>
              </w:rPr>
              <w:t xml:space="preserve"> </w:t>
            </w:r>
            <w:r>
              <w:rPr>
                <w:sz w:val="22"/>
                <w:szCs w:val="22"/>
                <w:lang w:val="en-GB"/>
              </w:rPr>
              <w:t>condit</w:t>
            </w:r>
            <w:r w:rsidRPr="002929CD">
              <w:rPr>
                <w:sz w:val="22"/>
                <w:szCs w:val="22"/>
                <w:lang w:val="en-GB"/>
              </w:rPr>
              <w:t>ion</w:t>
            </w:r>
          </w:p>
        </w:tc>
        <w:tc>
          <w:tcPr>
            <w:tcW w:w="155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 xml:space="preserve">1400.19±570.5 </w:t>
            </w:r>
          </w:p>
        </w:tc>
        <w:tc>
          <w:tcPr>
            <w:tcW w:w="1701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 xml:space="preserve">1364.06±550.5 </w:t>
            </w:r>
          </w:p>
        </w:tc>
        <w:tc>
          <w:tcPr>
            <w:tcW w:w="1844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0.3085</w:t>
            </w:r>
          </w:p>
        </w:tc>
      </w:tr>
      <w:tr w:rsidR="00747055" w:rsidRPr="00DF0B1C" w:rsidTr="00D94347">
        <w:tc>
          <w:tcPr>
            <w:tcW w:w="4219" w:type="dxa"/>
          </w:tcPr>
          <w:p w:rsidR="00747055" w:rsidRPr="002638DE" w:rsidRDefault="00747055" w:rsidP="00D94347">
            <w:pPr>
              <w:spacing w:before="60"/>
              <w:jc w:val="left"/>
              <w:rPr>
                <w:b/>
                <w:szCs w:val="22"/>
                <w:lang w:val="en-GB"/>
              </w:rPr>
            </w:pPr>
            <w:r w:rsidRPr="002638DE">
              <w:rPr>
                <w:b/>
                <w:sz w:val="22"/>
                <w:szCs w:val="22"/>
                <w:lang w:val="en-GB"/>
              </w:rPr>
              <w:t>Food content</w:t>
            </w:r>
            <w:r>
              <w:rPr>
                <w:b/>
                <w:sz w:val="22"/>
                <w:szCs w:val="22"/>
                <w:lang w:val="en-GB"/>
              </w:rPr>
              <w:t xml:space="preserve"> at baseline</w:t>
            </w:r>
            <w:r w:rsidRPr="002638DE">
              <w:rPr>
                <w:b/>
                <w:sz w:val="22"/>
                <w:szCs w:val="22"/>
                <w:lang w:val="en-GB"/>
              </w:rPr>
              <w:t xml:space="preserve"> </w:t>
            </w:r>
            <w:r w:rsidRPr="002638DE">
              <w:rPr>
                <w:sz w:val="22"/>
                <w:szCs w:val="22"/>
                <w:vertAlign w:val="superscript"/>
                <w:lang w:val="en-GB"/>
              </w:rPr>
              <w:t>i</w:t>
            </w:r>
            <w:r>
              <w:rPr>
                <w:sz w:val="22"/>
                <w:szCs w:val="22"/>
                <w:vertAlign w:val="superscript"/>
                <w:lang w:val="en-GB"/>
              </w:rPr>
              <w:t>v</w:t>
            </w:r>
            <w:r w:rsidRPr="002638DE">
              <w:rPr>
                <w:sz w:val="22"/>
                <w:szCs w:val="22"/>
                <w:lang w:val="en-GB"/>
              </w:rPr>
              <w:t xml:space="preserve">, </w:t>
            </w:r>
            <w:r>
              <w:rPr>
                <w:sz w:val="22"/>
                <w:szCs w:val="22"/>
                <w:lang w:val="en-GB"/>
              </w:rPr>
              <w:t xml:space="preserve">in </w:t>
            </w:r>
            <w:r w:rsidRPr="002638DE">
              <w:rPr>
                <w:sz w:val="22"/>
                <w:szCs w:val="22"/>
                <w:lang w:val="en-GB"/>
              </w:rPr>
              <w:t>grams</w:t>
            </w:r>
          </w:p>
        </w:tc>
        <w:tc>
          <w:tcPr>
            <w:tcW w:w="155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  <w:tc>
          <w:tcPr>
            <w:tcW w:w="1701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  <w:tc>
          <w:tcPr>
            <w:tcW w:w="1844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</w:tr>
      <w:tr w:rsidR="00747055" w:rsidRPr="000B2EC4" w:rsidTr="00D94347">
        <w:tc>
          <w:tcPr>
            <w:tcW w:w="4219" w:type="dxa"/>
          </w:tcPr>
          <w:p w:rsidR="00747055" w:rsidRDefault="00747055" w:rsidP="00D94347">
            <w:pPr>
              <w:spacing w:before="60" w:after="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Fruit and vegetables</w:t>
            </w:r>
            <w:r>
              <w:rPr>
                <w:sz w:val="22"/>
                <w:szCs w:val="22"/>
                <w:lang w:val="en-GB"/>
              </w:rPr>
              <w:t xml:space="preserve"> (beverages included)</w:t>
            </w:r>
          </w:p>
          <w:p w:rsidR="00747055" w:rsidRPr="007353C5" w:rsidRDefault="00747055" w:rsidP="00D94347">
            <w:pPr>
              <w:jc w:val="left"/>
              <w:rPr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     </w:t>
            </w:r>
            <w:r>
              <w:rPr>
                <w:i/>
                <w:sz w:val="22"/>
                <w:szCs w:val="22"/>
                <w:lang w:val="en-GB"/>
              </w:rPr>
              <w:t>bev</w:t>
            </w:r>
            <w:r w:rsidRPr="007353C5">
              <w:rPr>
                <w:i/>
                <w:sz w:val="22"/>
                <w:szCs w:val="22"/>
                <w:lang w:val="en-GB"/>
              </w:rPr>
              <w:t>erages</w:t>
            </w:r>
            <w:r>
              <w:rPr>
                <w:i/>
                <w:sz w:val="22"/>
                <w:szCs w:val="22"/>
                <w:lang w:val="en-GB"/>
              </w:rPr>
              <w:t xml:space="preserve"> alone</w:t>
            </w:r>
          </w:p>
        </w:tc>
        <w:tc>
          <w:tcPr>
            <w:tcW w:w="155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 xml:space="preserve"> 410.3±380.8</w:t>
            </w:r>
            <w:r>
              <w:rPr>
                <w:sz w:val="22"/>
                <w:szCs w:val="22"/>
                <w:lang w:val="en-GB"/>
              </w:rPr>
              <w:br/>
            </w:r>
            <w:r w:rsidRPr="00BE4500">
              <w:rPr>
                <w:i/>
                <w:sz w:val="22"/>
                <w:szCs w:val="22"/>
                <w:lang w:val="en-GB"/>
              </w:rPr>
              <w:t>56.3±133.9</w:t>
            </w:r>
          </w:p>
        </w:tc>
        <w:tc>
          <w:tcPr>
            <w:tcW w:w="1701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514.7±362.6</w:t>
            </w:r>
            <w:r>
              <w:rPr>
                <w:sz w:val="22"/>
                <w:szCs w:val="22"/>
                <w:lang w:val="en-GB"/>
              </w:rPr>
              <w:br/>
            </w:r>
            <w:r w:rsidRPr="00986730">
              <w:rPr>
                <w:i/>
                <w:sz w:val="22"/>
                <w:szCs w:val="22"/>
                <w:lang w:val="en-GB"/>
              </w:rPr>
              <w:t>38.2±78.3</w:t>
            </w:r>
          </w:p>
        </w:tc>
        <w:tc>
          <w:tcPr>
            <w:tcW w:w="1844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0.0776</w:t>
            </w:r>
            <w:r>
              <w:rPr>
                <w:sz w:val="22"/>
                <w:szCs w:val="22"/>
                <w:lang w:val="en-GB"/>
              </w:rPr>
              <w:br/>
            </w:r>
            <w:r w:rsidRPr="00986730">
              <w:rPr>
                <w:i/>
                <w:sz w:val="22"/>
                <w:szCs w:val="22"/>
                <w:lang w:val="en-GB"/>
              </w:rPr>
              <w:t>0.3381</w:t>
            </w:r>
          </w:p>
        </w:tc>
      </w:tr>
      <w:tr w:rsidR="00747055" w:rsidRPr="007353C5" w:rsidTr="00D94347">
        <w:tc>
          <w:tcPr>
            <w:tcW w:w="421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Other healthy products</w:t>
            </w:r>
            <w:r>
              <w:rPr>
                <w:sz w:val="22"/>
                <w:szCs w:val="22"/>
                <w:lang w:val="en-GB"/>
              </w:rPr>
              <w:t xml:space="preserve"> (beverages included)</w:t>
            </w:r>
            <w:r>
              <w:rPr>
                <w:sz w:val="22"/>
                <w:szCs w:val="22"/>
                <w:lang w:val="en-GB"/>
              </w:rPr>
              <w:br/>
              <w:t xml:space="preserve">     </w:t>
            </w:r>
            <w:r>
              <w:rPr>
                <w:i/>
                <w:sz w:val="22"/>
                <w:szCs w:val="22"/>
                <w:lang w:val="en-GB"/>
              </w:rPr>
              <w:t>bev</w:t>
            </w:r>
            <w:r w:rsidRPr="007353C5">
              <w:rPr>
                <w:i/>
                <w:sz w:val="22"/>
                <w:szCs w:val="22"/>
                <w:lang w:val="en-GB"/>
              </w:rPr>
              <w:t>erages</w:t>
            </w:r>
            <w:r>
              <w:rPr>
                <w:i/>
                <w:sz w:val="22"/>
                <w:szCs w:val="22"/>
                <w:lang w:val="en-GB"/>
              </w:rPr>
              <w:t xml:space="preserve"> alone</w:t>
            </w:r>
          </w:p>
        </w:tc>
        <w:tc>
          <w:tcPr>
            <w:tcW w:w="155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518.7±290.1</w:t>
            </w:r>
            <w:r>
              <w:rPr>
                <w:sz w:val="22"/>
                <w:szCs w:val="22"/>
                <w:lang w:val="en-GB"/>
              </w:rPr>
              <w:br/>
            </w:r>
            <w:r w:rsidRPr="00986730">
              <w:rPr>
                <w:i/>
                <w:sz w:val="22"/>
                <w:szCs w:val="22"/>
                <w:lang w:val="en-GB"/>
              </w:rPr>
              <w:t>342.1±249</w:t>
            </w:r>
          </w:p>
        </w:tc>
        <w:tc>
          <w:tcPr>
            <w:tcW w:w="1701" w:type="dxa"/>
          </w:tcPr>
          <w:p w:rsidR="00747055" w:rsidRPr="00986730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703.6±325.2</w:t>
            </w:r>
            <w:r>
              <w:rPr>
                <w:sz w:val="22"/>
                <w:szCs w:val="22"/>
                <w:lang w:val="en-GB"/>
              </w:rPr>
              <w:br/>
            </w:r>
            <w:r w:rsidRPr="00986730">
              <w:rPr>
                <w:i/>
                <w:sz w:val="22"/>
                <w:szCs w:val="22"/>
                <w:lang w:val="en-GB"/>
              </w:rPr>
              <w:t>462.5±318.9</w:t>
            </w:r>
          </w:p>
        </w:tc>
        <w:tc>
          <w:tcPr>
            <w:tcW w:w="1844" w:type="dxa"/>
          </w:tcPr>
          <w:p w:rsidR="00747055" w:rsidRPr="00986730" w:rsidRDefault="00747055" w:rsidP="00D94347">
            <w:pPr>
              <w:spacing w:before="60"/>
              <w:jc w:val="left"/>
              <w:rPr>
                <w:i/>
                <w:szCs w:val="22"/>
                <w:lang w:val="en-GB"/>
              </w:rPr>
            </w:pPr>
            <w:r w:rsidRPr="00986730">
              <w:rPr>
                <w:sz w:val="22"/>
                <w:szCs w:val="22"/>
                <w:lang w:val="en-GB"/>
              </w:rPr>
              <w:t>0.0008</w:t>
            </w:r>
            <w:r w:rsidRPr="00986730">
              <w:rPr>
                <w:sz w:val="22"/>
                <w:szCs w:val="22"/>
                <w:lang w:val="en-GB"/>
              </w:rPr>
              <w:br/>
            </w:r>
            <w:r w:rsidRPr="00986730">
              <w:rPr>
                <w:i/>
                <w:sz w:val="22"/>
                <w:szCs w:val="22"/>
                <w:lang w:val="en-GB"/>
              </w:rPr>
              <w:t>0.0127</w:t>
            </w:r>
          </w:p>
        </w:tc>
      </w:tr>
      <w:tr w:rsidR="00747055" w:rsidRPr="00986730" w:rsidTr="00D94347">
        <w:tc>
          <w:tcPr>
            <w:tcW w:w="421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Neutral products</w:t>
            </w:r>
            <w:r>
              <w:rPr>
                <w:sz w:val="22"/>
                <w:szCs w:val="22"/>
                <w:lang w:val="en-GB"/>
              </w:rPr>
              <w:t xml:space="preserve"> (beverages included)</w:t>
            </w:r>
            <w:r>
              <w:rPr>
                <w:sz w:val="22"/>
                <w:szCs w:val="22"/>
                <w:lang w:val="en-GB"/>
              </w:rPr>
              <w:br/>
              <w:t xml:space="preserve">     </w:t>
            </w:r>
            <w:r>
              <w:rPr>
                <w:i/>
                <w:sz w:val="22"/>
                <w:szCs w:val="22"/>
                <w:lang w:val="en-GB"/>
              </w:rPr>
              <w:t>bev</w:t>
            </w:r>
            <w:r w:rsidRPr="007353C5">
              <w:rPr>
                <w:i/>
                <w:sz w:val="22"/>
                <w:szCs w:val="22"/>
                <w:lang w:val="en-GB"/>
              </w:rPr>
              <w:t>erages</w:t>
            </w:r>
            <w:r>
              <w:rPr>
                <w:i/>
                <w:sz w:val="22"/>
                <w:szCs w:val="22"/>
                <w:lang w:val="en-GB"/>
              </w:rPr>
              <w:t xml:space="preserve"> alone</w:t>
            </w:r>
          </w:p>
        </w:tc>
        <w:tc>
          <w:tcPr>
            <w:tcW w:w="155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727.5±454.1</w:t>
            </w:r>
            <w:r>
              <w:rPr>
                <w:sz w:val="22"/>
                <w:szCs w:val="22"/>
                <w:lang w:val="en-GB"/>
              </w:rPr>
              <w:br/>
            </w:r>
            <w:r w:rsidRPr="00986730">
              <w:rPr>
                <w:i/>
                <w:sz w:val="22"/>
                <w:szCs w:val="22"/>
                <w:lang w:val="en-GB"/>
              </w:rPr>
              <w:t>495.5±389.6</w:t>
            </w:r>
          </w:p>
        </w:tc>
        <w:tc>
          <w:tcPr>
            <w:tcW w:w="1701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903.0±664.8</w:t>
            </w:r>
            <w:r>
              <w:rPr>
                <w:sz w:val="22"/>
                <w:szCs w:val="22"/>
                <w:lang w:val="en-GB"/>
              </w:rPr>
              <w:br/>
            </w:r>
            <w:r w:rsidRPr="00986730">
              <w:rPr>
                <w:i/>
                <w:sz w:val="22"/>
                <w:szCs w:val="22"/>
                <w:lang w:val="en-GB"/>
              </w:rPr>
              <w:t>630.7±665</w:t>
            </w:r>
          </w:p>
        </w:tc>
        <w:tc>
          <w:tcPr>
            <w:tcW w:w="1844" w:type="dxa"/>
          </w:tcPr>
          <w:p w:rsidR="00747055" w:rsidRPr="00986730" w:rsidRDefault="00747055" w:rsidP="00D94347">
            <w:pPr>
              <w:spacing w:before="60"/>
              <w:jc w:val="left"/>
              <w:rPr>
                <w:i/>
                <w:szCs w:val="22"/>
                <w:lang w:val="en-GB"/>
              </w:rPr>
            </w:pPr>
            <w:r w:rsidRPr="00986730">
              <w:rPr>
                <w:sz w:val="22"/>
                <w:szCs w:val="22"/>
                <w:lang w:val="en-GB"/>
              </w:rPr>
              <w:t>0.1285</w:t>
            </w:r>
            <w:r w:rsidRPr="00986730">
              <w:rPr>
                <w:sz w:val="22"/>
                <w:szCs w:val="22"/>
                <w:lang w:val="en-GB"/>
              </w:rPr>
              <w:br/>
            </w:r>
            <w:r>
              <w:rPr>
                <w:i/>
                <w:sz w:val="22"/>
                <w:szCs w:val="22"/>
                <w:lang w:val="en-GB"/>
              </w:rPr>
              <w:t>0.3729</w:t>
            </w:r>
          </w:p>
        </w:tc>
      </w:tr>
      <w:tr w:rsidR="00747055" w:rsidRPr="002638DE" w:rsidTr="00D94347">
        <w:tc>
          <w:tcPr>
            <w:tcW w:w="421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Unhealthy products</w:t>
            </w:r>
            <w:r>
              <w:rPr>
                <w:sz w:val="22"/>
                <w:szCs w:val="22"/>
                <w:lang w:val="en-GB"/>
              </w:rPr>
              <w:t xml:space="preserve"> (beverages included)</w:t>
            </w:r>
            <w:r>
              <w:rPr>
                <w:sz w:val="22"/>
                <w:szCs w:val="22"/>
                <w:lang w:val="en-GB"/>
              </w:rPr>
              <w:br/>
              <w:t xml:space="preserve">     </w:t>
            </w:r>
            <w:r>
              <w:rPr>
                <w:i/>
                <w:sz w:val="22"/>
                <w:szCs w:val="22"/>
                <w:lang w:val="en-GB"/>
              </w:rPr>
              <w:t>bev</w:t>
            </w:r>
            <w:r w:rsidRPr="007353C5">
              <w:rPr>
                <w:i/>
                <w:sz w:val="22"/>
                <w:szCs w:val="22"/>
                <w:lang w:val="en-GB"/>
              </w:rPr>
              <w:t>erages</w:t>
            </w:r>
            <w:r>
              <w:rPr>
                <w:i/>
                <w:sz w:val="22"/>
                <w:szCs w:val="22"/>
                <w:lang w:val="en-GB"/>
              </w:rPr>
              <w:t xml:space="preserve"> alone</w:t>
            </w:r>
          </w:p>
        </w:tc>
        <w:tc>
          <w:tcPr>
            <w:tcW w:w="1559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322.9±395.8</w:t>
            </w:r>
            <w:r>
              <w:rPr>
                <w:sz w:val="22"/>
                <w:szCs w:val="22"/>
                <w:lang w:val="en-GB"/>
              </w:rPr>
              <w:br/>
            </w:r>
            <w:r w:rsidRPr="00986730">
              <w:rPr>
                <w:i/>
                <w:sz w:val="22"/>
                <w:szCs w:val="22"/>
                <w:lang w:val="en-GB"/>
              </w:rPr>
              <w:t>66.3±157.2</w:t>
            </w:r>
          </w:p>
        </w:tc>
        <w:tc>
          <w:tcPr>
            <w:tcW w:w="1701" w:type="dxa"/>
          </w:tcPr>
          <w:p w:rsidR="00747055" w:rsidRPr="002638DE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195.9±235.5</w:t>
            </w:r>
            <w:r>
              <w:rPr>
                <w:sz w:val="22"/>
                <w:szCs w:val="22"/>
                <w:lang w:val="en-GB"/>
              </w:rPr>
              <w:br/>
            </w:r>
            <w:r w:rsidRPr="00986730">
              <w:rPr>
                <w:i/>
                <w:sz w:val="22"/>
                <w:szCs w:val="22"/>
                <w:lang w:val="en-GB"/>
              </w:rPr>
              <w:t>39.3±123</w:t>
            </w:r>
          </w:p>
        </w:tc>
        <w:tc>
          <w:tcPr>
            <w:tcW w:w="1844" w:type="dxa"/>
          </w:tcPr>
          <w:p w:rsidR="00747055" w:rsidRPr="00986730" w:rsidRDefault="00747055" w:rsidP="00D94347">
            <w:pPr>
              <w:spacing w:before="60"/>
              <w:jc w:val="left"/>
              <w:rPr>
                <w:i/>
                <w:szCs w:val="22"/>
                <w:lang w:val="en-GB"/>
              </w:rPr>
            </w:pPr>
            <w:r w:rsidRPr="00986730">
              <w:rPr>
                <w:sz w:val="22"/>
                <w:szCs w:val="22"/>
                <w:lang w:val="en-GB"/>
              </w:rPr>
              <w:t>0.0631</w:t>
            </w:r>
            <w:r w:rsidRPr="00986730">
              <w:rPr>
                <w:sz w:val="22"/>
                <w:szCs w:val="22"/>
                <w:lang w:val="en-GB"/>
              </w:rPr>
              <w:br/>
            </w:r>
            <w:r>
              <w:rPr>
                <w:i/>
                <w:sz w:val="22"/>
                <w:szCs w:val="22"/>
                <w:lang w:val="en-GB"/>
              </w:rPr>
              <w:t>0.3242</w:t>
            </w:r>
          </w:p>
        </w:tc>
      </w:tr>
      <w:tr w:rsidR="00747055" w:rsidRPr="002638DE" w:rsidTr="00D9434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055" w:rsidRPr="006072E9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5A6409">
              <w:rPr>
                <w:b/>
                <w:sz w:val="22"/>
                <w:szCs w:val="22"/>
                <w:lang w:val="en-GB"/>
              </w:rPr>
              <w:t>Expenditures</w:t>
            </w:r>
            <w:r w:rsidRPr="006072E9">
              <w:rPr>
                <w:sz w:val="22"/>
                <w:szCs w:val="22"/>
                <w:lang w:val="en-GB"/>
              </w:rPr>
              <w:t xml:space="preserve"> </w:t>
            </w:r>
            <w:r w:rsidRPr="00D972B6">
              <w:rPr>
                <w:sz w:val="22"/>
                <w:szCs w:val="22"/>
                <w:vertAlign w:val="superscript"/>
                <w:lang w:val="en-GB"/>
              </w:rPr>
              <w:t>i</w:t>
            </w:r>
            <w:r>
              <w:rPr>
                <w:sz w:val="22"/>
                <w:szCs w:val="22"/>
                <w:vertAlign w:val="superscript"/>
                <w:lang w:val="en-GB"/>
              </w:rPr>
              <w:t>v</w:t>
            </w:r>
            <w:r w:rsidRPr="002638DE">
              <w:rPr>
                <w:sz w:val="22"/>
                <w:szCs w:val="22"/>
                <w:lang w:val="en-GB"/>
              </w:rPr>
              <w:t xml:space="preserve">, </w:t>
            </w:r>
            <w:r>
              <w:rPr>
                <w:sz w:val="22"/>
                <w:szCs w:val="22"/>
                <w:lang w:val="en-GB"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055" w:rsidRPr="006072E9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055" w:rsidRPr="006072E9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055" w:rsidRPr="006072E9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</w:tr>
      <w:tr w:rsidR="00747055" w:rsidRPr="00C374A1" w:rsidTr="00D9434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055" w:rsidRPr="007353C5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lastRenderedPageBreak/>
              <w:t>Fruit and vegetables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055" w:rsidRPr="00637A4D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637A4D">
              <w:rPr>
                <w:sz w:val="22"/>
                <w:szCs w:val="22"/>
                <w:lang w:val="en-GB"/>
              </w:rPr>
              <w:t>1.16±0.91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055" w:rsidRPr="00637A4D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637A4D">
              <w:rPr>
                <w:sz w:val="22"/>
                <w:szCs w:val="22"/>
                <w:lang w:val="en-GB"/>
              </w:rPr>
              <w:t>1.57±1.20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055" w:rsidRPr="00637A4D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637A4D">
              <w:rPr>
                <w:sz w:val="22"/>
                <w:szCs w:val="22"/>
                <w:lang w:val="en-GB"/>
              </w:rPr>
              <w:t>0.0373</w:t>
            </w:r>
          </w:p>
        </w:tc>
      </w:tr>
      <w:tr w:rsidR="00747055" w:rsidRPr="00C374A1" w:rsidTr="00D9434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055" w:rsidRPr="006072E9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Other healthy products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055" w:rsidRPr="00637A4D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637A4D">
              <w:rPr>
                <w:sz w:val="22"/>
                <w:szCs w:val="22"/>
                <w:lang w:val="en-GB"/>
              </w:rPr>
              <w:t>1.23±1.10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055" w:rsidRPr="00637A4D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637A4D">
              <w:rPr>
                <w:sz w:val="22"/>
                <w:szCs w:val="22"/>
                <w:lang w:val="en-GB"/>
              </w:rPr>
              <w:t>1.70±1.22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055" w:rsidRPr="00637A4D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637A4D">
              <w:rPr>
                <w:sz w:val="22"/>
                <w:szCs w:val="22"/>
                <w:lang w:val="en-GB"/>
              </w:rPr>
              <w:t>0.0065</w:t>
            </w:r>
          </w:p>
        </w:tc>
      </w:tr>
      <w:tr w:rsidR="00747055" w:rsidRPr="00C374A1" w:rsidTr="00D9434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055" w:rsidRPr="006072E9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Neutral products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055" w:rsidRPr="00637A4D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637A4D">
              <w:rPr>
                <w:sz w:val="22"/>
                <w:szCs w:val="22"/>
                <w:lang w:val="en-GB"/>
              </w:rPr>
              <w:t>1.27±2.13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055" w:rsidRPr="00637A4D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637A4D">
              <w:rPr>
                <w:sz w:val="22"/>
                <w:szCs w:val="22"/>
                <w:lang w:val="en-GB"/>
              </w:rPr>
              <w:t>1.42±1.24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055" w:rsidRPr="00637A4D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637A4D">
              <w:rPr>
                <w:sz w:val="22"/>
                <w:szCs w:val="22"/>
                <w:lang w:val="en-GB"/>
              </w:rPr>
              <w:t>0.1539</w:t>
            </w:r>
          </w:p>
        </w:tc>
      </w:tr>
      <w:tr w:rsidR="00747055" w:rsidRPr="002638DE" w:rsidTr="00D9434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055" w:rsidRPr="006072E9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Unhealthy products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055" w:rsidRPr="00637A4D" w:rsidRDefault="00747055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637A4D">
              <w:rPr>
                <w:sz w:val="22"/>
                <w:szCs w:val="22"/>
                <w:lang w:val="en-GB"/>
              </w:rPr>
              <w:t>1.56±2.45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055" w:rsidRPr="00637A4D" w:rsidRDefault="00747055" w:rsidP="00D94347">
            <w:pPr>
              <w:spacing w:before="60"/>
              <w:jc w:val="left"/>
              <w:rPr>
                <w:szCs w:val="22"/>
              </w:rPr>
            </w:pPr>
            <w:r w:rsidRPr="00637A4D">
              <w:rPr>
                <w:sz w:val="22"/>
                <w:szCs w:val="22"/>
              </w:rPr>
              <w:t>0.94±1.26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055" w:rsidRPr="00637A4D" w:rsidRDefault="00747055" w:rsidP="00D94347">
            <w:pPr>
              <w:spacing w:before="60"/>
              <w:jc w:val="left"/>
              <w:rPr>
                <w:szCs w:val="22"/>
              </w:rPr>
            </w:pPr>
            <w:r w:rsidRPr="00637A4D">
              <w:rPr>
                <w:sz w:val="22"/>
                <w:szCs w:val="22"/>
              </w:rPr>
              <w:t>0.0930</w:t>
            </w:r>
          </w:p>
        </w:tc>
      </w:tr>
    </w:tbl>
    <w:p w:rsidR="00747055" w:rsidRPr="00BE4500" w:rsidRDefault="00747055" w:rsidP="00747055">
      <w:pPr>
        <w:autoSpaceDE w:val="0"/>
        <w:autoSpaceDN w:val="0"/>
        <w:adjustRightInd w:val="0"/>
        <w:spacing w:before="120"/>
        <w:rPr>
          <w:szCs w:val="24"/>
          <w:lang w:val="en-US"/>
        </w:rPr>
      </w:pPr>
      <w:proofErr w:type="spellStart"/>
      <w:proofErr w:type="gramStart"/>
      <w:r w:rsidRPr="00BE4500">
        <w:rPr>
          <w:sz w:val="22"/>
          <w:szCs w:val="22"/>
          <w:vertAlign w:val="superscript"/>
          <w:lang w:val="en-US"/>
        </w:rPr>
        <w:t>i</w:t>
      </w:r>
      <w:proofErr w:type="spellEnd"/>
      <w:proofErr w:type="gramEnd"/>
      <w:r w:rsidRPr="00BE4500">
        <w:rPr>
          <w:sz w:val="22"/>
          <w:szCs w:val="22"/>
          <w:vertAlign w:val="superscript"/>
          <w:lang w:val="en-US"/>
        </w:rPr>
        <w:t xml:space="preserve"> </w:t>
      </w:r>
      <w:r w:rsidRPr="00BE4500">
        <w:rPr>
          <w:sz w:val="22"/>
          <w:szCs w:val="22"/>
          <w:lang w:val="en-US"/>
        </w:rPr>
        <w:t>the number of additional years of compulsory schooling in France (</w:t>
      </w:r>
      <w:r w:rsidRPr="00EC677D">
        <w:rPr>
          <w:i/>
          <w:sz w:val="22"/>
          <w:szCs w:val="22"/>
          <w:lang w:val="en-US"/>
        </w:rPr>
        <w:t>i.e.</w:t>
      </w:r>
      <w:r w:rsidRPr="00BE4500">
        <w:rPr>
          <w:sz w:val="22"/>
          <w:szCs w:val="22"/>
          <w:lang w:val="en-US"/>
        </w:rPr>
        <w:t xml:space="preserve"> beyond 16 years)</w:t>
      </w:r>
    </w:p>
    <w:p w:rsidR="00747055" w:rsidRPr="002638DE" w:rsidRDefault="00747055" w:rsidP="00747055">
      <w:pPr>
        <w:pStyle w:val="Notedefin"/>
        <w:spacing w:before="240" w:after="0" w:line="480" w:lineRule="auto"/>
        <w:jc w:val="left"/>
        <w:rPr>
          <w:sz w:val="22"/>
          <w:szCs w:val="22"/>
          <w:lang w:val="en-US"/>
        </w:rPr>
      </w:pPr>
      <w:proofErr w:type="spellStart"/>
      <w:proofErr w:type="gramStart"/>
      <w:r w:rsidRPr="00CB22AE">
        <w:rPr>
          <w:sz w:val="22"/>
          <w:szCs w:val="22"/>
          <w:vertAlign w:val="superscript"/>
          <w:lang w:val="en-US"/>
        </w:rPr>
        <w:t>i</w:t>
      </w:r>
      <w:proofErr w:type="spellEnd"/>
      <w:proofErr w:type="gramEnd"/>
      <w:r w:rsidRPr="00CB22AE">
        <w:rPr>
          <w:sz w:val="22"/>
          <w:szCs w:val="22"/>
          <w:vertAlign w:val="superscript"/>
          <w:lang w:val="en-US"/>
        </w:rPr>
        <w:t xml:space="preserve"> </w:t>
      </w:r>
      <w:proofErr w:type="spellStart"/>
      <w:r w:rsidRPr="00CB22AE">
        <w:rPr>
          <w:sz w:val="22"/>
          <w:szCs w:val="22"/>
          <w:vertAlign w:val="superscript"/>
          <w:lang w:val="en-US"/>
        </w:rPr>
        <w:t>i</w:t>
      </w:r>
      <w:proofErr w:type="spellEnd"/>
      <w:r w:rsidRPr="00CB22AE">
        <w:rPr>
          <w:sz w:val="22"/>
          <w:szCs w:val="22"/>
          <w:vertAlign w:val="superscript"/>
          <w:lang w:val="en-US"/>
        </w:rPr>
        <w:t xml:space="preserve"> </w:t>
      </w:r>
      <w:r>
        <w:rPr>
          <w:sz w:val="22"/>
          <w:szCs w:val="22"/>
          <w:lang w:val="en-US"/>
        </w:rPr>
        <w:t>c</w:t>
      </w:r>
      <w:r w:rsidRPr="002638DE">
        <w:rPr>
          <w:sz w:val="22"/>
          <w:szCs w:val="22"/>
          <w:lang w:val="en-US"/>
        </w:rPr>
        <w:t>alculated from height and weight stated by participants</w:t>
      </w:r>
    </w:p>
    <w:p w:rsidR="00747055" w:rsidRPr="002638DE" w:rsidRDefault="00747055" w:rsidP="00747055">
      <w:pPr>
        <w:pStyle w:val="Notedefin"/>
        <w:spacing w:after="0" w:line="480" w:lineRule="auto"/>
        <w:jc w:val="left"/>
        <w:rPr>
          <w:sz w:val="22"/>
          <w:szCs w:val="22"/>
          <w:lang w:val="en-US"/>
        </w:rPr>
      </w:pPr>
      <w:proofErr w:type="spellStart"/>
      <w:proofErr w:type="gramStart"/>
      <w:r w:rsidRPr="00CB22AE">
        <w:rPr>
          <w:sz w:val="22"/>
          <w:szCs w:val="22"/>
          <w:vertAlign w:val="superscript"/>
          <w:lang w:val="en-US"/>
        </w:rPr>
        <w:t>i</w:t>
      </w:r>
      <w:proofErr w:type="spellEnd"/>
      <w:proofErr w:type="gramEnd"/>
      <w:r w:rsidRPr="00CB22AE">
        <w:rPr>
          <w:sz w:val="22"/>
          <w:szCs w:val="22"/>
          <w:vertAlign w:val="superscript"/>
          <w:lang w:val="en-US"/>
        </w:rPr>
        <w:t xml:space="preserve"> </w:t>
      </w:r>
      <w:proofErr w:type="spellStart"/>
      <w:r w:rsidRPr="002638DE">
        <w:rPr>
          <w:sz w:val="22"/>
          <w:szCs w:val="22"/>
          <w:vertAlign w:val="superscript"/>
          <w:lang w:val="en-US"/>
        </w:rPr>
        <w:t>i</w:t>
      </w:r>
      <w:proofErr w:type="spellEnd"/>
      <w:r>
        <w:rPr>
          <w:sz w:val="22"/>
          <w:szCs w:val="22"/>
          <w:vertAlign w:val="superscript"/>
          <w:lang w:val="en-US"/>
        </w:rPr>
        <w:t xml:space="preserve"> </w:t>
      </w:r>
      <w:proofErr w:type="spellStart"/>
      <w:r w:rsidRPr="002638DE">
        <w:rPr>
          <w:sz w:val="22"/>
          <w:szCs w:val="22"/>
          <w:vertAlign w:val="superscript"/>
          <w:lang w:val="en-US"/>
        </w:rPr>
        <w:t>i</w:t>
      </w:r>
      <w:proofErr w:type="spellEnd"/>
      <w:r w:rsidRPr="002638DE">
        <w:rPr>
          <w:sz w:val="22"/>
          <w:szCs w:val="22"/>
          <w:vertAlign w:val="superscript"/>
          <w:lang w:val="en-US"/>
        </w:rPr>
        <w:t xml:space="preserve"> </w:t>
      </w:r>
      <w:r w:rsidRPr="002638DE">
        <w:rPr>
          <w:sz w:val="22"/>
          <w:szCs w:val="22"/>
          <w:lang w:val="en-US"/>
        </w:rPr>
        <w:t xml:space="preserve">As stated by participants. </w:t>
      </w:r>
    </w:p>
    <w:p w:rsidR="00747055" w:rsidRPr="002638DE" w:rsidRDefault="00747055" w:rsidP="00747055">
      <w:pPr>
        <w:spacing w:line="480" w:lineRule="auto"/>
        <w:jc w:val="left"/>
        <w:rPr>
          <w:sz w:val="22"/>
          <w:szCs w:val="22"/>
          <w:lang w:val="en-US"/>
        </w:rPr>
      </w:pPr>
      <w:proofErr w:type="gramStart"/>
      <w:r w:rsidRPr="002638DE">
        <w:rPr>
          <w:sz w:val="22"/>
          <w:szCs w:val="22"/>
          <w:vertAlign w:val="superscript"/>
          <w:lang w:val="en-US"/>
        </w:rPr>
        <w:t>i</w:t>
      </w:r>
      <w:r>
        <w:rPr>
          <w:sz w:val="22"/>
          <w:szCs w:val="22"/>
          <w:vertAlign w:val="superscript"/>
          <w:lang w:val="en-US"/>
        </w:rPr>
        <w:t>v</w:t>
      </w:r>
      <w:proofErr w:type="gramEnd"/>
      <w:r w:rsidRPr="002638DE">
        <w:rPr>
          <w:sz w:val="22"/>
          <w:szCs w:val="22"/>
          <w:vertAlign w:val="superscript"/>
          <w:lang w:val="en-US"/>
        </w:rPr>
        <w:t xml:space="preserve"> </w:t>
      </w:r>
      <w:r w:rsidRPr="002638DE">
        <w:rPr>
          <w:sz w:val="22"/>
          <w:szCs w:val="22"/>
          <w:lang w:val="en-US"/>
        </w:rPr>
        <w:t xml:space="preserve">Except for fruit and vegetables, foods are classified as other healthy, neutral and unhealthy products according a nutrient profiling described in the Method section. The values reported there are crude values </w:t>
      </w:r>
      <w:r w:rsidRPr="002638DE">
        <w:rPr>
          <w:i/>
          <w:sz w:val="22"/>
          <w:szCs w:val="22"/>
          <w:lang w:val="en-US"/>
        </w:rPr>
        <w:t xml:space="preserve">i.e. </w:t>
      </w:r>
      <w:r w:rsidRPr="002638DE">
        <w:rPr>
          <w:sz w:val="22"/>
          <w:szCs w:val="22"/>
          <w:lang w:val="en-US"/>
        </w:rPr>
        <w:t>not energy-adjusted.</w:t>
      </w:r>
    </w:p>
    <w:p w:rsidR="00747055" w:rsidRPr="002638DE" w:rsidRDefault="00747055" w:rsidP="00747055">
      <w:pPr>
        <w:spacing w:line="480" w:lineRule="auto"/>
        <w:jc w:val="left"/>
        <w:rPr>
          <w:sz w:val="22"/>
          <w:szCs w:val="22"/>
          <w:lang w:val="en-US"/>
        </w:rPr>
      </w:pPr>
      <w:proofErr w:type="gramStart"/>
      <w:r w:rsidRPr="002638DE">
        <w:rPr>
          <w:sz w:val="22"/>
          <w:szCs w:val="22"/>
          <w:vertAlign w:val="superscript"/>
          <w:lang w:val="en-US"/>
        </w:rPr>
        <w:t>v</w:t>
      </w:r>
      <w:proofErr w:type="gramEnd"/>
      <w:r w:rsidRPr="002638DE">
        <w:rPr>
          <w:sz w:val="22"/>
          <w:szCs w:val="22"/>
          <w:vertAlign w:val="superscript"/>
          <w:lang w:val="en-US"/>
        </w:rPr>
        <w:t xml:space="preserve"> </w:t>
      </w:r>
      <w:r w:rsidRPr="002638DE">
        <w:rPr>
          <w:sz w:val="22"/>
          <w:szCs w:val="22"/>
          <w:lang w:val="en-US"/>
        </w:rPr>
        <w:t>against null hypothesis of no differences</w:t>
      </w:r>
      <w:r>
        <w:rPr>
          <w:sz w:val="22"/>
          <w:szCs w:val="22"/>
          <w:lang w:val="en-US"/>
        </w:rPr>
        <w:t xml:space="preserve"> between income groups</w:t>
      </w:r>
    </w:p>
    <w:p w:rsidR="00646C53" w:rsidRPr="00747055" w:rsidRDefault="00646C53">
      <w:pPr>
        <w:rPr>
          <w:lang w:val="en-US"/>
        </w:rPr>
      </w:pPr>
    </w:p>
    <w:sectPr w:rsidR="00646C53" w:rsidRPr="00747055" w:rsidSect="00646C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747055"/>
    <w:rsid w:val="000256FE"/>
    <w:rsid w:val="00434C26"/>
    <w:rsid w:val="00646C53"/>
    <w:rsid w:val="00747055"/>
    <w:rsid w:val="007D7B75"/>
    <w:rsid w:val="00AA6AB0"/>
    <w:rsid w:val="00DF0B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055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Titre2">
    <w:name w:val="heading 2"/>
    <w:basedOn w:val="Normal"/>
    <w:next w:val="Normal"/>
    <w:link w:val="Titre2Car"/>
    <w:uiPriority w:val="99"/>
    <w:qFormat/>
    <w:rsid w:val="00747055"/>
    <w:pPr>
      <w:spacing w:before="120" w:line="240" w:lineRule="exact"/>
      <w:outlineLvl w:val="1"/>
    </w:pPr>
    <w:rPr>
      <w:rFonts w:ascii="Times" w:hAnsi="Times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9"/>
    <w:rsid w:val="00747055"/>
    <w:rPr>
      <w:rFonts w:ascii="Times" w:eastAsia="Times New Roman" w:hAnsi="Times" w:cs="Times New Roman"/>
      <w:b/>
      <w:sz w:val="24"/>
      <w:szCs w:val="20"/>
      <w:lang w:eastAsia="fr-FR"/>
    </w:rPr>
  </w:style>
  <w:style w:type="paragraph" w:styleId="Notedefin">
    <w:name w:val="endnote text"/>
    <w:basedOn w:val="Normal"/>
    <w:link w:val="NotedefinCar"/>
    <w:uiPriority w:val="99"/>
    <w:rsid w:val="00747055"/>
    <w:rPr>
      <w:sz w:val="20"/>
    </w:rPr>
  </w:style>
  <w:style w:type="character" w:customStyle="1" w:styleId="NotedefinCar">
    <w:name w:val="Note de fin Car"/>
    <w:basedOn w:val="Policepardfaut"/>
    <w:link w:val="Notedefin"/>
    <w:uiPriority w:val="99"/>
    <w:rsid w:val="00747055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1882</Characters>
  <Application>Microsoft Office Word</Application>
  <DocSecurity>0</DocSecurity>
  <Lines>15</Lines>
  <Paragraphs>4</Paragraphs>
  <ScaleCrop>false</ScaleCrop>
  <Company>Microsoft</Company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LACROIX</dc:creator>
  <cp:lastModifiedBy>LACROIX</cp:lastModifiedBy>
  <cp:revision>2</cp:revision>
  <dcterms:created xsi:type="dcterms:W3CDTF">2014-02-11T13:55:00Z</dcterms:created>
  <dcterms:modified xsi:type="dcterms:W3CDTF">2014-02-11T13:55:00Z</dcterms:modified>
</cp:coreProperties>
</file>