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A85" w:rsidRDefault="00E76A85" w:rsidP="00E76A85">
      <w:pPr>
        <w:spacing w:after="200" w:line="276" w:lineRule="auto"/>
        <w:jc w:val="both"/>
        <w:rPr>
          <w:rFonts w:ascii="Arial" w:eastAsiaTheme="minorHAnsi" w:hAnsi="Arial" w:cs="Arial"/>
          <w:b/>
          <w:lang w:eastAsia="en-US"/>
        </w:rPr>
      </w:pPr>
    </w:p>
    <w:p w:rsidR="00E76A85" w:rsidRDefault="00E76A85" w:rsidP="00E76A85">
      <w:pPr>
        <w:spacing w:after="200" w:line="276" w:lineRule="auto"/>
        <w:jc w:val="both"/>
        <w:rPr>
          <w:rFonts w:ascii="Arial" w:eastAsiaTheme="minorHAnsi" w:hAnsi="Arial" w:cs="Arial"/>
          <w:b/>
          <w:lang w:eastAsia="en-US"/>
        </w:rPr>
      </w:pPr>
    </w:p>
    <w:p w:rsidR="00E76A85" w:rsidRDefault="00E76A85" w:rsidP="00E76A85">
      <w:pPr>
        <w:spacing w:after="200" w:line="276" w:lineRule="auto"/>
        <w:jc w:val="both"/>
        <w:rPr>
          <w:rFonts w:ascii="Arial" w:eastAsiaTheme="minorHAnsi" w:hAnsi="Arial" w:cs="Arial"/>
          <w:b/>
          <w:lang w:eastAsia="en-US"/>
        </w:rPr>
      </w:pPr>
    </w:p>
    <w:p w:rsidR="00E76A85" w:rsidRPr="006901ED" w:rsidRDefault="00E76A85" w:rsidP="00E76A85">
      <w:pPr>
        <w:spacing w:after="200" w:line="276" w:lineRule="auto"/>
        <w:jc w:val="both"/>
        <w:rPr>
          <w:rFonts w:ascii="Arial" w:eastAsiaTheme="minorHAnsi" w:hAnsi="Arial" w:cs="Arial"/>
          <w:b/>
          <w:lang w:eastAsia="en-US"/>
        </w:rPr>
      </w:pPr>
      <w:r w:rsidRPr="006901ED">
        <w:rPr>
          <w:rFonts w:ascii="Arial" w:eastAsiaTheme="minorHAnsi" w:hAnsi="Arial" w:cs="Arial"/>
          <w:b/>
          <w:lang w:eastAsia="en-US"/>
        </w:rPr>
        <w:t>Appendix 2 - Checklist for the design and development of physical activity interventions in socio-economically disadvantaged communities</w:t>
      </w:r>
    </w:p>
    <w:tbl>
      <w:tblPr>
        <w:tblStyle w:val="TableGrid"/>
        <w:tblW w:w="0" w:type="auto"/>
        <w:tblLook w:val="04A0"/>
      </w:tblPr>
      <w:tblGrid>
        <w:gridCol w:w="1123"/>
        <w:gridCol w:w="3458"/>
        <w:gridCol w:w="3458"/>
        <w:gridCol w:w="1203"/>
      </w:tblGrid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  <w:r w:rsidRPr="006901ED">
              <w:rPr>
                <w:rFonts w:ascii="Arial" w:eastAsiaTheme="minorHAnsi" w:hAnsi="Arial" w:cs="Arial"/>
                <w:b/>
                <w:lang w:eastAsia="en-US"/>
              </w:rPr>
              <w:t>Number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6901ED">
              <w:rPr>
                <w:rFonts w:ascii="Arial" w:eastAsiaTheme="minorHAnsi" w:hAnsi="Arial" w:cs="Arial"/>
                <w:b/>
                <w:lang w:eastAsia="en-US"/>
              </w:rPr>
              <w:t>Guidance/component</w:t>
            </w:r>
            <w:r>
              <w:rPr>
                <w:rFonts w:ascii="Arial" w:eastAsiaTheme="minorHAnsi" w:hAnsi="Arial" w:cs="Arial"/>
                <w:b/>
                <w:lang w:eastAsia="en-US"/>
              </w:rPr>
              <w:t>s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6901ED">
              <w:rPr>
                <w:rFonts w:ascii="Arial" w:eastAsiaTheme="minorHAnsi" w:hAnsi="Arial" w:cs="Arial"/>
                <w:b/>
                <w:lang w:eastAsia="en-US"/>
              </w:rPr>
              <w:t>Included (tick)</w:t>
            </w:r>
          </w:p>
        </w:tc>
      </w:tr>
      <w:tr w:rsidR="00E76A85" w:rsidRPr="006901ED" w:rsidTr="001459A3">
        <w:tc>
          <w:tcPr>
            <w:tcW w:w="1123" w:type="dxa"/>
            <w:vMerge w:val="restart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1</w:t>
            </w:r>
          </w:p>
        </w:tc>
        <w:tc>
          <w:tcPr>
            <w:tcW w:w="3458" w:type="dxa"/>
            <w:vMerge w:val="restart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I</w:t>
            </w:r>
            <w:r w:rsidRPr="006901ED">
              <w:rPr>
                <w:rFonts w:ascii="Arial" w:eastAsiaTheme="minorHAnsi" w:hAnsi="Arial" w:cs="Arial"/>
                <w:lang w:eastAsia="en-US"/>
              </w:rPr>
              <w:t>nter</w:t>
            </w:r>
            <w:r>
              <w:rPr>
                <w:rFonts w:ascii="Arial" w:eastAsiaTheme="minorHAnsi" w:hAnsi="Arial" w:cs="Arial"/>
                <w:lang w:eastAsia="en-US"/>
              </w:rPr>
              <w:t>-</w:t>
            </w:r>
            <w:proofErr w:type="spellStart"/>
            <w:r w:rsidRPr="006901ED">
              <w:rPr>
                <w:rFonts w:ascii="Arial" w:eastAsiaTheme="minorHAnsi" w:hAnsi="Arial" w:cs="Arial"/>
                <w:lang w:eastAsia="en-US"/>
              </w:rPr>
              <w:t>sectoral</w:t>
            </w:r>
            <w:proofErr w:type="spellEnd"/>
            <w:r w:rsidRPr="006901ED">
              <w:rPr>
                <w:rFonts w:ascii="Arial" w:eastAsiaTheme="minorHAnsi" w:hAnsi="Arial" w:cs="Arial"/>
                <w:lang w:eastAsia="en-US"/>
              </w:rPr>
              <w:t xml:space="preserve"> steering group </w:t>
            </w:r>
            <w:r>
              <w:rPr>
                <w:rFonts w:ascii="Arial" w:eastAsiaTheme="minorHAnsi" w:hAnsi="Arial" w:cs="Arial"/>
                <w:lang w:eastAsia="en-US"/>
              </w:rPr>
              <w:t>for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 strategic planning</w:t>
            </w: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Statutory sector</w:t>
            </w:r>
            <w:r>
              <w:rPr>
                <w:rFonts w:ascii="Arial" w:eastAsiaTheme="minorHAnsi" w:hAnsi="Arial" w:cs="Arial"/>
                <w:lang w:eastAsia="en-US"/>
              </w:rPr>
              <w:t xml:space="preserve"> representation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Voluntary sector</w:t>
            </w:r>
            <w:r>
              <w:rPr>
                <w:rFonts w:ascii="Arial" w:eastAsiaTheme="minorHAnsi" w:hAnsi="Arial" w:cs="Arial"/>
                <w:lang w:eastAsia="en-US"/>
              </w:rPr>
              <w:t xml:space="preserve"> representation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Community residents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2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Identify 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theoretical framework </w:t>
            </w:r>
            <w:r>
              <w:rPr>
                <w:rFonts w:ascii="Arial" w:eastAsiaTheme="minorHAnsi" w:hAnsi="Arial" w:cs="Arial"/>
                <w:lang w:eastAsia="en-US"/>
              </w:rPr>
              <w:t>for intervention d</w:t>
            </w:r>
            <w:r w:rsidRPr="006901ED">
              <w:rPr>
                <w:rFonts w:ascii="Arial" w:eastAsiaTheme="minorHAnsi" w:hAnsi="Arial" w:cs="Arial"/>
                <w:lang w:eastAsia="en-US"/>
              </w:rPr>
              <w:t>evelop</w:t>
            </w:r>
            <w:r>
              <w:rPr>
                <w:rFonts w:ascii="Arial" w:eastAsiaTheme="minorHAnsi" w:hAnsi="Arial" w:cs="Arial"/>
                <w:lang w:eastAsia="en-US"/>
              </w:rPr>
              <w:t>ment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Establish k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nowledge sharing </w:t>
            </w:r>
            <w:r>
              <w:rPr>
                <w:rFonts w:ascii="Arial" w:eastAsiaTheme="minorHAnsi" w:hAnsi="Arial" w:cs="Arial"/>
                <w:lang w:eastAsia="en-US"/>
              </w:rPr>
              <w:t xml:space="preserve">pathway </w:t>
            </w:r>
            <w:r w:rsidRPr="006901ED">
              <w:rPr>
                <w:rFonts w:ascii="Arial" w:eastAsiaTheme="minorHAnsi" w:hAnsi="Arial" w:cs="Arial"/>
                <w:lang w:eastAsia="en-US"/>
              </w:rPr>
              <w:t>within</w:t>
            </w:r>
            <w:r>
              <w:rPr>
                <w:rFonts w:ascii="Arial" w:eastAsiaTheme="minorHAnsi" w:hAnsi="Arial" w:cs="Arial"/>
                <w:lang w:eastAsia="en-US"/>
              </w:rPr>
              <w:t>/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 between organisations 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 w:val="restart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4</w:t>
            </w:r>
          </w:p>
        </w:tc>
        <w:tc>
          <w:tcPr>
            <w:tcW w:w="3458" w:type="dxa"/>
            <w:vMerge w:val="restart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Involve c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ommunity  </w:t>
            </w: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Co</w:t>
            </w:r>
            <w:r w:rsidRPr="006901ED">
              <w:rPr>
                <w:rFonts w:ascii="Arial" w:eastAsiaTheme="minorHAnsi" w:hAnsi="Arial" w:cs="Arial"/>
                <w:lang w:eastAsia="en-US"/>
              </w:rPr>
              <w:t>ncept</w:t>
            </w:r>
            <w:r>
              <w:rPr>
                <w:rFonts w:ascii="Arial" w:eastAsiaTheme="minorHAnsi" w:hAnsi="Arial" w:cs="Arial"/>
                <w:lang w:eastAsia="en-US"/>
              </w:rPr>
              <w:t xml:space="preserve"> development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Design</w:t>
            </w:r>
            <w:r>
              <w:rPr>
                <w:rFonts w:ascii="Arial" w:eastAsiaTheme="minorHAnsi" w:hAnsi="Arial" w:cs="Arial"/>
                <w:lang w:eastAsia="en-US"/>
              </w:rPr>
              <w:t xml:space="preserve"> (a</w:t>
            </w:r>
            <w:r w:rsidRPr="006901ED">
              <w:rPr>
                <w:rFonts w:ascii="Arial" w:eastAsiaTheme="minorHAnsi" w:hAnsi="Arial" w:cs="Arial"/>
                <w:lang w:eastAsia="en-US"/>
              </w:rPr>
              <w:t>ddress</w:t>
            </w:r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6901ED">
              <w:rPr>
                <w:rFonts w:ascii="Arial" w:eastAsiaTheme="minorHAnsi" w:hAnsi="Arial" w:cs="Arial"/>
                <w:lang w:eastAsia="en-US"/>
              </w:rPr>
              <w:t>specific needs</w:t>
            </w:r>
            <w:r>
              <w:rPr>
                <w:rFonts w:ascii="Arial" w:eastAsiaTheme="minorHAnsi" w:hAnsi="Arial" w:cs="Arial"/>
                <w:lang w:eastAsia="en-US"/>
              </w:rPr>
              <w:t>)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Intervention d</w:t>
            </w:r>
            <w:r w:rsidRPr="006901ED">
              <w:rPr>
                <w:rFonts w:ascii="Arial" w:eastAsiaTheme="minorHAnsi" w:hAnsi="Arial" w:cs="Arial"/>
                <w:lang w:eastAsia="en-US"/>
              </w:rPr>
              <w:t>evelopment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Secure funding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Share information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Recruitment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Merge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  <w:vMerge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458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>Delivery</w:t>
            </w:r>
            <w:r>
              <w:rPr>
                <w:rFonts w:ascii="Arial" w:eastAsiaTheme="minorHAnsi" w:hAnsi="Arial" w:cs="Arial"/>
                <w:lang w:eastAsia="en-US"/>
              </w:rPr>
              <w:t>/ implementation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5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Engage v</w:t>
            </w:r>
            <w:r w:rsidRPr="006901ED">
              <w:rPr>
                <w:rFonts w:ascii="Arial" w:eastAsiaTheme="minorHAnsi" w:hAnsi="Arial" w:cs="Arial"/>
                <w:lang w:eastAsia="en-US"/>
              </w:rPr>
              <w:t>olunteer support</w:t>
            </w:r>
            <w:r>
              <w:rPr>
                <w:rFonts w:ascii="Arial" w:eastAsiaTheme="minorHAnsi" w:hAnsi="Arial" w:cs="Arial"/>
                <w:lang w:eastAsia="en-US"/>
              </w:rPr>
              <w:t xml:space="preserve">: ensure intervention information, design and resources are relevant to individuals in community 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6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6901ED">
              <w:rPr>
                <w:rFonts w:ascii="Arial" w:eastAsiaTheme="minorHAnsi" w:hAnsi="Arial" w:cs="Arial"/>
                <w:lang w:eastAsia="en-US"/>
              </w:rPr>
              <w:t xml:space="preserve">Train community volunteers/champions to </w:t>
            </w:r>
            <w:r>
              <w:rPr>
                <w:rFonts w:ascii="Arial" w:eastAsiaTheme="minorHAnsi" w:hAnsi="Arial" w:cs="Arial"/>
                <w:lang w:eastAsia="en-US"/>
              </w:rPr>
              <w:t>provide relevant advice on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 health and </w:t>
            </w:r>
            <w:r>
              <w:rPr>
                <w:rFonts w:ascii="Arial" w:eastAsiaTheme="minorHAnsi" w:hAnsi="Arial" w:cs="Arial"/>
                <w:lang w:eastAsia="en-US"/>
              </w:rPr>
              <w:t>physical activity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7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Establish an e</w:t>
            </w:r>
            <w:r w:rsidRPr="006901ED">
              <w:rPr>
                <w:rFonts w:ascii="Arial" w:eastAsiaTheme="minorHAnsi" w:hAnsi="Arial" w:cs="Arial"/>
                <w:lang w:eastAsia="en-US"/>
              </w:rPr>
              <w:t>xit strategy</w:t>
            </w:r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  <w:tr w:rsidR="00E76A85" w:rsidRPr="006901ED" w:rsidTr="001459A3">
        <w:tc>
          <w:tcPr>
            <w:tcW w:w="1123" w:type="dxa"/>
            <w:vAlign w:val="center"/>
          </w:tcPr>
          <w:p w:rsidR="00E76A85" w:rsidRPr="006901ED" w:rsidRDefault="00E76A85" w:rsidP="001459A3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8</w:t>
            </w:r>
          </w:p>
        </w:tc>
        <w:tc>
          <w:tcPr>
            <w:tcW w:w="6916" w:type="dxa"/>
            <w:gridSpan w:val="2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Foster ongoing c</w:t>
            </w:r>
            <w:r w:rsidRPr="006901ED">
              <w:rPr>
                <w:rFonts w:ascii="Arial" w:eastAsiaTheme="minorHAnsi" w:hAnsi="Arial" w:cs="Arial"/>
                <w:lang w:eastAsia="en-US"/>
              </w:rPr>
              <w:t>ommunity support</w:t>
            </w:r>
            <w:r>
              <w:rPr>
                <w:rFonts w:ascii="Arial" w:eastAsiaTheme="minorHAnsi" w:hAnsi="Arial" w:cs="Arial"/>
                <w:lang w:eastAsia="en-US"/>
              </w:rPr>
              <w:t>: ensure feedback/</w:t>
            </w:r>
            <w:r w:rsidRPr="006901ED">
              <w:rPr>
                <w:rFonts w:ascii="Arial" w:eastAsiaTheme="minorHAnsi" w:hAnsi="Arial" w:cs="Arial"/>
                <w:lang w:eastAsia="en-US"/>
              </w:rPr>
              <w:t xml:space="preserve"> involvement</w:t>
            </w:r>
            <w:r>
              <w:rPr>
                <w:rFonts w:ascii="Arial" w:eastAsiaTheme="minorHAnsi" w:hAnsi="Arial" w:cs="Arial"/>
                <w:lang w:eastAsia="en-US"/>
              </w:rPr>
              <w:t xml:space="preserve"> in further planning/ support development of personal skills </w:t>
            </w:r>
          </w:p>
        </w:tc>
        <w:tc>
          <w:tcPr>
            <w:tcW w:w="1203" w:type="dxa"/>
          </w:tcPr>
          <w:p w:rsidR="00E76A85" w:rsidRPr="006901ED" w:rsidRDefault="00E76A85" w:rsidP="001459A3">
            <w:pPr>
              <w:jc w:val="both"/>
              <w:rPr>
                <w:rFonts w:ascii="Arial" w:eastAsiaTheme="minorHAnsi" w:hAnsi="Arial" w:cs="Arial"/>
                <w:b/>
                <w:lang w:eastAsia="en-US"/>
              </w:rPr>
            </w:pPr>
          </w:p>
        </w:tc>
      </w:tr>
    </w:tbl>
    <w:p w:rsidR="00E76A85" w:rsidRPr="006901ED" w:rsidRDefault="00E76A85" w:rsidP="00E76A85">
      <w:pPr>
        <w:spacing w:after="200" w:line="276" w:lineRule="auto"/>
        <w:jc w:val="both"/>
        <w:rPr>
          <w:rFonts w:ascii="Arial" w:eastAsiaTheme="minorHAnsi" w:hAnsi="Arial" w:cs="Arial"/>
          <w:b/>
          <w:lang w:eastAsia="en-US"/>
        </w:rPr>
      </w:pPr>
    </w:p>
    <w:p w:rsidR="00E76A85" w:rsidRDefault="00E76A85" w:rsidP="00E76A85">
      <w:pPr>
        <w:jc w:val="both"/>
      </w:pPr>
    </w:p>
    <w:p w:rsidR="0011538B" w:rsidRDefault="00E76A85"/>
    <w:sectPr w:rsidR="0011538B" w:rsidSect="00501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6A85"/>
    <w:rsid w:val="00096D18"/>
    <w:rsid w:val="000A6A9F"/>
    <w:rsid w:val="00220F85"/>
    <w:rsid w:val="002E5671"/>
    <w:rsid w:val="003445D6"/>
    <w:rsid w:val="003D3745"/>
    <w:rsid w:val="003D5D5B"/>
    <w:rsid w:val="004F0564"/>
    <w:rsid w:val="005419F7"/>
    <w:rsid w:val="0064059F"/>
    <w:rsid w:val="007B6E34"/>
    <w:rsid w:val="00BF3F16"/>
    <w:rsid w:val="00C42B51"/>
    <w:rsid w:val="00CB7D32"/>
    <w:rsid w:val="00D1576A"/>
    <w:rsid w:val="00D21794"/>
    <w:rsid w:val="00D41F79"/>
    <w:rsid w:val="00E76A85"/>
    <w:rsid w:val="00EC20ED"/>
    <w:rsid w:val="00F9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A85"/>
    <w:pPr>
      <w:spacing w:after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6A8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> 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mcupples</dc:creator>
  <cp:keywords/>
  <dc:description/>
  <cp:lastModifiedBy> mcupples</cp:lastModifiedBy>
  <cp:revision>2</cp:revision>
  <dcterms:created xsi:type="dcterms:W3CDTF">2013-11-15T09:32:00Z</dcterms:created>
  <dcterms:modified xsi:type="dcterms:W3CDTF">2013-11-15T09:33:00Z</dcterms:modified>
</cp:coreProperties>
</file>