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8A" w:rsidRDefault="00C65C8A" w:rsidP="00BF542D">
      <w:pPr>
        <w:spacing w:line="360" w:lineRule="auto"/>
        <w:jc w:val="both"/>
        <w:rPr>
          <w:noProof/>
          <w:lang w:val="en-US" w:eastAsia="fr-FR"/>
        </w:rPr>
      </w:pPr>
      <w:r w:rsidRPr="00C65C8A">
        <w:rPr>
          <w:rFonts w:ascii="Times New Roman" w:hAnsi="Times New Roman" w:cs="Times New Roman"/>
          <w:noProof/>
          <w:lang w:val="en-US" w:eastAsia="fr-FR"/>
        </w:rPr>
        <w:t xml:space="preserve">Appendix 5. </w:t>
      </w:r>
      <w:r w:rsidRPr="00C65C8A">
        <w:rPr>
          <w:rFonts w:ascii="Times New Roman" w:hAnsi="Times New Roman"/>
          <w:noProof/>
          <w:lang w:val="en-US"/>
        </w:rPr>
        <w:t>Dendogram of the hierarchical ascendant classification of patients by their answers to the Treatment Burden Questionnaire (n=502 patients).</w:t>
      </w:r>
      <w:r>
        <w:rPr>
          <w:rFonts w:ascii="Times New Roman" w:hAnsi="Times New Roman"/>
          <w:noProof/>
          <w:lang w:val="en-US"/>
        </w:rPr>
        <w:t xml:space="preserve"> </w:t>
      </w:r>
      <w:r w:rsidRPr="007650A8">
        <w:rPr>
          <w:rFonts w:ascii="Times New Roman" w:hAnsi="Times New Roman" w:cs="Times New Roman"/>
          <w:noProof/>
          <w:lang w:val="en-US" w:eastAsia="fr-FR"/>
        </w:rPr>
        <w:t>Hierarchical ascendant classification was performed using a Ward's distance method. Classificatio</w:t>
      </w:r>
      <w:r>
        <w:rPr>
          <w:rFonts w:ascii="Times New Roman" w:hAnsi="Times New Roman" w:cs="Times New Roman"/>
          <w:noProof/>
          <w:lang w:val="en-US" w:eastAsia="fr-FR"/>
        </w:rPr>
        <w:t xml:space="preserve">n resulted in the formation of 3 </w:t>
      </w:r>
      <w:r w:rsidRPr="007650A8">
        <w:rPr>
          <w:rFonts w:ascii="Times New Roman" w:hAnsi="Times New Roman" w:cs="Times New Roman"/>
          <w:noProof/>
          <w:lang w:val="en-US" w:eastAsia="fr-FR"/>
        </w:rPr>
        <w:t>clusters of patients which could be described as patients with low burden of treatment, medium burden of treatment and high burden of treatment.</w:t>
      </w:r>
      <w:r w:rsidRPr="00C65C8A">
        <w:rPr>
          <w:noProof/>
          <w:lang w:val="en-US" w:eastAsia="fr-FR"/>
        </w:rPr>
        <w:t xml:space="preserve"> </w:t>
      </w:r>
    </w:p>
    <w:p w:rsidR="00C65C8A" w:rsidRPr="00C65C8A" w:rsidRDefault="00C65C8A" w:rsidP="00C65C8A">
      <w:pPr>
        <w:jc w:val="both"/>
        <w:rPr>
          <w:rFonts w:ascii="Times New Roman" w:hAnsi="Times New Roman"/>
          <w:noProof/>
          <w:lang w:val="en-US"/>
        </w:rPr>
      </w:pPr>
    </w:p>
    <w:p w:rsidR="00A37235" w:rsidRPr="007650A8" w:rsidRDefault="00C65C8A">
      <w:pPr>
        <w:rPr>
          <w:lang w:val="en-US"/>
        </w:rPr>
      </w:pPr>
      <w:r w:rsidRPr="00C65C8A">
        <w:rPr>
          <w:noProof/>
          <w:lang w:eastAsia="fr-FR"/>
        </w:rPr>
        <w:drawing>
          <wp:inline distT="0" distB="0" distL="0" distR="0">
            <wp:extent cx="5760720" cy="3184556"/>
            <wp:effectExtent l="19050" t="0" r="0" b="0"/>
            <wp:docPr id="4" name="Image 1" descr="C:\Users\Thi\Desktop\Revisions article\dendogra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\Desktop\Revisions article\dendogram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7235" w:rsidRPr="007650A8" w:rsidSect="00A37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0A8"/>
    <w:rsid w:val="00126B9A"/>
    <w:rsid w:val="002926DF"/>
    <w:rsid w:val="002D037E"/>
    <w:rsid w:val="00550113"/>
    <w:rsid w:val="007650A8"/>
    <w:rsid w:val="00934C81"/>
    <w:rsid w:val="00A37235"/>
    <w:rsid w:val="00BF542D"/>
    <w:rsid w:val="00C12DA9"/>
    <w:rsid w:val="00C3508A"/>
    <w:rsid w:val="00C65C8A"/>
    <w:rsid w:val="00F07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2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0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65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365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</dc:creator>
  <cp:keywords/>
  <dc:description/>
  <cp:lastModifiedBy>Thi</cp:lastModifiedBy>
  <cp:revision>7</cp:revision>
  <dcterms:created xsi:type="dcterms:W3CDTF">2012-04-04T17:23:00Z</dcterms:created>
  <dcterms:modified xsi:type="dcterms:W3CDTF">2012-04-13T08:58:00Z</dcterms:modified>
</cp:coreProperties>
</file>