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5000" w:type="pct"/>
        <w:tblLook w:val="04A0"/>
      </w:tblPr>
      <w:tblGrid>
        <w:gridCol w:w="6771"/>
        <w:gridCol w:w="1133"/>
        <w:gridCol w:w="1384"/>
      </w:tblGrid>
      <w:tr w:rsidR="00826403" w:rsidRPr="004470D6" w:rsidTr="0048528E">
        <w:trPr>
          <w:trHeight w:val="338"/>
        </w:trPr>
        <w:tc>
          <w:tcPr>
            <w:tcW w:w="3645" w:type="pct"/>
          </w:tcPr>
          <w:p w:rsidR="00826403" w:rsidRPr="00A228ED" w:rsidRDefault="00826403" w:rsidP="004852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4470D6">
              <w:rPr>
                <w:rFonts w:ascii="Times New Roman" w:hAnsi="Times New Roman" w:cs="Times New Roman"/>
                <w:szCs w:val="24"/>
                <w:lang w:val="en-US"/>
              </w:rPr>
              <w:t>Item</w:t>
            </w:r>
          </w:p>
        </w:tc>
        <w:tc>
          <w:tcPr>
            <w:tcW w:w="610" w:type="pct"/>
          </w:tcPr>
          <w:p w:rsidR="00826403" w:rsidRPr="004470D6" w:rsidRDefault="00826403" w:rsidP="0048528E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70D6">
              <w:rPr>
                <w:rFonts w:ascii="Times New Roman" w:hAnsi="Times New Roman" w:cs="Times New Roman"/>
                <w:szCs w:val="24"/>
                <w:lang w:val="en-US"/>
              </w:rPr>
              <w:t>ICC</w:t>
            </w:r>
          </w:p>
        </w:tc>
        <w:tc>
          <w:tcPr>
            <w:tcW w:w="745" w:type="pct"/>
          </w:tcPr>
          <w:p w:rsidR="00826403" w:rsidRPr="004470D6" w:rsidRDefault="00826403" w:rsidP="0048528E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95% CI</w:t>
            </w:r>
          </w:p>
        </w:tc>
      </w:tr>
      <w:tr w:rsidR="00826403" w:rsidRPr="000569D4" w:rsidTr="0048528E">
        <w:tc>
          <w:tcPr>
            <w:tcW w:w="3645" w:type="pct"/>
          </w:tcPr>
          <w:p w:rsidR="00826403" w:rsidRPr="000569D4" w:rsidRDefault="00826403" w:rsidP="0048528E">
            <w:pPr>
              <w:spacing w:line="276" w:lineRule="auto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1A. </w:t>
            </w:r>
            <w:r w:rsidRPr="00BA3A99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The taste, shape or size of your tablets and/or the inconvenience caused by your injections (e.g., pain, bleeding, scars)</w:t>
            </w:r>
          </w:p>
        </w:tc>
        <w:tc>
          <w:tcPr>
            <w:tcW w:w="610" w:type="pct"/>
          </w:tcPr>
          <w:p w:rsidR="00826403" w:rsidRPr="000569D4" w:rsidRDefault="00826403" w:rsidP="0048528E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0.28</w:t>
            </w:r>
          </w:p>
        </w:tc>
        <w:tc>
          <w:tcPr>
            <w:tcW w:w="745" w:type="pct"/>
          </w:tcPr>
          <w:p w:rsidR="00826403" w:rsidRPr="000569D4" w:rsidRDefault="00826403" w:rsidP="0048528E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[0-</w:t>
            </w: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0.60]</w:t>
            </w:r>
          </w:p>
        </w:tc>
      </w:tr>
      <w:tr w:rsidR="00826403" w:rsidRPr="000569D4" w:rsidTr="0048528E">
        <w:tc>
          <w:tcPr>
            <w:tcW w:w="3645" w:type="pct"/>
          </w:tcPr>
          <w:p w:rsidR="00826403" w:rsidRPr="000569D4" w:rsidRDefault="00826403" w:rsidP="0048528E">
            <w:pPr>
              <w:spacing w:line="276" w:lineRule="auto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1B. </w:t>
            </w:r>
            <w:r w:rsidRPr="00BA3A99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The number of times you have to take your medication every day</w:t>
            </w:r>
          </w:p>
        </w:tc>
        <w:tc>
          <w:tcPr>
            <w:tcW w:w="610" w:type="pct"/>
          </w:tcPr>
          <w:p w:rsidR="00826403" w:rsidRPr="000569D4" w:rsidRDefault="00826403" w:rsidP="0048528E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0.58</w:t>
            </w:r>
          </w:p>
        </w:tc>
        <w:tc>
          <w:tcPr>
            <w:tcW w:w="745" w:type="pct"/>
          </w:tcPr>
          <w:p w:rsidR="00826403" w:rsidRPr="000569D4" w:rsidRDefault="00826403" w:rsidP="0048528E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[0.25-</w:t>
            </w: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0.80]</w:t>
            </w:r>
          </w:p>
        </w:tc>
      </w:tr>
      <w:tr w:rsidR="00826403" w:rsidRPr="000569D4" w:rsidTr="0048528E">
        <w:tc>
          <w:tcPr>
            <w:tcW w:w="3645" w:type="pct"/>
          </w:tcPr>
          <w:p w:rsidR="00826403" w:rsidRPr="000569D4" w:rsidRDefault="00826403" w:rsidP="0048528E">
            <w:pPr>
              <w:spacing w:line="276" w:lineRule="auto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1C. </w:t>
            </w:r>
            <w:r w:rsidRPr="00BA3A99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The things you do to remind yourself to take your daily medication and/or to manage your treatment when you are not at home.</w:t>
            </w:r>
          </w:p>
        </w:tc>
        <w:tc>
          <w:tcPr>
            <w:tcW w:w="610" w:type="pct"/>
          </w:tcPr>
          <w:p w:rsidR="00826403" w:rsidRPr="000569D4" w:rsidRDefault="00826403" w:rsidP="0048528E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0.59</w:t>
            </w:r>
          </w:p>
        </w:tc>
        <w:tc>
          <w:tcPr>
            <w:tcW w:w="745" w:type="pct"/>
          </w:tcPr>
          <w:p w:rsidR="00826403" w:rsidRPr="000569D4" w:rsidRDefault="00826403" w:rsidP="0048528E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[0.34-</w:t>
            </w: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0.80]</w:t>
            </w:r>
          </w:p>
        </w:tc>
      </w:tr>
      <w:tr w:rsidR="00826403" w:rsidRPr="000569D4" w:rsidTr="0048528E">
        <w:tc>
          <w:tcPr>
            <w:tcW w:w="3645" w:type="pct"/>
          </w:tcPr>
          <w:p w:rsidR="00826403" w:rsidRPr="000569D4" w:rsidRDefault="00826403" w:rsidP="0048528E">
            <w:pPr>
              <w:spacing w:line="276" w:lineRule="auto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1D. </w:t>
            </w:r>
            <w:r w:rsidRPr="00BA3A99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The specific conditions when taking your medication (e.g., taking it at a specific time of the day or meal, not being able to do certain things afte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r taking them like driving or</w:t>
            </w:r>
            <w:r w:rsidRPr="00BA3A99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 lying down)</w:t>
            </w:r>
          </w:p>
        </w:tc>
        <w:tc>
          <w:tcPr>
            <w:tcW w:w="610" w:type="pct"/>
          </w:tcPr>
          <w:p w:rsidR="00826403" w:rsidRPr="000569D4" w:rsidRDefault="00826403" w:rsidP="0048528E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0.50</w:t>
            </w:r>
          </w:p>
        </w:tc>
        <w:tc>
          <w:tcPr>
            <w:tcW w:w="745" w:type="pct"/>
          </w:tcPr>
          <w:p w:rsidR="00826403" w:rsidRPr="000569D4" w:rsidRDefault="00826403" w:rsidP="0048528E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[0.16-</w:t>
            </w: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0.78]</w:t>
            </w:r>
          </w:p>
        </w:tc>
      </w:tr>
      <w:tr w:rsidR="00826403" w:rsidRPr="000569D4" w:rsidTr="0048528E">
        <w:tc>
          <w:tcPr>
            <w:tcW w:w="3645" w:type="pct"/>
          </w:tcPr>
          <w:p w:rsidR="00826403" w:rsidRPr="000569D4" w:rsidRDefault="00826403" w:rsidP="0048528E">
            <w:pPr>
              <w:spacing w:line="276" w:lineRule="auto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2A. </w:t>
            </w:r>
            <w:r w:rsidRPr="00BA3A99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Lab tests and other exams (frequency, time spent and inconvenience of these exams)</w:t>
            </w:r>
          </w:p>
        </w:tc>
        <w:tc>
          <w:tcPr>
            <w:tcW w:w="610" w:type="pct"/>
          </w:tcPr>
          <w:p w:rsidR="00826403" w:rsidRPr="000569D4" w:rsidRDefault="00826403" w:rsidP="0048528E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0.41</w:t>
            </w:r>
          </w:p>
        </w:tc>
        <w:tc>
          <w:tcPr>
            <w:tcW w:w="745" w:type="pct"/>
          </w:tcPr>
          <w:p w:rsidR="00826403" w:rsidRPr="000569D4" w:rsidRDefault="00826403" w:rsidP="0048528E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[0-</w:t>
            </w: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0.70]</w:t>
            </w:r>
          </w:p>
        </w:tc>
      </w:tr>
      <w:tr w:rsidR="00826403" w:rsidRPr="000569D4" w:rsidTr="0048528E">
        <w:trPr>
          <w:trHeight w:val="473"/>
        </w:trPr>
        <w:tc>
          <w:tcPr>
            <w:tcW w:w="3645" w:type="pct"/>
          </w:tcPr>
          <w:p w:rsidR="00826403" w:rsidRPr="000569D4" w:rsidRDefault="00826403" w:rsidP="0048528E">
            <w:pPr>
              <w:spacing w:line="276" w:lineRule="auto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2B. </w:t>
            </w:r>
            <w:r w:rsidRPr="00BA3A99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Self-monitoring (e.g., taking your blood pressure or measuring your blood sugar yourself: frequency, time spent and inconvenience of this surveillance)</w:t>
            </w:r>
          </w:p>
        </w:tc>
        <w:tc>
          <w:tcPr>
            <w:tcW w:w="610" w:type="pct"/>
          </w:tcPr>
          <w:p w:rsidR="00826403" w:rsidRPr="000569D4" w:rsidRDefault="00826403" w:rsidP="0048528E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0.46</w:t>
            </w:r>
          </w:p>
        </w:tc>
        <w:tc>
          <w:tcPr>
            <w:tcW w:w="745" w:type="pct"/>
          </w:tcPr>
          <w:p w:rsidR="00826403" w:rsidRPr="000569D4" w:rsidRDefault="00826403" w:rsidP="0048528E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[0.02-</w:t>
            </w: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0.77]</w:t>
            </w:r>
          </w:p>
        </w:tc>
      </w:tr>
      <w:tr w:rsidR="00826403" w:rsidRPr="000569D4" w:rsidTr="0048528E">
        <w:tc>
          <w:tcPr>
            <w:tcW w:w="3645" w:type="pct"/>
          </w:tcPr>
          <w:p w:rsidR="00826403" w:rsidRPr="000569D4" w:rsidRDefault="00826403" w:rsidP="0048528E">
            <w:pPr>
              <w:spacing w:line="276" w:lineRule="auto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2C. </w:t>
            </w:r>
            <w:r w:rsidRPr="00BA3A99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Doctors visits (frequency and time spent for the visits)</w:t>
            </w:r>
          </w:p>
        </w:tc>
        <w:tc>
          <w:tcPr>
            <w:tcW w:w="610" w:type="pct"/>
          </w:tcPr>
          <w:p w:rsidR="00826403" w:rsidRPr="000569D4" w:rsidRDefault="00826403" w:rsidP="0048528E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0.29</w:t>
            </w:r>
          </w:p>
        </w:tc>
        <w:tc>
          <w:tcPr>
            <w:tcW w:w="745" w:type="pct"/>
          </w:tcPr>
          <w:p w:rsidR="00826403" w:rsidRPr="000569D4" w:rsidRDefault="00826403" w:rsidP="0048528E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[0-</w:t>
            </w: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0.60]</w:t>
            </w:r>
          </w:p>
        </w:tc>
      </w:tr>
      <w:tr w:rsidR="00826403" w:rsidRPr="000569D4" w:rsidTr="0048528E">
        <w:tc>
          <w:tcPr>
            <w:tcW w:w="3645" w:type="pct"/>
          </w:tcPr>
          <w:p w:rsidR="00826403" w:rsidRPr="000569D4" w:rsidRDefault="00826403" w:rsidP="0048528E">
            <w:pPr>
              <w:spacing w:line="276" w:lineRule="auto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2D. </w:t>
            </w:r>
            <w:r w:rsidRPr="00BA3A99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Arrange appointments and schedule doctors visits and lab tests</w:t>
            </w:r>
          </w:p>
        </w:tc>
        <w:tc>
          <w:tcPr>
            <w:tcW w:w="610" w:type="pct"/>
          </w:tcPr>
          <w:p w:rsidR="00826403" w:rsidRPr="000569D4" w:rsidRDefault="00826403" w:rsidP="0048528E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0.44</w:t>
            </w:r>
          </w:p>
        </w:tc>
        <w:tc>
          <w:tcPr>
            <w:tcW w:w="745" w:type="pct"/>
          </w:tcPr>
          <w:p w:rsidR="00826403" w:rsidRPr="000569D4" w:rsidRDefault="00826403" w:rsidP="0048528E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[0.08-</w:t>
            </w: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0.69]</w:t>
            </w:r>
          </w:p>
        </w:tc>
      </w:tr>
      <w:tr w:rsidR="00826403" w:rsidRPr="000569D4" w:rsidTr="0048528E">
        <w:tc>
          <w:tcPr>
            <w:tcW w:w="3645" w:type="pct"/>
          </w:tcPr>
          <w:p w:rsidR="00826403" w:rsidRPr="000569D4" w:rsidRDefault="00826403" w:rsidP="0048528E">
            <w:pPr>
              <w:spacing w:line="276" w:lineRule="auto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3. </w:t>
            </w:r>
            <w:r w:rsidRPr="00BA3A99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How would you rate the burden associated with taking care of paperwork from health insurance agencies, welfare organizations, hospitals and/or social care?</w:t>
            </w:r>
          </w:p>
        </w:tc>
        <w:tc>
          <w:tcPr>
            <w:tcW w:w="610" w:type="pct"/>
          </w:tcPr>
          <w:p w:rsidR="00826403" w:rsidRPr="000569D4" w:rsidRDefault="00826403" w:rsidP="0048528E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0.47</w:t>
            </w:r>
          </w:p>
        </w:tc>
        <w:tc>
          <w:tcPr>
            <w:tcW w:w="745" w:type="pct"/>
          </w:tcPr>
          <w:p w:rsidR="00826403" w:rsidRPr="000569D4" w:rsidRDefault="00826403" w:rsidP="0048528E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[0.17-</w:t>
            </w: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0.75]</w:t>
            </w:r>
          </w:p>
        </w:tc>
      </w:tr>
      <w:tr w:rsidR="00826403" w:rsidRPr="000569D4" w:rsidTr="0048528E">
        <w:tc>
          <w:tcPr>
            <w:tcW w:w="3645" w:type="pct"/>
          </w:tcPr>
          <w:p w:rsidR="00826403" w:rsidRPr="000569D4" w:rsidRDefault="00826403" w:rsidP="0048528E">
            <w:pPr>
              <w:spacing w:line="276" w:lineRule="auto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4. How would you rate the constraints associated with your diet (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e.g., </w:t>
            </w: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not being allowed to eat certain food)?</w:t>
            </w:r>
          </w:p>
        </w:tc>
        <w:tc>
          <w:tcPr>
            <w:tcW w:w="610" w:type="pct"/>
          </w:tcPr>
          <w:p w:rsidR="00826403" w:rsidRPr="000569D4" w:rsidRDefault="00826403" w:rsidP="0048528E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0.53</w:t>
            </w:r>
          </w:p>
        </w:tc>
        <w:tc>
          <w:tcPr>
            <w:tcW w:w="745" w:type="pct"/>
          </w:tcPr>
          <w:p w:rsidR="00826403" w:rsidRPr="000569D4" w:rsidRDefault="00826403" w:rsidP="0048528E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[0.15-</w:t>
            </w: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0.82]</w:t>
            </w:r>
          </w:p>
        </w:tc>
      </w:tr>
      <w:tr w:rsidR="00826403" w:rsidRPr="000569D4" w:rsidTr="0048528E">
        <w:tc>
          <w:tcPr>
            <w:tcW w:w="3645" w:type="pct"/>
          </w:tcPr>
          <w:p w:rsidR="00826403" w:rsidRPr="000569D4" w:rsidRDefault="00826403" w:rsidP="0048528E">
            <w:pPr>
              <w:spacing w:line="276" w:lineRule="auto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5. </w:t>
            </w:r>
            <w:r w:rsidRPr="00BA3A99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How would you rate the burden associated with the recommendations from your doctors to practice regular physical exercises?</w:t>
            </w:r>
          </w:p>
        </w:tc>
        <w:tc>
          <w:tcPr>
            <w:tcW w:w="610" w:type="pct"/>
          </w:tcPr>
          <w:p w:rsidR="00826403" w:rsidRPr="000569D4" w:rsidRDefault="00826403" w:rsidP="0048528E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0.47</w:t>
            </w:r>
          </w:p>
        </w:tc>
        <w:tc>
          <w:tcPr>
            <w:tcW w:w="745" w:type="pct"/>
          </w:tcPr>
          <w:p w:rsidR="00826403" w:rsidRPr="000569D4" w:rsidRDefault="00826403" w:rsidP="0048528E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[0.09-</w:t>
            </w: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0.76]</w:t>
            </w:r>
          </w:p>
        </w:tc>
      </w:tr>
      <w:tr w:rsidR="00826403" w:rsidRPr="000569D4" w:rsidTr="0048528E">
        <w:tc>
          <w:tcPr>
            <w:tcW w:w="3645" w:type="pct"/>
          </w:tcPr>
          <w:p w:rsidR="00826403" w:rsidRPr="000569D4" w:rsidRDefault="00826403" w:rsidP="0048528E">
            <w:pPr>
              <w:spacing w:line="276" w:lineRule="auto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6. </w:t>
            </w:r>
            <w:r w:rsidRPr="00BA3A99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What is the impact of your healthcare on your social relationships (e.g., need for assistance, being ashamed to take your medication in front of people)?</w:t>
            </w:r>
          </w:p>
        </w:tc>
        <w:tc>
          <w:tcPr>
            <w:tcW w:w="610" w:type="pct"/>
          </w:tcPr>
          <w:p w:rsidR="00826403" w:rsidRPr="000569D4" w:rsidRDefault="00826403" w:rsidP="0048528E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0.41</w:t>
            </w:r>
          </w:p>
        </w:tc>
        <w:tc>
          <w:tcPr>
            <w:tcW w:w="745" w:type="pct"/>
          </w:tcPr>
          <w:p w:rsidR="00826403" w:rsidRPr="000569D4" w:rsidRDefault="00826403" w:rsidP="0048528E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[0.13-</w:t>
            </w: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0.70]</w:t>
            </w:r>
          </w:p>
        </w:tc>
      </w:tr>
      <w:tr w:rsidR="00826403" w:rsidRPr="000569D4" w:rsidTr="0048528E">
        <w:tc>
          <w:tcPr>
            <w:tcW w:w="3645" w:type="pct"/>
          </w:tcPr>
          <w:p w:rsidR="00826403" w:rsidRPr="000569D4" w:rsidRDefault="00826403" w:rsidP="0048528E">
            <w:pPr>
              <w:spacing w:line="276" w:lineRule="auto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7. "Frequent healthcare reminds me of my health problems"</w:t>
            </w:r>
          </w:p>
        </w:tc>
        <w:tc>
          <w:tcPr>
            <w:tcW w:w="610" w:type="pct"/>
          </w:tcPr>
          <w:p w:rsidR="00826403" w:rsidRPr="000569D4" w:rsidRDefault="00826403" w:rsidP="0048528E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0.48</w:t>
            </w:r>
          </w:p>
        </w:tc>
        <w:tc>
          <w:tcPr>
            <w:tcW w:w="745" w:type="pct"/>
          </w:tcPr>
          <w:p w:rsidR="00826403" w:rsidRPr="000569D4" w:rsidRDefault="00826403" w:rsidP="0048528E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[0.17-</w:t>
            </w: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0.72]</w:t>
            </w:r>
          </w:p>
        </w:tc>
      </w:tr>
    </w:tbl>
    <w:p w:rsidR="0048528E" w:rsidRDefault="0048528E">
      <w:pPr>
        <w:rPr>
          <w:rFonts w:ascii="Times New Roman" w:hAnsi="Times New Roman" w:cs="Times New Roman"/>
          <w:lang w:val="en-US"/>
        </w:rPr>
      </w:pPr>
    </w:p>
    <w:p w:rsidR="005917ED" w:rsidRDefault="0048528E" w:rsidP="00C7179E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4470D6">
        <w:rPr>
          <w:rFonts w:ascii="Times New Roman" w:hAnsi="Times New Roman" w:cs="Times New Roman"/>
          <w:lang w:val="en-US"/>
        </w:rPr>
        <w:t xml:space="preserve">Appendix </w:t>
      </w:r>
      <w:r>
        <w:rPr>
          <w:rFonts w:ascii="Times New Roman" w:hAnsi="Times New Roman" w:cs="Times New Roman"/>
          <w:lang w:val="en-US"/>
        </w:rPr>
        <w:t>7(a)</w:t>
      </w:r>
      <w:r w:rsidRPr="004470D6">
        <w:rPr>
          <w:rFonts w:ascii="Times New Roman" w:hAnsi="Times New Roman" w:cs="Times New Roman"/>
          <w:lang w:val="en-US"/>
        </w:rPr>
        <w:t xml:space="preserve">. </w:t>
      </w:r>
      <w:r w:rsidRPr="00DA2325">
        <w:rPr>
          <w:rFonts w:ascii="Times New Roman" w:hAnsi="Times New Roman"/>
          <w:sz w:val="24"/>
          <w:szCs w:val="24"/>
          <w:lang w:val="en-US"/>
        </w:rPr>
        <w:t>Agreement between patients and informal caregiver evaluations of the treatment burden (n=39)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Cs w:val="24"/>
          <w:lang w:val="en-US"/>
        </w:rPr>
        <w:t>w</w:t>
      </w:r>
      <w:r w:rsidRPr="007C7B44">
        <w:rPr>
          <w:rFonts w:ascii="Times New Roman" w:hAnsi="Times New Roman" w:cs="Times New Roman"/>
          <w:color w:val="000000" w:themeColor="text1"/>
          <w:szCs w:val="24"/>
          <w:lang w:val="en-US"/>
        </w:rPr>
        <w:t>ith</w:t>
      </w:r>
      <w:r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</w:t>
      </w:r>
      <w:r w:rsidRPr="001D710C">
        <w:rPr>
          <w:rFonts w:ascii="Times New Roman" w:hAnsi="Times New Roman" w:cs="Times New Roman"/>
          <w:color w:val="000000" w:themeColor="text1"/>
          <w:szCs w:val="24"/>
          <w:lang w:val="en-US"/>
        </w:rPr>
        <w:t>ICC for agreement.</w:t>
      </w:r>
      <w:r>
        <w:rPr>
          <w:rFonts w:ascii="Times New Roman" w:hAnsi="Times New Roman" w:cs="Times New Roman"/>
          <w:lang w:val="en-US"/>
        </w:rPr>
        <w:t xml:space="preserve"> 95% confidence intervals (95% CIs) were calculated by a bootstrap method.</w:t>
      </w:r>
      <w:r w:rsidRPr="004470D6">
        <w:rPr>
          <w:rFonts w:ascii="Times New Roman" w:hAnsi="Times New Roman" w:cs="Times New Roman"/>
          <w:lang w:val="en-US"/>
        </w:rPr>
        <w:t xml:space="preserve"> *Global score is the sum of all item scores </w:t>
      </w:r>
      <w:r>
        <w:rPr>
          <w:rFonts w:ascii="Times New Roman" w:hAnsi="Times New Roman" w:cs="Times New Roman"/>
          <w:lang w:val="en-US"/>
        </w:rPr>
        <w:t>with</w:t>
      </w:r>
      <w:r w:rsidRPr="004470D6">
        <w:rPr>
          <w:rFonts w:ascii="Times New Roman" w:hAnsi="Times New Roman" w:cs="Times New Roman"/>
          <w:lang w:val="en-US"/>
        </w:rPr>
        <w:t xml:space="preserve"> “</w:t>
      </w:r>
      <w:r>
        <w:rPr>
          <w:rFonts w:ascii="Times New Roman" w:hAnsi="Times New Roman" w:cs="Times New Roman"/>
          <w:lang w:val="en-US"/>
        </w:rPr>
        <w:t>D</w:t>
      </w:r>
      <w:r w:rsidRPr="004470D6">
        <w:rPr>
          <w:rFonts w:ascii="Times New Roman" w:hAnsi="Times New Roman" w:cs="Times New Roman"/>
          <w:lang w:val="en-US"/>
        </w:rPr>
        <w:t>oes not apply”</w:t>
      </w:r>
      <w:r>
        <w:rPr>
          <w:rFonts w:ascii="Times New Roman" w:hAnsi="Times New Roman" w:cs="Times New Roman"/>
          <w:lang w:val="en-US"/>
        </w:rPr>
        <w:t xml:space="preserve"> and missing answers</w:t>
      </w:r>
      <w:r w:rsidRPr="004470D6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having </w:t>
      </w:r>
      <w:r w:rsidRPr="004470D6">
        <w:rPr>
          <w:rFonts w:ascii="Times New Roman" w:hAnsi="Times New Roman" w:cs="Times New Roman"/>
          <w:lang w:val="en-US"/>
        </w:rPr>
        <w:t>the lowest possible score (0).</w:t>
      </w:r>
    </w:p>
    <w:p w:rsidR="005917ED" w:rsidRDefault="005917ED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:rsidR="005917ED" w:rsidRPr="00D80FE8" w:rsidRDefault="005917ED" w:rsidP="005917ED">
      <w:pPr>
        <w:spacing w:line="360" w:lineRule="auto"/>
        <w:jc w:val="both"/>
        <w:rPr>
          <w:lang w:val="en-US"/>
        </w:rPr>
      </w:pPr>
      <w:r w:rsidRPr="00D80FE8">
        <w:rPr>
          <w:rFonts w:ascii="Times New Roman" w:hAnsi="Times New Roman" w:cs="Times New Roman"/>
          <w:lang w:val="en-US"/>
        </w:rPr>
        <w:lastRenderedPageBreak/>
        <w:t xml:space="preserve">Appendix 7(b). </w:t>
      </w:r>
      <w:r w:rsidRPr="00DA2325">
        <w:rPr>
          <w:rFonts w:ascii="Times New Roman" w:hAnsi="Times New Roman"/>
          <w:sz w:val="24"/>
          <w:szCs w:val="24"/>
          <w:lang w:val="en-US"/>
        </w:rPr>
        <w:t>Bland and Altman plot representing agreement between Treatment Burden Questionnaire global scores for patients and informal caregivers (n=39)</w:t>
      </w:r>
      <w:r w:rsidRPr="00D80FE8">
        <w:rPr>
          <w:rFonts w:ascii="Times New Roman" w:hAnsi="Times New Roman" w:cs="Times New Roman"/>
          <w:lang w:val="en-US"/>
        </w:rPr>
        <w:t xml:space="preserve">. </w:t>
      </w:r>
      <w:r w:rsidRPr="00D80FE8">
        <w:rPr>
          <w:rFonts w:ascii="Times New Roman" w:hAnsi="Times New Roman" w:cs="Times New Roman"/>
          <w:color w:val="212121"/>
          <w:lang w:val="en-US"/>
        </w:rPr>
        <w:t xml:space="preserve">The difference between patient and informal caregiver scores is plotted against the mean score. Negative differences indicate that informal caregivers overestimated the burden and positive differences that they underestimated it. </w:t>
      </w:r>
      <w:r w:rsidRPr="00D80FE8">
        <w:rPr>
          <w:rFonts w:ascii="Times New Roman" w:hAnsi="Times New Roman" w:cs="Times New Roman"/>
          <w:lang w:val="en-US"/>
        </w:rPr>
        <w:t>Horizontal lines are drawn for the mean difference between the two measurements and the upper and lower limits of agreement.</w:t>
      </w:r>
    </w:p>
    <w:p w:rsidR="005917ED" w:rsidRPr="006F2CF5" w:rsidRDefault="005917ED" w:rsidP="005917ED">
      <w:pPr>
        <w:rPr>
          <w:lang w:val="en-US"/>
        </w:rPr>
      </w:pPr>
      <w:r>
        <w:object w:dxaOrig="8220" w:dyaOrig="8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1pt;height:411pt" o:ole="">
            <v:imagedata r:id="rId4" o:title=""/>
          </v:shape>
          <o:OLEObject Type="Embed" ProgID="PBrush" ShapeID="_x0000_i1025" DrawAspect="Content" ObjectID="_1400923025" r:id="rId5"/>
        </w:object>
      </w:r>
    </w:p>
    <w:p w:rsidR="0048528E" w:rsidRPr="0048528E" w:rsidRDefault="0048528E" w:rsidP="00C7179E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sectPr w:rsidR="0048528E" w:rsidRPr="0048528E" w:rsidSect="004852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426BE"/>
    <w:rsid w:val="00084659"/>
    <w:rsid w:val="001E1B49"/>
    <w:rsid w:val="002218EF"/>
    <w:rsid w:val="0048528E"/>
    <w:rsid w:val="005917ED"/>
    <w:rsid w:val="005A6929"/>
    <w:rsid w:val="005B1637"/>
    <w:rsid w:val="006E6C83"/>
    <w:rsid w:val="00743710"/>
    <w:rsid w:val="00826403"/>
    <w:rsid w:val="00AD17CE"/>
    <w:rsid w:val="00BE18CE"/>
    <w:rsid w:val="00C7179E"/>
    <w:rsid w:val="00D426BE"/>
    <w:rsid w:val="00F4475F"/>
    <w:rsid w:val="00F66F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26BE"/>
    <w:rPr>
      <w:rFonts w:eastAsiaTheme="minorEastAsia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Ombrageclair1">
    <w:name w:val="Ombrage clair1"/>
    <w:basedOn w:val="TableNormal"/>
    <w:uiPriority w:val="60"/>
    <w:rsid w:val="00D426B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4852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nono</dc:creator>
  <cp:lastModifiedBy> </cp:lastModifiedBy>
  <cp:revision>3</cp:revision>
  <dcterms:created xsi:type="dcterms:W3CDTF">2012-06-11T11:29:00Z</dcterms:created>
  <dcterms:modified xsi:type="dcterms:W3CDTF">2012-06-11T11:31:00Z</dcterms:modified>
</cp:coreProperties>
</file>