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FC6" w:rsidRPr="007A362A" w:rsidRDefault="00465CB8" w:rsidP="00EF0FDD">
      <w:pPr>
        <w:rPr>
          <w:lang w:val="en-GB"/>
        </w:rPr>
      </w:pPr>
      <w:r>
        <w:rPr>
          <w:b/>
          <w:lang w:val="en-GB"/>
        </w:rPr>
        <w:t>Additional file</w:t>
      </w:r>
      <w:bookmarkStart w:id="0" w:name="_GoBack"/>
      <w:bookmarkEnd w:id="0"/>
      <w:r w:rsidR="002F1C16" w:rsidRPr="007A362A">
        <w:rPr>
          <w:b/>
          <w:lang w:val="en-GB"/>
        </w:rPr>
        <w:t xml:space="preserve"> 1</w:t>
      </w:r>
      <w:r w:rsidR="00EF0FDD" w:rsidRPr="007A362A">
        <w:rPr>
          <w:b/>
          <w:lang w:val="en-GB"/>
        </w:rPr>
        <w:t>.</w:t>
      </w:r>
      <w:r w:rsidR="00EF0FDD" w:rsidRPr="007A362A">
        <w:rPr>
          <w:lang w:val="en-GB"/>
        </w:rPr>
        <w:t xml:space="preserve"> </w:t>
      </w:r>
      <w:proofErr w:type="gramStart"/>
      <w:r w:rsidR="00EF0FDD" w:rsidRPr="007A362A">
        <w:rPr>
          <w:lang w:val="en-GB"/>
        </w:rPr>
        <w:t>Impact of intervention during hospital stay.</w:t>
      </w:r>
      <w:proofErr w:type="gramEnd"/>
      <w:r w:rsidR="00EF0FDD" w:rsidRPr="007A362A">
        <w:rPr>
          <w:lang w:val="en-GB"/>
        </w:rPr>
        <w:t xml:space="preserve"> </w:t>
      </w:r>
      <w:r w:rsidR="00F36FC6" w:rsidRPr="007A362A">
        <w:rPr>
          <w:lang w:val="en-GB"/>
        </w:rPr>
        <w:t xml:space="preserve">Patients stratified according to </w:t>
      </w:r>
      <w:r w:rsidR="00234B0A" w:rsidRPr="007A362A">
        <w:rPr>
          <w:lang w:val="en-GB"/>
        </w:rPr>
        <w:t xml:space="preserve">prefracture </w:t>
      </w:r>
      <w:r w:rsidR="00F36FC6" w:rsidRPr="007A362A">
        <w:rPr>
          <w:lang w:val="en-GB"/>
        </w:rPr>
        <w:t>residential status (</w:t>
      </w:r>
      <w:r>
        <w:rPr>
          <w:lang w:val="en-GB"/>
        </w:rPr>
        <w:t>1</w:t>
      </w:r>
      <w:r w:rsidR="00F36FC6" w:rsidRPr="007A362A">
        <w:rPr>
          <w:lang w:val="en-GB"/>
        </w:rPr>
        <w:t>a) and dementia status (</w:t>
      </w:r>
      <w:r>
        <w:rPr>
          <w:lang w:val="en-GB"/>
        </w:rPr>
        <w:t>1</w:t>
      </w:r>
      <w:r w:rsidR="00F36FC6" w:rsidRPr="007A362A">
        <w:rPr>
          <w:lang w:val="en-GB"/>
        </w:rPr>
        <w:t>b)</w:t>
      </w:r>
      <w:r w:rsidR="00234B0A" w:rsidRPr="007A362A">
        <w:rPr>
          <w:lang w:val="en-GB"/>
        </w:rPr>
        <w:t xml:space="preserve">. </w:t>
      </w:r>
    </w:p>
    <w:p w:rsidR="00EF0FDD" w:rsidRPr="007A362A" w:rsidRDefault="00F36FC6">
      <w:pPr>
        <w:rPr>
          <w:lang w:val="en-GB"/>
        </w:rPr>
      </w:pPr>
      <w:r w:rsidRPr="007A362A">
        <w:rPr>
          <w:lang w:val="en-GB"/>
        </w:rPr>
        <w:t xml:space="preserve">1 a) </w:t>
      </w: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268"/>
        <w:gridCol w:w="1843"/>
        <w:gridCol w:w="2126"/>
        <w:gridCol w:w="2126"/>
        <w:gridCol w:w="2126"/>
        <w:gridCol w:w="2126"/>
      </w:tblGrid>
      <w:tr w:rsidR="00EC2B69" w:rsidRPr="00465CB8" w:rsidTr="00681E87">
        <w:tc>
          <w:tcPr>
            <w:tcW w:w="2660" w:type="dxa"/>
          </w:tcPr>
          <w:p w:rsidR="00EC2B69" w:rsidRPr="007A362A" w:rsidRDefault="00EC2B69" w:rsidP="00C71F19">
            <w:pPr>
              <w:spacing w:after="0" w:line="360" w:lineRule="auto"/>
              <w:rPr>
                <w:lang w:val="en-GB" w:eastAsia="en-US"/>
              </w:rPr>
            </w:pPr>
          </w:p>
        </w:tc>
        <w:tc>
          <w:tcPr>
            <w:tcW w:w="6237" w:type="dxa"/>
            <w:gridSpan w:val="3"/>
          </w:tcPr>
          <w:p w:rsidR="00EC2B69" w:rsidRPr="007A362A" w:rsidRDefault="00EC2B69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Home-dwelling patients</w:t>
            </w:r>
            <w:r w:rsidR="00A708C4" w:rsidRPr="007A362A">
              <w:rPr>
                <w:lang w:val="en-GB" w:eastAsia="en-US"/>
              </w:rPr>
              <w:t xml:space="preserve"> (n=227)</w:t>
            </w:r>
          </w:p>
          <w:p w:rsidR="00EC2B69" w:rsidRPr="007A362A" w:rsidRDefault="00EC2B69" w:rsidP="00C71F19">
            <w:pPr>
              <w:spacing w:after="0" w:line="360" w:lineRule="auto"/>
              <w:rPr>
                <w:lang w:val="en-GB" w:eastAsia="en-US"/>
              </w:rPr>
            </w:pPr>
          </w:p>
          <w:p w:rsidR="00EC2B69" w:rsidRPr="007A362A" w:rsidRDefault="00EC2B69" w:rsidP="00C71F19">
            <w:pPr>
              <w:spacing w:after="0" w:line="360" w:lineRule="auto"/>
              <w:rPr>
                <w:lang w:val="en-GB" w:eastAsia="en-US"/>
              </w:rPr>
            </w:pPr>
          </w:p>
        </w:tc>
        <w:tc>
          <w:tcPr>
            <w:tcW w:w="6378" w:type="dxa"/>
            <w:gridSpan w:val="3"/>
          </w:tcPr>
          <w:p w:rsidR="00EC2B69" w:rsidRPr="007A362A" w:rsidRDefault="00EC2B69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Patients from  nursing homes</w:t>
            </w:r>
            <w:r w:rsidR="00A708C4" w:rsidRPr="007A362A">
              <w:rPr>
                <w:lang w:val="en-GB" w:eastAsia="en-US"/>
              </w:rPr>
              <w:t xml:space="preserve"> (n=102)</w:t>
            </w:r>
          </w:p>
        </w:tc>
      </w:tr>
      <w:tr w:rsidR="00EC2B69" w:rsidRPr="007A362A" w:rsidTr="00EC2B69">
        <w:tc>
          <w:tcPr>
            <w:tcW w:w="2660" w:type="dxa"/>
          </w:tcPr>
          <w:p w:rsidR="00EC2B69" w:rsidRPr="007A362A" w:rsidRDefault="00EC2B69" w:rsidP="00C71F19">
            <w:pPr>
              <w:spacing w:after="0" w:line="360" w:lineRule="auto"/>
              <w:rPr>
                <w:lang w:val="en-GB" w:eastAsia="en-US"/>
              </w:rPr>
            </w:pPr>
          </w:p>
        </w:tc>
        <w:tc>
          <w:tcPr>
            <w:tcW w:w="2268" w:type="dxa"/>
          </w:tcPr>
          <w:p w:rsidR="00EC2B69" w:rsidRPr="007A362A" w:rsidRDefault="00EC2B69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 xml:space="preserve">Acute </w:t>
            </w:r>
            <w:r w:rsidR="00A708C4" w:rsidRPr="007A362A">
              <w:rPr>
                <w:lang w:val="en-GB" w:eastAsia="en-US"/>
              </w:rPr>
              <w:t>geriatric ward (n=111</w:t>
            </w:r>
            <w:r w:rsidRPr="007A362A">
              <w:rPr>
                <w:lang w:val="en-GB" w:eastAsia="en-US"/>
              </w:rPr>
              <w:t>)</w:t>
            </w:r>
          </w:p>
        </w:tc>
        <w:tc>
          <w:tcPr>
            <w:tcW w:w="1843" w:type="dxa"/>
          </w:tcPr>
          <w:p w:rsidR="00EC2B69" w:rsidRPr="007A362A" w:rsidRDefault="00EC2B69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Orthopaedic wa</w:t>
            </w:r>
            <w:r w:rsidR="00A708C4" w:rsidRPr="007A362A">
              <w:rPr>
                <w:lang w:val="en-GB" w:eastAsia="en-US"/>
              </w:rPr>
              <w:t>rd (n=116</w:t>
            </w:r>
            <w:r w:rsidRPr="007A362A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EC2B69" w:rsidRPr="007A362A" w:rsidRDefault="00EC2B69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P-value</w:t>
            </w:r>
          </w:p>
        </w:tc>
        <w:tc>
          <w:tcPr>
            <w:tcW w:w="2126" w:type="dxa"/>
          </w:tcPr>
          <w:p w:rsidR="00EC2B69" w:rsidRPr="007A362A" w:rsidRDefault="00EC2B69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 xml:space="preserve">Acute </w:t>
            </w:r>
            <w:r w:rsidR="00A708C4" w:rsidRPr="007A362A">
              <w:rPr>
                <w:lang w:val="en-GB" w:eastAsia="en-US"/>
              </w:rPr>
              <w:t>geriatric ward (n=52</w:t>
            </w:r>
            <w:r w:rsidRPr="007A362A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EC2B69" w:rsidRPr="007A362A" w:rsidRDefault="00EC2B69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Orthopaedic wa</w:t>
            </w:r>
            <w:r w:rsidR="00A708C4" w:rsidRPr="007A362A">
              <w:rPr>
                <w:lang w:val="en-GB" w:eastAsia="en-US"/>
              </w:rPr>
              <w:t>rd (n=50</w:t>
            </w:r>
            <w:r w:rsidRPr="007A362A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EC2B69" w:rsidRPr="007A362A" w:rsidRDefault="00EC2B69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P-value</w:t>
            </w:r>
          </w:p>
        </w:tc>
      </w:tr>
      <w:tr w:rsidR="00EC2B69" w:rsidRPr="007A362A" w:rsidTr="00EC2B69">
        <w:tc>
          <w:tcPr>
            <w:tcW w:w="2660" w:type="dxa"/>
          </w:tcPr>
          <w:p w:rsidR="00EC2B69" w:rsidRPr="007A362A" w:rsidRDefault="00EC2B69" w:rsidP="00C71F19">
            <w:pPr>
              <w:spacing w:after="0" w:line="360" w:lineRule="auto"/>
              <w:rPr>
                <w:vertAlign w:val="superscript"/>
                <w:lang w:val="en-GB" w:eastAsia="en-US"/>
              </w:rPr>
            </w:pPr>
            <w:r w:rsidRPr="007A362A">
              <w:rPr>
                <w:lang w:val="en-GB" w:eastAsia="en-US"/>
              </w:rPr>
              <w:t>Delirium any time during hospital stay (%)</w:t>
            </w:r>
            <w:r w:rsidRPr="007A362A">
              <w:rPr>
                <w:vertAlign w:val="superscript"/>
                <w:lang w:val="en-GB" w:eastAsia="en-US"/>
              </w:rPr>
              <w:t>a</w:t>
            </w:r>
          </w:p>
        </w:tc>
        <w:tc>
          <w:tcPr>
            <w:tcW w:w="2268" w:type="dxa"/>
          </w:tcPr>
          <w:p w:rsidR="00EC2B69" w:rsidRPr="007A362A" w:rsidRDefault="00A708C4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40 (36</w:t>
            </w:r>
            <w:r w:rsidR="00EC2B69" w:rsidRPr="007A362A">
              <w:rPr>
                <w:lang w:val="en-GB" w:eastAsia="en-US"/>
              </w:rPr>
              <w:t>)</w:t>
            </w:r>
          </w:p>
        </w:tc>
        <w:tc>
          <w:tcPr>
            <w:tcW w:w="1843" w:type="dxa"/>
          </w:tcPr>
          <w:p w:rsidR="00EC2B69" w:rsidRPr="007A362A" w:rsidRDefault="00A708C4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49 (42</w:t>
            </w:r>
            <w:r w:rsidR="00EC2B69" w:rsidRPr="007A362A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EC2B69" w:rsidRPr="007A362A" w:rsidRDefault="00846B28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0.31</w:t>
            </w:r>
          </w:p>
        </w:tc>
        <w:tc>
          <w:tcPr>
            <w:tcW w:w="2126" w:type="dxa"/>
          </w:tcPr>
          <w:p w:rsidR="00EC2B69" w:rsidRPr="007A362A" w:rsidRDefault="00A708C4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40 (77)</w:t>
            </w:r>
          </w:p>
        </w:tc>
        <w:tc>
          <w:tcPr>
            <w:tcW w:w="2126" w:type="dxa"/>
          </w:tcPr>
          <w:p w:rsidR="00EC2B69" w:rsidRPr="007A362A" w:rsidRDefault="00A708C4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37 (79)</w:t>
            </w:r>
          </w:p>
        </w:tc>
        <w:tc>
          <w:tcPr>
            <w:tcW w:w="2126" w:type="dxa"/>
          </w:tcPr>
          <w:p w:rsidR="00EC2B69" w:rsidRPr="007A362A" w:rsidRDefault="00846B28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0.83</w:t>
            </w:r>
          </w:p>
        </w:tc>
      </w:tr>
      <w:tr w:rsidR="00EC2B69" w:rsidRPr="007A362A" w:rsidTr="00EC2B69">
        <w:tc>
          <w:tcPr>
            <w:tcW w:w="2660" w:type="dxa"/>
          </w:tcPr>
          <w:p w:rsidR="00EC2B69" w:rsidRPr="007A362A" w:rsidRDefault="00EC2B69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Pre-operative delirium (%)</w:t>
            </w:r>
            <w:r w:rsidRPr="007A362A">
              <w:rPr>
                <w:vertAlign w:val="superscript"/>
                <w:lang w:val="en-GB" w:eastAsia="en-US"/>
              </w:rPr>
              <w:t>b</w:t>
            </w:r>
          </w:p>
        </w:tc>
        <w:tc>
          <w:tcPr>
            <w:tcW w:w="2268" w:type="dxa"/>
          </w:tcPr>
          <w:p w:rsidR="00EC2B69" w:rsidRPr="007A362A" w:rsidRDefault="00A708C4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23 (21)</w:t>
            </w:r>
          </w:p>
        </w:tc>
        <w:tc>
          <w:tcPr>
            <w:tcW w:w="1843" w:type="dxa"/>
          </w:tcPr>
          <w:p w:rsidR="00EC2B69" w:rsidRPr="007A362A" w:rsidRDefault="00A708C4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24 (24)</w:t>
            </w:r>
          </w:p>
        </w:tc>
        <w:tc>
          <w:tcPr>
            <w:tcW w:w="2126" w:type="dxa"/>
          </w:tcPr>
          <w:p w:rsidR="00EC2B69" w:rsidRPr="007A362A" w:rsidRDefault="00846B28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0.64</w:t>
            </w:r>
          </w:p>
        </w:tc>
        <w:tc>
          <w:tcPr>
            <w:tcW w:w="2126" w:type="dxa"/>
          </w:tcPr>
          <w:p w:rsidR="00EC2B69" w:rsidRPr="007A362A" w:rsidRDefault="00A708C4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24 (52)</w:t>
            </w:r>
          </w:p>
        </w:tc>
        <w:tc>
          <w:tcPr>
            <w:tcW w:w="2126" w:type="dxa"/>
          </w:tcPr>
          <w:p w:rsidR="00EC2B69" w:rsidRPr="007A362A" w:rsidRDefault="00A708C4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26 (61)</w:t>
            </w:r>
          </w:p>
        </w:tc>
        <w:tc>
          <w:tcPr>
            <w:tcW w:w="2126" w:type="dxa"/>
          </w:tcPr>
          <w:p w:rsidR="00EC2B69" w:rsidRPr="007A362A" w:rsidRDefault="00846B28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0.43</w:t>
            </w:r>
          </w:p>
        </w:tc>
      </w:tr>
      <w:tr w:rsidR="00EC2B69" w:rsidRPr="007A362A" w:rsidTr="00EC2B69">
        <w:tc>
          <w:tcPr>
            <w:tcW w:w="2660" w:type="dxa"/>
          </w:tcPr>
          <w:p w:rsidR="00EC2B69" w:rsidRPr="007A362A" w:rsidRDefault="00EC2B69" w:rsidP="00C71F19">
            <w:pPr>
              <w:spacing w:after="0" w:line="360" w:lineRule="auto"/>
              <w:rPr>
                <w:vertAlign w:val="superscript"/>
                <w:lang w:val="en-GB" w:eastAsia="en-US"/>
              </w:rPr>
            </w:pPr>
            <w:r w:rsidRPr="007A362A">
              <w:rPr>
                <w:lang w:val="en-GB" w:eastAsia="en-US"/>
              </w:rPr>
              <w:t>Delirium severity MDAS, median (IQR)</w:t>
            </w:r>
            <w:r w:rsidR="00983DA9" w:rsidRPr="007A362A">
              <w:rPr>
                <w:vertAlign w:val="superscript"/>
                <w:lang w:val="en-GB" w:eastAsia="en-US"/>
              </w:rPr>
              <w:t>c</w:t>
            </w:r>
          </w:p>
        </w:tc>
        <w:tc>
          <w:tcPr>
            <w:tcW w:w="2268" w:type="dxa"/>
          </w:tcPr>
          <w:p w:rsidR="00EC2B69" w:rsidRPr="007A362A" w:rsidRDefault="00D92A01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17 (11 - 23)</w:t>
            </w:r>
          </w:p>
        </w:tc>
        <w:tc>
          <w:tcPr>
            <w:tcW w:w="1843" w:type="dxa"/>
          </w:tcPr>
          <w:p w:rsidR="00EC2B69" w:rsidRPr="007A362A" w:rsidRDefault="00D92A01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17 (11.8 - 21)</w:t>
            </w:r>
          </w:p>
        </w:tc>
        <w:tc>
          <w:tcPr>
            <w:tcW w:w="2126" w:type="dxa"/>
          </w:tcPr>
          <w:p w:rsidR="00EC2B69" w:rsidRPr="007A362A" w:rsidRDefault="00846B28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0.87</w:t>
            </w:r>
          </w:p>
        </w:tc>
        <w:tc>
          <w:tcPr>
            <w:tcW w:w="2126" w:type="dxa"/>
          </w:tcPr>
          <w:p w:rsidR="00EC2B69" w:rsidRPr="007A362A" w:rsidRDefault="00D92A01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24 (20 - 26.5)</w:t>
            </w:r>
          </w:p>
        </w:tc>
        <w:tc>
          <w:tcPr>
            <w:tcW w:w="2126" w:type="dxa"/>
          </w:tcPr>
          <w:p w:rsidR="00EC2B69" w:rsidRPr="007A362A" w:rsidRDefault="00D92A01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23.5 (18 - 26)</w:t>
            </w:r>
          </w:p>
        </w:tc>
        <w:tc>
          <w:tcPr>
            <w:tcW w:w="2126" w:type="dxa"/>
          </w:tcPr>
          <w:p w:rsidR="00EC2B69" w:rsidRPr="007A362A" w:rsidRDefault="00846B28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0.57</w:t>
            </w:r>
          </w:p>
        </w:tc>
      </w:tr>
      <w:tr w:rsidR="00EC2B69" w:rsidRPr="007A362A" w:rsidTr="00EC2B69">
        <w:tc>
          <w:tcPr>
            <w:tcW w:w="2660" w:type="dxa"/>
          </w:tcPr>
          <w:p w:rsidR="00EC2B69" w:rsidRPr="007A362A" w:rsidRDefault="00EC2B69" w:rsidP="00C71F19">
            <w:pPr>
              <w:spacing w:after="0" w:line="360" w:lineRule="auto"/>
              <w:rPr>
                <w:vertAlign w:val="superscript"/>
                <w:lang w:val="en-GB" w:eastAsia="en-US"/>
              </w:rPr>
            </w:pPr>
            <w:r w:rsidRPr="007A362A">
              <w:rPr>
                <w:lang w:val="en-GB" w:eastAsia="en-US"/>
              </w:rPr>
              <w:t>Delirium duration in days, median (IQR)</w:t>
            </w:r>
            <w:r w:rsidR="00983DA9" w:rsidRPr="007A362A">
              <w:rPr>
                <w:vertAlign w:val="superscript"/>
                <w:lang w:val="en-GB" w:eastAsia="en-US"/>
              </w:rPr>
              <w:t>d</w:t>
            </w:r>
          </w:p>
        </w:tc>
        <w:tc>
          <w:tcPr>
            <w:tcW w:w="2268" w:type="dxa"/>
          </w:tcPr>
          <w:p w:rsidR="00EC2B69" w:rsidRPr="007A362A" w:rsidRDefault="00E876F3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3.5 (2 - 8.8)</w:t>
            </w:r>
          </w:p>
        </w:tc>
        <w:tc>
          <w:tcPr>
            <w:tcW w:w="1843" w:type="dxa"/>
          </w:tcPr>
          <w:p w:rsidR="00EC2B69" w:rsidRPr="007A362A" w:rsidRDefault="00E876F3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3 (1.5 - 6)</w:t>
            </w:r>
          </w:p>
        </w:tc>
        <w:tc>
          <w:tcPr>
            <w:tcW w:w="2126" w:type="dxa"/>
          </w:tcPr>
          <w:p w:rsidR="00EC2B69" w:rsidRPr="007A362A" w:rsidRDefault="00846B28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0.25</w:t>
            </w:r>
          </w:p>
        </w:tc>
        <w:tc>
          <w:tcPr>
            <w:tcW w:w="2126" w:type="dxa"/>
          </w:tcPr>
          <w:p w:rsidR="00EC2B69" w:rsidRPr="007A362A" w:rsidRDefault="00E876F3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3 (2 - 5)</w:t>
            </w:r>
          </w:p>
        </w:tc>
        <w:tc>
          <w:tcPr>
            <w:tcW w:w="2126" w:type="dxa"/>
          </w:tcPr>
          <w:p w:rsidR="00EC2B69" w:rsidRPr="007A362A" w:rsidRDefault="00E876F3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4 (2 - 5.5)</w:t>
            </w:r>
          </w:p>
        </w:tc>
        <w:tc>
          <w:tcPr>
            <w:tcW w:w="2126" w:type="dxa"/>
          </w:tcPr>
          <w:p w:rsidR="00EC2B69" w:rsidRPr="007A362A" w:rsidRDefault="00846B28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0.35</w:t>
            </w:r>
          </w:p>
        </w:tc>
      </w:tr>
      <w:tr w:rsidR="00EC2B69" w:rsidRPr="007A362A" w:rsidTr="00EC2B69">
        <w:tc>
          <w:tcPr>
            <w:tcW w:w="2660" w:type="dxa"/>
          </w:tcPr>
          <w:p w:rsidR="00EC2B69" w:rsidRPr="007A362A" w:rsidRDefault="00EC2B69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Discharged with ongoing delirium (%)</w:t>
            </w:r>
          </w:p>
        </w:tc>
        <w:tc>
          <w:tcPr>
            <w:tcW w:w="2268" w:type="dxa"/>
          </w:tcPr>
          <w:p w:rsidR="00EC2B69" w:rsidRPr="007A362A" w:rsidRDefault="00E876F3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6 (5)</w:t>
            </w:r>
          </w:p>
        </w:tc>
        <w:tc>
          <w:tcPr>
            <w:tcW w:w="1843" w:type="dxa"/>
          </w:tcPr>
          <w:p w:rsidR="00EC2B69" w:rsidRPr="007A362A" w:rsidRDefault="00E876F3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15 (13)</w:t>
            </w:r>
          </w:p>
        </w:tc>
        <w:tc>
          <w:tcPr>
            <w:tcW w:w="2126" w:type="dxa"/>
          </w:tcPr>
          <w:p w:rsidR="00EC2B69" w:rsidRPr="007A362A" w:rsidRDefault="00846B28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0.08</w:t>
            </w:r>
          </w:p>
        </w:tc>
        <w:tc>
          <w:tcPr>
            <w:tcW w:w="2126" w:type="dxa"/>
          </w:tcPr>
          <w:p w:rsidR="00EC2B69" w:rsidRPr="007A362A" w:rsidRDefault="0011750B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18 (35)</w:t>
            </w:r>
          </w:p>
        </w:tc>
        <w:tc>
          <w:tcPr>
            <w:tcW w:w="2126" w:type="dxa"/>
          </w:tcPr>
          <w:p w:rsidR="00EC2B69" w:rsidRPr="007A362A" w:rsidRDefault="0011750B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28 (56)</w:t>
            </w:r>
          </w:p>
        </w:tc>
        <w:tc>
          <w:tcPr>
            <w:tcW w:w="2126" w:type="dxa"/>
          </w:tcPr>
          <w:p w:rsidR="00EC2B69" w:rsidRPr="007A362A" w:rsidRDefault="00846B28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0.006</w:t>
            </w:r>
          </w:p>
        </w:tc>
      </w:tr>
      <w:tr w:rsidR="00EC2B69" w:rsidRPr="007A362A" w:rsidTr="00EC2B69">
        <w:tc>
          <w:tcPr>
            <w:tcW w:w="2660" w:type="dxa"/>
          </w:tcPr>
          <w:p w:rsidR="00EC2B69" w:rsidRPr="007A362A" w:rsidRDefault="00EC2B69" w:rsidP="00C71F19">
            <w:pPr>
              <w:spacing w:after="0" w:line="360" w:lineRule="auto"/>
              <w:rPr>
                <w:vertAlign w:val="superscript"/>
                <w:lang w:val="en-GB" w:eastAsia="en-US"/>
              </w:rPr>
            </w:pPr>
            <w:r w:rsidRPr="007A362A">
              <w:rPr>
                <w:lang w:val="en-GB" w:eastAsia="en-US"/>
              </w:rPr>
              <w:t>Waiting time for surgery in hours, median (IQR)</w:t>
            </w:r>
            <w:r w:rsidR="00983DA9" w:rsidRPr="007A362A">
              <w:rPr>
                <w:vertAlign w:val="superscript"/>
                <w:lang w:val="en-GB" w:eastAsia="en-US"/>
              </w:rPr>
              <w:t>e</w:t>
            </w:r>
          </w:p>
        </w:tc>
        <w:tc>
          <w:tcPr>
            <w:tcW w:w="2268" w:type="dxa"/>
          </w:tcPr>
          <w:p w:rsidR="00EC2B69" w:rsidRPr="007A362A" w:rsidRDefault="0011750B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26.9 (17.9 - 42.8)</w:t>
            </w:r>
          </w:p>
        </w:tc>
        <w:tc>
          <w:tcPr>
            <w:tcW w:w="1843" w:type="dxa"/>
          </w:tcPr>
          <w:p w:rsidR="00EC2B69" w:rsidRPr="007A362A" w:rsidRDefault="0011750B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23.8 (17.7 - 38.5)</w:t>
            </w:r>
          </w:p>
        </w:tc>
        <w:tc>
          <w:tcPr>
            <w:tcW w:w="2126" w:type="dxa"/>
          </w:tcPr>
          <w:p w:rsidR="00EC2B69" w:rsidRPr="007A362A" w:rsidRDefault="00440823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0.47</w:t>
            </w:r>
          </w:p>
        </w:tc>
        <w:tc>
          <w:tcPr>
            <w:tcW w:w="2126" w:type="dxa"/>
          </w:tcPr>
          <w:p w:rsidR="00EC2B69" w:rsidRPr="007A362A" w:rsidRDefault="0011750B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23.7 (15.7 - 42-1)</w:t>
            </w:r>
          </w:p>
        </w:tc>
        <w:tc>
          <w:tcPr>
            <w:tcW w:w="2126" w:type="dxa"/>
          </w:tcPr>
          <w:p w:rsidR="00EC2B69" w:rsidRPr="007A362A" w:rsidRDefault="0011750B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24.6 (13.7 - 37.5)</w:t>
            </w:r>
          </w:p>
        </w:tc>
        <w:tc>
          <w:tcPr>
            <w:tcW w:w="2126" w:type="dxa"/>
          </w:tcPr>
          <w:p w:rsidR="00EC2B69" w:rsidRPr="007A362A" w:rsidRDefault="00440823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0.86</w:t>
            </w:r>
          </w:p>
        </w:tc>
      </w:tr>
      <w:tr w:rsidR="00EC2B69" w:rsidRPr="007A362A" w:rsidTr="00EC2B69">
        <w:tc>
          <w:tcPr>
            <w:tcW w:w="2660" w:type="dxa"/>
          </w:tcPr>
          <w:p w:rsidR="00EC2B69" w:rsidRPr="007A362A" w:rsidRDefault="00EC2B69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Length of stay in days, median (IQR)</w:t>
            </w:r>
          </w:p>
        </w:tc>
        <w:tc>
          <w:tcPr>
            <w:tcW w:w="2268" w:type="dxa"/>
          </w:tcPr>
          <w:p w:rsidR="00EC2B69" w:rsidRPr="007A362A" w:rsidRDefault="0011750B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12 (10 - 16)</w:t>
            </w:r>
          </w:p>
        </w:tc>
        <w:tc>
          <w:tcPr>
            <w:tcW w:w="1843" w:type="dxa"/>
          </w:tcPr>
          <w:p w:rsidR="00EC2B69" w:rsidRPr="007A362A" w:rsidRDefault="0011750B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9 (8 - 11)</w:t>
            </w:r>
          </w:p>
        </w:tc>
        <w:tc>
          <w:tcPr>
            <w:tcW w:w="2126" w:type="dxa"/>
          </w:tcPr>
          <w:p w:rsidR="00EC2B69" w:rsidRPr="007A362A" w:rsidRDefault="00440823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≤ 0.001</w:t>
            </w:r>
          </w:p>
        </w:tc>
        <w:tc>
          <w:tcPr>
            <w:tcW w:w="2126" w:type="dxa"/>
          </w:tcPr>
          <w:p w:rsidR="00EC2B69" w:rsidRPr="007A362A" w:rsidRDefault="0011750B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8 (5 - 12)</w:t>
            </w:r>
          </w:p>
        </w:tc>
        <w:tc>
          <w:tcPr>
            <w:tcW w:w="2126" w:type="dxa"/>
          </w:tcPr>
          <w:p w:rsidR="00EC2B69" w:rsidRPr="007A362A" w:rsidRDefault="0011750B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4 (3 - 7)</w:t>
            </w:r>
          </w:p>
        </w:tc>
        <w:tc>
          <w:tcPr>
            <w:tcW w:w="2126" w:type="dxa"/>
          </w:tcPr>
          <w:p w:rsidR="00EC2B69" w:rsidRPr="007A362A" w:rsidRDefault="00440823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≤ 0.001</w:t>
            </w:r>
          </w:p>
        </w:tc>
      </w:tr>
      <w:tr w:rsidR="00EC2B69" w:rsidRPr="007A362A" w:rsidTr="00EC2B69">
        <w:tc>
          <w:tcPr>
            <w:tcW w:w="2660" w:type="dxa"/>
          </w:tcPr>
          <w:p w:rsidR="00EC2B69" w:rsidRPr="007A362A" w:rsidRDefault="00EC2B69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In-hospital mortality (%)</w:t>
            </w:r>
          </w:p>
        </w:tc>
        <w:tc>
          <w:tcPr>
            <w:tcW w:w="2268" w:type="dxa"/>
          </w:tcPr>
          <w:p w:rsidR="00EC2B69" w:rsidRPr="007A362A" w:rsidRDefault="0011750B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 (2)</w:t>
            </w:r>
          </w:p>
        </w:tc>
        <w:tc>
          <w:tcPr>
            <w:tcW w:w="1843" w:type="dxa"/>
          </w:tcPr>
          <w:p w:rsidR="00EC2B69" w:rsidRPr="007A362A" w:rsidRDefault="0011750B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3 (</w:t>
            </w:r>
            <w:r w:rsidR="00F27670" w:rsidRPr="007A362A">
              <w:rPr>
                <w:lang w:val="en-GB" w:eastAsia="en-US"/>
              </w:rPr>
              <w:t>3)</w:t>
            </w:r>
          </w:p>
        </w:tc>
        <w:tc>
          <w:tcPr>
            <w:tcW w:w="2126" w:type="dxa"/>
          </w:tcPr>
          <w:p w:rsidR="00EC2B69" w:rsidRPr="007A362A" w:rsidRDefault="00894B6C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1.0</w:t>
            </w:r>
          </w:p>
        </w:tc>
        <w:tc>
          <w:tcPr>
            <w:tcW w:w="2126" w:type="dxa"/>
          </w:tcPr>
          <w:p w:rsidR="00EC2B69" w:rsidRPr="007A362A" w:rsidRDefault="00F27670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4 (8)</w:t>
            </w:r>
          </w:p>
        </w:tc>
        <w:tc>
          <w:tcPr>
            <w:tcW w:w="2126" w:type="dxa"/>
          </w:tcPr>
          <w:p w:rsidR="00EC2B69" w:rsidRPr="007A362A" w:rsidRDefault="00F27670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 (0)</w:t>
            </w:r>
          </w:p>
        </w:tc>
        <w:tc>
          <w:tcPr>
            <w:tcW w:w="2126" w:type="dxa"/>
          </w:tcPr>
          <w:p w:rsidR="00EC2B69" w:rsidRPr="007A362A" w:rsidRDefault="00440823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0.12</w:t>
            </w:r>
          </w:p>
        </w:tc>
      </w:tr>
      <w:tr w:rsidR="00EC2B69" w:rsidRPr="007A362A" w:rsidTr="00EC2B69">
        <w:tc>
          <w:tcPr>
            <w:tcW w:w="2660" w:type="dxa"/>
          </w:tcPr>
          <w:p w:rsidR="00EC2B69" w:rsidRPr="007A362A" w:rsidRDefault="00EC2B69" w:rsidP="00C71F19">
            <w:pPr>
              <w:spacing w:after="0" w:line="360" w:lineRule="auto"/>
              <w:rPr>
                <w:vertAlign w:val="superscript"/>
                <w:lang w:val="en-GB" w:eastAsia="en-US"/>
              </w:rPr>
            </w:pPr>
            <w:r w:rsidRPr="007A362A">
              <w:rPr>
                <w:lang w:val="en-GB" w:eastAsia="en-US"/>
              </w:rPr>
              <w:lastRenderedPageBreak/>
              <w:t>Mobilised out of bed the second day after surgery (%)</w:t>
            </w:r>
            <w:r w:rsidR="00983DA9" w:rsidRPr="007A362A">
              <w:rPr>
                <w:vertAlign w:val="superscript"/>
                <w:lang w:val="en-GB" w:eastAsia="en-US"/>
              </w:rPr>
              <w:t>f</w:t>
            </w:r>
          </w:p>
        </w:tc>
        <w:tc>
          <w:tcPr>
            <w:tcW w:w="2268" w:type="dxa"/>
          </w:tcPr>
          <w:p w:rsidR="00EC2B69" w:rsidRPr="007A362A" w:rsidRDefault="00F27670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101 (91)</w:t>
            </w:r>
          </w:p>
        </w:tc>
        <w:tc>
          <w:tcPr>
            <w:tcW w:w="1843" w:type="dxa"/>
          </w:tcPr>
          <w:p w:rsidR="00EC2B69" w:rsidRPr="007A362A" w:rsidRDefault="00F27670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95 (82)</w:t>
            </w:r>
          </w:p>
        </w:tc>
        <w:tc>
          <w:tcPr>
            <w:tcW w:w="2126" w:type="dxa"/>
          </w:tcPr>
          <w:p w:rsidR="00EC2B69" w:rsidRPr="007A362A" w:rsidRDefault="00440823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0.73</w:t>
            </w:r>
          </w:p>
        </w:tc>
        <w:tc>
          <w:tcPr>
            <w:tcW w:w="2126" w:type="dxa"/>
          </w:tcPr>
          <w:p w:rsidR="00EC2B69" w:rsidRPr="007A362A" w:rsidRDefault="00F27670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38 (73)</w:t>
            </w:r>
          </w:p>
        </w:tc>
        <w:tc>
          <w:tcPr>
            <w:tcW w:w="2126" w:type="dxa"/>
          </w:tcPr>
          <w:p w:rsidR="00EC2B69" w:rsidRPr="007A362A" w:rsidRDefault="00F27670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24 (48)</w:t>
            </w:r>
          </w:p>
        </w:tc>
        <w:tc>
          <w:tcPr>
            <w:tcW w:w="2126" w:type="dxa"/>
          </w:tcPr>
          <w:p w:rsidR="00EC2B69" w:rsidRPr="007A362A" w:rsidRDefault="00440823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0.04</w:t>
            </w:r>
          </w:p>
        </w:tc>
      </w:tr>
      <w:tr w:rsidR="00EC2B69" w:rsidRPr="007A362A" w:rsidTr="00EC2B69">
        <w:tc>
          <w:tcPr>
            <w:tcW w:w="2660" w:type="dxa"/>
          </w:tcPr>
          <w:p w:rsidR="00EC2B69" w:rsidRPr="007A362A" w:rsidRDefault="00EC2B69" w:rsidP="00C71F19">
            <w:pPr>
              <w:spacing w:after="0" w:line="360" w:lineRule="auto"/>
              <w:rPr>
                <w:vertAlign w:val="superscript"/>
                <w:lang w:val="en-GB" w:eastAsia="en-US"/>
              </w:rPr>
            </w:pPr>
            <w:r w:rsidRPr="007A362A">
              <w:rPr>
                <w:lang w:val="en-GB" w:eastAsia="en-US"/>
              </w:rPr>
              <w:t>Time mobilised in standing or stepping position the first five days after surgery in minutes, median (IQR)</w:t>
            </w:r>
            <w:r w:rsidR="00983DA9" w:rsidRPr="007A362A">
              <w:rPr>
                <w:vertAlign w:val="superscript"/>
                <w:lang w:val="en-GB" w:eastAsia="en-US"/>
              </w:rPr>
              <w:t>g</w:t>
            </w:r>
          </w:p>
        </w:tc>
        <w:tc>
          <w:tcPr>
            <w:tcW w:w="2268" w:type="dxa"/>
          </w:tcPr>
          <w:p w:rsidR="00EC2B69" w:rsidRPr="007A362A" w:rsidRDefault="008E50E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37.3 (25.1 - 79.6)</w:t>
            </w:r>
          </w:p>
        </w:tc>
        <w:tc>
          <w:tcPr>
            <w:tcW w:w="1843" w:type="dxa"/>
          </w:tcPr>
          <w:p w:rsidR="00EC2B69" w:rsidRPr="007A362A" w:rsidRDefault="008E50E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20.1 (4.8 - 69.6)</w:t>
            </w:r>
          </w:p>
        </w:tc>
        <w:tc>
          <w:tcPr>
            <w:tcW w:w="2126" w:type="dxa"/>
          </w:tcPr>
          <w:p w:rsidR="00EC2B69" w:rsidRPr="007A362A" w:rsidRDefault="00440823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0.32</w:t>
            </w:r>
          </w:p>
        </w:tc>
        <w:tc>
          <w:tcPr>
            <w:tcW w:w="2126" w:type="dxa"/>
          </w:tcPr>
          <w:p w:rsidR="00EC2B69" w:rsidRPr="007A362A" w:rsidRDefault="008E50E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9.6 (1.8 - 13.7)</w:t>
            </w:r>
          </w:p>
        </w:tc>
        <w:tc>
          <w:tcPr>
            <w:tcW w:w="2126" w:type="dxa"/>
          </w:tcPr>
          <w:p w:rsidR="00EC2B69" w:rsidRPr="007A362A" w:rsidRDefault="008E50E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4.1 (0.3 - 5.5)</w:t>
            </w:r>
          </w:p>
        </w:tc>
        <w:tc>
          <w:tcPr>
            <w:tcW w:w="2126" w:type="dxa"/>
          </w:tcPr>
          <w:p w:rsidR="00EC2B69" w:rsidRPr="007A362A" w:rsidRDefault="00440823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0.13</w:t>
            </w:r>
          </w:p>
        </w:tc>
      </w:tr>
    </w:tbl>
    <w:p w:rsidR="00A708C4" w:rsidRPr="007A362A" w:rsidRDefault="00A708C4" w:rsidP="00A708C4">
      <w:pPr>
        <w:rPr>
          <w:lang w:val="en-GB"/>
        </w:rPr>
      </w:pPr>
      <w:proofErr w:type="gramStart"/>
      <w:r w:rsidRPr="007A362A">
        <w:rPr>
          <w:vertAlign w:val="superscript"/>
          <w:lang w:val="en-GB"/>
        </w:rPr>
        <w:t>a</w:t>
      </w:r>
      <w:proofErr w:type="gramEnd"/>
      <w:r w:rsidRPr="007A362A">
        <w:rPr>
          <w:vertAlign w:val="superscript"/>
          <w:lang w:val="en-GB"/>
        </w:rPr>
        <w:t xml:space="preserve"> </w:t>
      </w:r>
      <w:r w:rsidRPr="007A362A">
        <w:rPr>
          <w:lang w:val="en-GB"/>
        </w:rPr>
        <w:t>Delirium status defined by CAM. Home-dwelling patients: CAM was missing in one patient from orthop</w:t>
      </w:r>
      <w:r w:rsidR="00F36FC6" w:rsidRPr="007A362A">
        <w:rPr>
          <w:lang w:val="en-GB"/>
        </w:rPr>
        <w:t>a</w:t>
      </w:r>
      <w:r w:rsidRPr="007A362A">
        <w:rPr>
          <w:lang w:val="en-GB"/>
        </w:rPr>
        <w:t>edic ward. Nursing home patients: CAM was missing in three patients from the orthopaedic ward</w:t>
      </w:r>
    </w:p>
    <w:p w:rsidR="00A708C4" w:rsidRPr="007A362A" w:rsidRDefault="00A708C4" w:rsidP="00A708C4">
      <w:pPr>
        <w:rPr>
          <w:lang w:val="en-GB"/>
        </w:rPr>
      </w:pPr>
      <w:proofErr w:type="gramStart"/>
      <w:r w:rsidRPr="007A362A">
        <w:rPr>
          <w:vertAlign w:val="superscript"/>
          <w:lang w:val="en-GB"/>
        </w:rPr>
        <w:t>b</w:t>
      </w:r>
      <w:proofErr w:type="gramEnd"/>
      <w:r w:rsidRPr="007A362A">
        <w:rPr>
          <w:vertAlign w:val="superscript"/>
          <w:lang w:val="en-GB"/>
        </w:rPr>
        <w:t xml:space="preserve"> </w:t>
      </w:r>
      <w:r w:rsidRPr="007A362A">
        <w:rPr>
          <w:lang w:val="en-GB"/>
        </w:rPr>
        <w:t>Home-dwelling patients: preoperative delirium status unknown in three patients from the acute geriatric ward and in 16 patients from the orthop</w:t>
      </w:r>
      <w:r w:rsidR="00BC4BC7" w:rsidRPr="007A362A">
        <w:rPr>
          <w:lang w:val="en-GB"/>
        </w:rPr>
        <w:t>a</w:t>
      </w:r>
      <w:r w:rsidRPr="007A362A">
        <w:rPr>
          <w:lang w:val="en-GB"/>
        </w:rPr>
        <w:t>edic ward. Nursing home patients: preoperative delirium status unknown in six patients from the acute geriatric ward and in seven patients from the orthop</w:t>
      </w:r>
      <w:r w:rsidR="00D92A01" w:rsidRPr="007A362A">
        <w:rPr>
          <w:lang w:val="en-GB"/>
        </w:rPr>
        <w:t>a</w:t>
      </w:r>
      <w:r w:rsidRPr="007A362A">
        <w:rPr>
          <w:lang w:val="en-GB"/>
        </w:rPr>
        <w:t>edic ward.</w:t>
      </w:r>
    </w:p>
    <w:p w:rsidR="00A708C4" w:rsidRPr="007A362A" w:rsidRDefault="00983DA9" w:rsidP="00A708C4">
      <w:pPr>
        <w:rPr>
          <w:lang w:val="en-GB"/>
        </w:rPr>
      </w:pPr>
      <w:proofErr w:type="gramStart"/>
      <w:r w:rsidRPr="007A362A">
        <w:rPr>
          <w:vertAlign w:val="superscript"/>
          <w:lang w:val="en-GB"/>
        </w:rPr>
        <w:t>c</w:t>
      </w:r>
      <w:proofErr w:type="gramEnd"/>
      <w:r w:rsidR="00A708C4" w:rsidRPr="007A362A">
        <w:rPr>
          <w:vertAlign w:val="superscript"/>
          <w:lang w:val="en-GB"/>
        </w:rPr>
        <w:t xml:space="preserve"> </w:t>
      </w:r>
      <w:r w:rsidR="00A708C4" w:rsidRPr="007A362A">
        <w:rPr>
          <w:lang w:val="en-GB"/>
        </w:rPr>
        <w:t xml:space="preserve">Highest MDAS in patients with delirium. </w:t>
      </w:r>
      <w:r w:rsidR="00D92A01" w:rsidRPr="007A362A">
        <w:rPr>
          <w:lang w:val="en-GB"/>
        </w:rPr>
        <w:t xml:space="preserve">Home-dwelling patients: </w:t>
      </w:r>
      <w:r w:rsidR="00A708C4" w:rsidRPr="007A362A">
        <w:rPr>
          <w:lang w:val="en-GB"/>
        </w:rPr>
        <w:t xml:space="preserve">MDAS was </w:t>
      </w:r>
      <w:r w:rsidR="00D92A01" w:rsidRPr="007A362A">
        <w:rPr>
          <w:lang w:val="en-GB"/>
        </w:rPr>
        <w:t>missing in one</w:t>
      </w:r>
      <w:r w:rsidR="00A708C4" w:rsidRPr="007A362A">
        <w:rPr>
          <w:lang w:val="en-GB"/>
        </w:rPr>
        <w:t xml:space="preserve"> p</w:t>
      </w:r>
      <w:r w:rsidR="00D92A01" w:rsidRPr="007A362A">
        <w:rPr>
          <w:lang w:val="en-GB"/>
        </w:rPr>
        <w:t xml:space="preserve">atient </w:t>
      </w:r>
      <w:proofErr w:type="gramStart"/>
      <w:r w:rsidR="00D92A01" w:rsidRPr="007A362A">
        <w:rPr>
          <w:lang w:val="en-GB"/>
        </w:rPr>
        <w:t xml:space="preserve">from </w:t>
      </w:r>
      <w:r w:rsidR="00A708C4" w:rsidRPr="007A362A">
        <w:rPr>
          <w:lang w:val="en-GB"/>
        </w:rPr>
        <w:t xml:space="preserve"> the</w:t>
      </w:r>
      <w:proofErr w:type="gramEnd"/>
      <w:r w:rsidR="00A708C4" w:rsidRPr="007A362A">
        <w:rPr>
          <w:lang w:val="en-GB"/>
        </w:rPr>
        <w:t xml:space="preserve"> acute </w:t>
      </w:r>
      <w:r w:rsidR="00D92A01" w:rsidRPr="007A362A">
        <w:rPr>
          <w:lang w:val="en-GB"/>
        </w:rPr>
        <w:t>geriatric ward and in seven from the ort</w:t>
      </w:r>
      <w:r w:rsidR="00BC4BC7" w:rsidRPr="007A362A">
        <w:rPr>
          <w:lang w:val="en-GB"/>
        </w:rPr>
        <w:t>h</w:t>
      </w:r>
      <w:r w:rsidR="00D92A01" w:rsidRPr="007A362A">
        <w:rPr>
          <w:lang w:val="en-GB"/>
        </w:rPr>
        <w:t>op</w:t>
      </w:r>
      <w:r w:rsidR="00BC4BC7" w:rsidRPr="007A362A">
        <w:rPr>
          <w:lang w:val="en-GB"/>
        </w:rPr>
        <w:t>a</w:t>
      </w:r>
      <w:r w:rsidR="00D92A01" w:rsidRPr="007A362A">
        <w:rPr>
          <w:lang w:val="en-GB"/>
        </w:rPr>
        <w:t>edic ward. Nursing home p</w:t>
      </w:r>
      <w:r w:rsidR="00914397" w:rsidRPr="007A362A">
        <w:rPr>
          <w:lang w:val="en-GB"/>
        </w:rPr>
        <w:t>atients: MDAS was missing in</w:t>
      </w:r>
      <w:r w:rsidR="00D92A01" w:rsidRPr="007A362A">
        <w:rPr>
          <w:lang w:val="en-GB"/>
        </w:rPr>
        <w:t xml:space="preserve"> three patients from the acute geriatric ward and in one patient</w:t>
      </w:r>
      <w:r w:rsidR="00A708C4" w:rsidRPr="007A362A">
        <w:rPr>
          <w:lang w:val="en-GB"/>
        </w:rPr>
        <w:t xml:space="preserve"> from the orthopaedic ward</w:t>
      </w:r>
      <w:r w:rsidR="00D92A01" w:rsidRPr="007A362A">
        <w:rPr>
          <w:lang w:val="en-GB"/>
        </w:rPr>
        <w:t xml:space="preserve">. </w:t>
      </w:r>
    </w:p>
    <w:p w:rsidR="00A708C4" w:rsidRPr="007A362A" w:rsidRDefault="00983DA9" w:rsidP="00A708C4">
      <w:pPr>
        <w:rPr>
          <w:lang w:val="en-GB"/>
        </w:rPr>
      </w:pPr>
      <w:proofErr w:type="gramStart"/>
      <w:r w:rsidRPr="007A362A">
        <w:rPr>
          <w:vertAlign w:val="superscript"/>
          <w:lang w:val="en-GB"/>
        </w:rPr>
        <w:t>d</w:t>
      </w:r>
      <w:proofErr w:type="gramEnd"/>
      <w:r w:rsidR="00A708C4" w:rsidRPr="007A362A">
        <w:rPr>
          <w:vertAlign w:val="superscript"/>
          <w:lang w:val="en-GB"/>
        </w:rPr>
        <w:t xml:space="preserve"> </w:t>
      </w:r>
      <w:r w:rsidR="00A708C4" w:rsidRPr="007A362A">
        <w:rPr>
          <w:lang w:val="en-GB"/>
        </w:rPr>
        <w:t xml:space="preserve">Number of days from first to last positive CAM </w:t>
      </w:r>
    </w:p>
    <w:p w:rsidR="00A708C4" w:rsidRPr="007A362A" w:rsidRDefault="00983DA9" w:rsidP="00A708C4">
      <w:pPr>
        <w:rPr>
          <w:lang w:val="en-GB"/>
        </w:rPr>
      </w:pPr>
      <w:proofErr w:type="gramStart"/>
      <w:r w:rsidRPr="007A362A">
        <w:rPr>
          <w:vertAlign w:val="superscript"/>
          <w:lang w:val="en-GB"/>
        </w:rPr>
        <w:t>e</w:t>
      </w:r>
      <w:proofErr w:type="gramEnd"/>
      <w:r w:rsidR="00A708C4" w:rsidRPr="007A362A">
        <w:rPr>
          <w:vertAlign w:val="superscript"/>
          <w:lang w:val="en-GB"/>
        </w:rPr>
        <w:t xml:space="preserve"> </w:t>
      </w:r>
      <w:r w:rsidR="00A708C4" w:rsidRPr="007A362A">
        <w:rPr>
          <w:lang w:val="en-GB"/>
        </w:rPr>
        <w:t xml:space="preserve">Time from admission to start of anaesthesia. </w:t>
      </w:r>
      <w:r w:rsidR="0011750B" w:rsidRPr="007A362A">
        <w:rPr>
          <w:lang w:val="en-GB"/>
        </w:rPr>
        <w:t xml:space="preserve">Home-dwelling patients: </w:t>
      </w:r>
      <w:r w:rsidR="00A708C4" w:rsidRPr="007A362A">
        <w:rPr>
          <w:lang w:val="en-GB"/>
        </w:rPr>
        <w:t>Three patients from the orthopaedic ward did not undergo surgery</w:t>
      </w:r>
      <w:r w:rsidR="0011750B" w:rsidRPr="007A362A">
        <w:rPr>
          <w:lang w:val="en-GB"/>
        </w:rPr>
        <w:t xml:space="preserve">. </w:t>
      </w:r>
    </w:p>
    <w:p w:rsidR="00F27670" w:rsidRPr="007A362A" w:rsidRDefault="00983DA9" w:rsidP="00F27670">
      <w:pPr>
        <w:rPr>
          <w:lang w:val="en-GB"/>
        </w:rPr>
      </w:pPr>
      <w:proofErr w:type="gramStart"/>
      <w:r w:rsidRPr="007A362A">
        <w:rPr>
          <w:vertAlign w:val="superscript"/>
          <w:lang w:val="en-GB"/>
        </w:rPr>
        <w:t>f</w:t>
      </w:r>
      <w:proofErr w:type="gramEnd"/>
      <w:r w:rsidR="00F27670" w:rsidRPr="007A362A">
        <w:rPr>
          <w:vertAlign w:val="superscript"/>
          <w:lang w:val="en-GB"/>
        </w:rPr>
        <w:t xml:space="preserve"> </w:t>
      </w:r>
      <w:r w:rsidR="00F27670" w:rsidRPr="007A362A">
        <w:rPr>
          <w:lang w:val="en-GB"/>
        </w:rPr>
        <w:t xml:space="preserve">Home-dwelling patients: missing in one patient from the acute geriatric ward and in 11 patients from the orthopaedic ward. Nursing home patients: missing in one patient from the acute geriatric ward and in six patients from the orthopaedic ward. </w:t>
      </w:r>
    </w:p>
    <w:p w:rsidR="00A708C4" w:rsidRPr="007A362A" w:rsidRDefault="00983DA9" w:rsidP="00A708C4">
      <w:pPr>
        <w:rPr>
          <w:lang w:val="en-GB"/>
        </w:rPr>
      </w:pPr>
      <w:proofErr w:type="gramStart"/>
      <w:r w:rsidRPr="007A362A">
        <w:rPr>
          <w:vertAlign w:val="superscript"/>
          <w:lang w:val="en-GB"/>
        </w:rPr>
        <w:t>g</w:t>
      </w:r>
      <w:proofErr w:type="gramEnd"/>
      <w:r w:rsidR="00A708C4" w:rsidRPr="007A362A">
        <w:rPr>
          <w:vertAlign w:val="superscript"/>
          <w:lang w:val="en-GB"/>
        </w:rPr>
        <w:t xml:space="preserve"> </w:t>
      </w:r>
      <w:r w:rsidR="00A708C4" w:rsidRPr="007A362A">
        <w:rPr>
          <w:lang w:val="en-GB"/>
        </w:rPr>
        <w:t>Measured with act</w:t>
      </w:r>
      <w:r w:rsidR="008E50ED" w:rsidRPr="007A362A">
        <w:rPr>
          <w:lang w:val="en-GB"/>
        </w:rPr>
        <w:t>ivPAL™  from September 2011. Home</w:t>
      </w:r>
      <w:r w:rsidR="00B17E2D" w:rsidRPr="007A362A">
        <w:rPr>
          <w:lang w:val="en-GB"/>
        </w:rPr>
        <w:t>-</w:t>
      </w:r>
      <w:r w:rsidR="008E50ED" w:rsidRPr="007A362A">
        <w:rPr>
          <w:lang w:val="en-GB"/>
        </w:rPr>
        <w:t xml:space="preserve">dwelling patients: n= 16 from the acute geriatric ward </w:t>
      </w:r>
      <w:proofErr w:type="gramStart"/>
      <w:r w:rsidR="008E50ED" w:rsidRPr="007A362A">
        <w:rPr>
          <w:lang w:val="en-GB"/>
        </w:rPr>
        <w:t xml:space="preserve">and </w:t>
      </w:r>
      <w:r w:rsidR="00B17E2D" w:rsidRPr="007A362A">
        <w:rPr>
          <w:lang w:val="en-GB"/>
        </w:rPr>
        <w:t xml:space="preserve"> </w:t>
      </w:r>
      <w:r w:rsidR="008E50ED" w:rsidRPr="007A362A">
        <w:rPr>
          <w:lang w:val="en-GB"/>
        </w:rPr>
        <w:t>n</w:t>
      </w:r>
      <w:proofErr w:type="gramEnd"/>
      <w:r w:rsidR="008E50ED" w:rsidRPr="007A362A">
        <w:rPr>
          <w:lang w:val="en-GB"/>
        </w:rPr>
        <w:t xml:space="preserve">= 19 from the orthopaedic ward. Nursing home patients: n=6 from the acute geriatric ward </w:t>
      </w:r>
      <w:proofErr w:type="gramStart"/>
      <w:r w:rsidR="008E50ED" w:rsidRPr="007A362A">
        <w:rPr>
          <w:lang w:val="en-GB"/>
        </w:rPr>
        <w:t>and  n</w:t>
      </w:r>
      <w:proofErr w:type="gramEnd"/>
      <w:r w:rsidR="008E50ED" w:rsidRPr="007A362A">
        <w:rPr>
          <w:lang w:val="en-GB"/>
        </w:rPr>
        <w:t xml:space="preserve">=5 from the orthopaedic ward. </w:t>
      </w:r>
    </w:p>
    <w:p w:rsidR="00A708C4" w:rsidRPr="007A362A" w:rsidRDefault="00A708C4" w:rsidP="00A708C4">
      <w:pPr>
        <w:rPr>
          <w:lang w:val="en-GB"/>
        </w:rPr>
      </w:pPr>
      <w:r w:rsidRPr="007A362A">
        <w:rPr>
          <w:lang w:val="en-US"/>
        </w:rPr>
        <w:t>CAM = Confusion Assessment Method. MDAS = the Memorial Delirium Assessment Scale. IQR = Interquartile Range.</w:t>
      </w:r>
    </w:p>
    <w:p w:rsidR="007A362A" w:rsidRDefault="007A362A" w:rsidP="00F36FC6">
      <w:pPr>
        <w:rPr>
          <w:lang w:val="en-GB"/>
        </w:rPr>
      </w:pPr>
    </w:p>
    <w:p w:rsidR="00F36FC6" w:rsidRPr="007A362A" w:rsidRDefault="00F36FC6" w:rsidP="00F36FC6">
      <w:pPr>
        <w:rPr>
          <w:lang w:val="en-GB"/>
        </w:rPr>
      </w:pPr>
      <w:r w:rsidRPr="007A362A">
        <w:rPr>
          <w:lang w:val="en-GB"/>
        </w:rPr>
        <w:lastRenderedPageBreak/>
        <w:t xml:space="preserve">1 b) </w:t>
      </w:r>
    </w:p>
    <w:p w:rsidR="00F36FC6" w:rsidRPr="007A362A" w:rsidRDefault="00F36FC6" w:rsidP="00F36FC6">
      <w:pPr>
        <w:rPr>
          <w:lang w:val="en-US"/>
        </w:rPr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268"/>
        <w:gridCol w:w="1843"/>
        <w:gridCol w:w="2126"/>
        <w:gridCol w:w="2126"/>
        <w:gridCol w:w="2126"/>
        <w:gridCol w:w="2126"/>
      </w:tblGrid>
      <w:tr w:rsidR="00F36FC6" w:rsidRPr="007A362A" w:rsidTr="00C71F19">
        <w:tc>
          <w:tcPr>
            <w:tcW w:w="2660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</w:p>
        </w:tc>
        <w:tc>
          <w:tcPr>
            <w:tcW w:w="6237" w:type="dxa"/>
            <w:gridSpan w:val="3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No dementia (n=167)</w:t>
            </w:r>
          </w:p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</w:p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</w:p>
        </w:tc>
        <w:tc>
          <w:tcPr>
            <w:tcW w:w="6378" w:type="dxa"/>
            <w:gridSpan w:val="3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Dementia (n=162)</w:t>
            </w:r>
          </w:p>
        </w:tc>
      </w:tr>
      <w:tr w:rsidR="00F36FC6" w:rsidRPr="007A362A" w:rsidTr="00C71F19">
        <w:tc>
          <w:tcPr>
            <w:tcW w:w="2660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</w:p>
        </w:tc>
        <w:tc>
          <w:tcPr>
            <w:tcW w:w="2268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Acute geriatric ward (n=83)</w:t>
            </w:r>
          </w:p>
        </w:tc>
        <w:tc>
          <w:tcPr>
            <w:tcW w:w="1843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Orthopaedic ward (n=84)</w:t>
            </w:r>
          </w:p>
        </w:tc>
        <w:tc>
          <w:tcPr>
            <w:tcW w:w="2126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P-value</w:t>
            </w:r>
          </w:p>
        </w:tc>
        <w:tc>
          <w:tcPr>
            <w:tcW w:w="2126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Acute geriatric ward (n=80)</w:t>
            </w:r>
          </w:p>
        </w:tc>
        <w:tc>
          <w:tcPr>
            <w:tcW w:w="2126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Orthopaedic ward (n=82)</w:t>
            </w:r>
          </w:p>
        </w:tc>
        <w:tc>
          <w:tcPr>
            <w:tcW w:w="2126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P-value</w:t>
            </w:r>
          </w:p>
        </w:tc>
      </w:tr>
      <w:tr w:rsidR="00F36FC6" w:rsidRPr="007A362A" w:rsidTr="00C71F19">
        <w:tc>
          <w:tcPr>
            <w:tcW w:w="2660" w:type="dxa"/>
          </w:tcPr>
          <w:p w:rsidR="00F36FC6" w:rsidRPr="007A362A" w:rsidRDefault="00F36FC6" w:rsidP="00C71F19">
            <w:pPr>
              <w:spacing w:after="0" w:line="360" w:lineRule="auto"/>
              <w:rPr>
                <w:vertAlign w:val="superscript"/>
                <w:lang w:val="en-GB" w:eastAsia="en-US"/>
              </w:rPr>
            </w:pPr>
            <w:r w:rsidRPr="007A362A">
              <w:rPr>
                <w:lang w:val="en-GB" w:eastAsia="en-US"/>
              </w:rPr>
              <w:t>Delirium any time during hospital stay (%)</w:t>
            </w:r>
            <w:r w:rsidRPr="007A362A">
              <w:rPr>
                <w:vertAlign w:val="superscript"/>
                <w:lang w:val="en-GB" w:eastAsia="en-US"/>
              </w:rPr>
              <w:t>a</w:t>
            </w:r>
          </w:p>
        </w:tc>
        <w:tc>
          <w:tcPr>
            <w:tcW w:w="2268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21 (25)</w:t>
            </w:r>
          </w:p>
        </w:tc>
        <w:tc>
          <w:tcPr>
            <w:tcW w:w="1843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26 (31)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0.39</w:t>
            </w:r>
          </w:p>
        </w:tc>
        <w:tc>
          <w:tcPr>
            <w:tcW w:w="2126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59 (74)</w:t>
            </w:r>
          </w:p>
        </w:tc>
        <w:tc>
          <w:tcPr>
            <w:tcW w:w="2126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60 (76)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0.75</w:t>
            </w:r>
          </w:p>
        </w:tc>
      </w:tr>
      <w:tr w:rsidR="00F36FC6" w:rsidRPr="007A362A" w:rsidTr="00C71F19">
        <w:tc>
          <w:tcPr>
            <w:tcW w:w="2660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Pre-operative delirium (%)</w:t>
            </w:r>
            <w:r w:rsidRPr="007A362A">
              <w:rPr>
                <w:vertAlign w:val="superscript"/>
                <w:lang w:val="en-GB" w:eastAsia="en-US"/>
              </w:rPr>
              <w:t>b</w:t>
            </w:r>
          </w:p>
        </w:tc>
        <w:tc>
          <w:tcPr>
            <w:tcW w:w="2268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9 (11)</w:t>
            </w:r>
          </w:p>
        </w:tc>
        <w:tc>
          <w:tcPr>
            <w:tcW w:w="1843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11 (15)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0.45</w:t>
            </w:r>
          </w:p>
        </w:tc>
        <w:tc>
          <w:tcPr>
            <w:tcW w:w="2126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38 (54)</w:t>
            </w:r>
          </w:p>
        </w:tc>
        <w:tc>
          <w:tcPr>
            <w:tcW w:w="2126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39 (57)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0.72</w:t>
            </w:r>
          </w:p>
        </w:tc>
      </w:tr>
      <w:tr w:rsidR="00F36FC6" w:rsidRPr="007A362A" w:rsidTr="00C71F19">
        <w:tc>
          <w:tcPr>
            <w:tcW w:w="2660" w:type="dxa"/>
          </w:tcPr>
          <w:p w:rsidR="00F36FC6" w:rsidRPr="007A362A" w:rsidRDefault="00F36FC6" w:rsidP="00C71F19">
            <w:pPr>
              <w:spacing w:after="0" w:line="360" w:lineRule="auto"/>
              <w:rPr>
                <w:vertAlign w:val="superscript"/>
                <w:lang w:val="en-GB" w:eastAsia="en-US"/>
              </w:rPr>
            </w:pPr>
            <w:r w:rsidRPr="007A362A">
              <w:rPr>
                <w:lang w:val="en-GB" w:eastAsia="en-US"/>
              </w:rPr>
              <w:t>Delirium severity MDAS, median (IQR)</w:t>
            </w:r>
            <w:r w:rsidR="00474167" w:rsidRPr="007A362A">
              <w:rPr>
                <w:vertAlign w:val="superscript"/>
                <w:lang w:val="en-GB" w:eastAsia="en-US"/>
              </w:rPr>
              <w:t>c</w:t>
            </w:r>
          </w:p>
        </w:tc>
        <w:tc>
          <w:tcPr>
            <w:tcW w:w="2268" w:type="dxa"/>
          </w:tcPr>
          <w:p w:rsidR="00F36FC6" w:rsidRPr="007A362A" w:rsidRDefault="00983DA9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15.5 (9.3 - 21)</w:t>
            </w:r>
          </w:p>
        </w:tc>
        <w:tc>
          <w:tcPr>
            <w:tcW w:w="1843" w:type="dxa"/>
          </w:tcPr>
          <w:p w:rsidR="00F36FC6" w:rsidRPr="007A362A" w:rsidRDefault="00983DA9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17 (9 - 22)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0.83</w:t>
            </w:r>
          </w:p>
        </w:tc>
        <w:tc>
          <w:tcPr>
            <w:tcW w:w="2126" w:type="dxa"/>
          </w:tcPr>
          <w:p w:rsidR="00F36FC6" w:rsidRPr="007A362A" w:rsidRDefault="00983DA9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23 (18.3 - 26)</w:t>
            </w:r>
          </w:p>
        </w:tc>
        <w:tc>
          <w:tcPr>
            <w:tcW w:w="2126" w:type="dxa"/>
          </w:tcPr>
          <w:p w:rsidR="00F36FC6" w:rsidRPr="007A362A" w:rsidRDefault="00983DA9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21 (16 - 26)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0.25</w:t>
            </w:r>
          </w:p>
        </w:tc>
      </w:tr>
      <w:tr w:rsidR="00F36FC6" w:rsidRPr="007A362A" w:rsidTr="00C71F19">
        <w:tc>
          <w:tcPr>
            <w:tcW w:w="2660" w:type="dxa"/>
          </w:tcPr>
          <w:p w:rsidR="00F36FC6" w:rsidRPr="007A362A" w:rsidRDefault="00F36FC6" w:rsidP="00C71F19">
            <w:pPr>
              <w:spacing w:after="0" w:line="360" w:lineRule="auto"/>
              <w:rPr>
                <w:vertAlign w:val="superscript"/>
                <w:lang w:val="en-GB" w:eastAsia="en-US"/>
              </w:rPr>
            </w:pPr>
            <w:r w:rsidRPr="007A362A">
              <w:rPr>
                <w:lang w:val="en-GB" w:eastAsia="en-US"/>
              </w:rPr>
              <w:t>Delirium duration in days, median (IQR)</w:t>
            </w:r>
            <w:r w:rsidR="00474167" w:rsidRPr="007A362A">
              <w:rPr>
                <w:vertAlign w:val="superscript"/>
                <w:lang w:val="en-GB" w:eastAsia="en-US"/>
              </w:rPr>
              <w:t>d</w:t>
            </w:r>
          </w:p>
        </w:tc>
        <w:tc>
          <w:tcPr>
            <w:tcW w:w="2268" w:type="dxa"/>
          </w:tcPr>
          <w:p w:rsidR="00F36FC6" w:rsidRPr="007A362A" w:rsidRDefault="00914397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3 (1.5 - 4.5)</w:t>
            </w:r>
          </w:p>
        </w:tc>
        <w:tc>
          <w:tcPr>
            <w:tcW w:w="1843" w:type="dxa"/>
          </w:tcPr>
          <w:p w:rsidR="00F36FC6" w:rsidRPr="007A362A" w:rsidRDefault="00914397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2.5 (1 - 6.5)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0.88</w:t>
            </w:r>
          </w:p>
        </w:tc>
        <w:tc>
          <w:tcPr>
            <w:tcW w:w="2126" w:type="dxa"/>
          </w:tcPr>
          <w:p w:rsidR="00F36FC6" w:rsidRPr="007A362A" w:rsidRDefault="00914397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4 (2 - 8)</w:t>
            </w:r>
          </w:p>
        </w:tc>
        <w:tc>
          <w:tcPr>
            <w:tcW w:w="2126" w:type="dxa"/>
          </w:tcPr>
          <w:p w:rsidR="00F36FC6" w:rsidRPr="007A362A" w:rsidRDefault="00914397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4 ( 2 - 6)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0.92</w:t>
            </w:r>
          </w:p>
        </w:tc>
      </w:tr>
      <w:tr w:rsidR="00F36FC6" w:rsidRPr="007A362A" w:rsidTr="00C71F19">
        <w:tc>
          <w:tcPr>
            <w:tcW w:w="2660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Discharged with ongoing delirium (%)</w:t>
            </w:r>
          </w:p>
        </w:tc>
        <w:tc>
          <w:tcPr>
            <w:tcW w:w="2268" w:type="dxa"/>
          </w:tcPr>
          <w:p w:rsidR="00F36FC6" w:rsidRPr="007A362A" w:rsidRDefault="00914397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 (2)</w:t>
            </w:r>
          </w:p>
        </w:tc>
        <w:tc>
          <w:tcPr>
            <w:tcW w:w="1843" w:type="dxa"/>
          </w:tcPr>
          <w:p w:rsidR="00F36FC6" w:rsidRPr="007A362A" w:rsidRDefault="00914397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4 (5)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0.69</w:t>
            </w:r>
          </w:p>
        </w:tc>
        <w:tc>
          <w:tcPr>
            <w:tcW w:w="2126" w:type="dxa"/>
          </w:tcPr>
          <w:p w:rsidR="00F36FC6" w:rsidRPr="007A362A" w:rsidRDefault="00914397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22 (28)</w:t>
            </w:r>
          </w:p>
        </w:tc>
        <w:tc>
          <w:tcPr>
            <w:tcW w:w="2126" w:type="dxa"/>
          </w:tcPr>
          <w:p w:rsidR="00F36FC6" w:rsidRPr="007A362A" w:rsidRDefault="00914397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39 (48)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0.002</w:t>
            </w:r>
          </w:p>
        </w:tc>
      </w:tr>
      <w:tr w:rsidR="00F36FC6" w:rsidRPr="007A362A" w:rsidTr="00C71F19">
        <w:tc>
          <w:tcPr>
            <w:tcW w:w="2660" w:type="dxa"/>
          </w:tcPr>
          <w:p w:rsidR="00F36FC6" w:rsidRPr="007A362A" w:rsidRDefault="00F36FC6" w:rsidP="00C71F19">
            <w:pPr>
              <w:spacing w:after="0" w:line="360" w:lineRule="auto"/>
              <w:rPr>
                <w:vertAlign w:val="superscript"/>
                <w:lang w:val="en-GB" w:eastAsia="en-US"/>
              </w:rPr>
            </w:pPr>
            <w:r w:rsidRPr="007A362A">
              <w:rPr>
                <w:lang w:val="en-GB" w:eastAsia="en-US"/>
              </w:rPr>
              <w:t>Waiting time for surgery in hours, median (IQR)</w:t>
            </w:r>
            <w:r w:rsidR="00474167" w:rsidRPr="007A362A">
              <w:rPr>
                <w:vertAlign w:val="superscript"/>
                <w:lang w:val="en-GB" w:eastAsia="en-US"/>
              </w:rPr>
              <w:t>e</w:t>
            </w:r>
          </w:p>
        </w:tc>
        <w:tc>
          <w:tcPr>
            <w:tcW w:w="2268" w:type="dxa"/>
          </w:tcPr>
          <w:p w:rsidR="00F36FC6" w:rsidRPr="007A362A" w:rsidRDefault="00914397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26.9 (17.2 - 40.7)</w:t>
            </w:r>
          </w:p>
        </w:tc>
        <w:tc>
          <w:tcPr>
            <w:tcW w:w="1843" w:type="dxa"/>
          </w:tcPr>
          <w:p w:rsidR="00F36FC6" w:rsidRPr="007A362A" w:rsidRDefault="00914397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23.8 (18.4 - 36.3)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0.67</w:t>
            </w:r>
          </w:p>
        </w:tc>
        <w:tc>
          <w:tcPr>
            <w:tcW w:w="2126" w:type="dxa"/>
          </w:tcPr>
          <w:p w:rsidR="00F36FC6" w:rsidRPr="007A362A" w:rsidRDefault="00914397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24.3 (15.9 - 45.6)</w:t>
            </w:r>
          </w:p>
        </w:tc>
        <w:tc>
          <w:tcPr>
            <w:tcW w:w="2126" w:type="dxa"/>
          </w:tcPr>
          <w:p w:rsidR="00F36FC6" w:rsidRPr="007A362A" w:rsidRDefault="00914397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24.4 (14 - 39.8)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0.52</w:t>
            </w:r>
          </w:p>
        </w:tc>
      </w:tr>
      <w:tr w:rsidR="00F36FC6" w:rsidRPr="007A362A" w:rsidTr="00C71F19">
        <w:tc>
          <w:tcPr>
            <w:tcW w:w="2660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Length of stay in days, median (IQR)</w:t>
            </w:r>
          </w:p>
        </w:tc>
        <w:tc>
          <w:tcPr>
            <w:tcW w:w="2268" w:type="dxa"/>
          </w:tcPr>
          <w:p w:rsidR="00F36FC6" w:rsidRPr="007A362A" w:rsidRDefault="00B17E2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11 (9 - 15)</w:t>
            </w:r>
          </w:p>
        </w:tc>
        <w:tc>
          <w:tcPr>
            <w:tcW w:w="1843" w:type="dxa"/>
          </w:tcPr>
          <w:p w:rsidR="00F36FC6" w:rsidRPr="007A362A" w:rsidRDefault="00B17E2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9 (7 - 11)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≤ 0.001</w:t>
            </w:r>
          </w:p>
        </w:tc>
        <w:tc>
          <w:tcPr>
            <w:tcW w:w="2126" w:type="dxa"/>
          </w:tcPr>
          <w:p w:rsidR="00F36FC6" w:rsidRPr="007A362A" w:rsidRDefault="00B17E2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11 (6 - 14)</w:t>
            </w:r>
          </w:p>
        </w:tc>
        <w:tc>
          <w:tcPr>
            <w:tcW w:w="2126" w:type="dxa"/>
          </w:tcPr>
          <w:p w:rsidR="00F36FC6" w:rsidRPr="007A362A" w:rsidRDefault="00B17E2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7 (3 - 10)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≤ 0.001</w:t>
            </w:r>
          </w:p>
        </w:tc>
      </w:tr>
      <w:tr w:rsidR="00F36FC6" w:rsidRPr="007A362A" w:rsidTr="00C71F19">
        <w:tc>
          <w:tcPr>
            <w:tcW w:w="2660" w:type="dxa"/>
          </w:tcPr>
          <w:p w:rsidR="00F36FC6" w:rsidRPr="007A362A" w:rsidRDefault="00F36FC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In-hospital mortality (%)</w:t>
            </w:r>
          </w:p>
        </w:tc>
        <w:tc>
          <w:tcPr>
            <w:tcW w:w="2268" w:type="dxa"/>
          </w:tcPr>
          <w:p w:rsidR="00F36FC6" w:rsidRPr="007A362A" w:rsidRDefault="00B17E2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3 (4)</w:t>
            </w:r>
          </w:p>
        </w:tc>
        <w:tc>
          <w:tcPr>
            <w:tcW w:w="1843" w:type="dxa"/>
          </w:tcPr>
          <w:p w:rsidR="00F36FC6" w:rsidRPr="007A362A" w:rsidRDefault="00B17E2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1 (1)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0.38</w:t>
            </w:r>
          </w:p>
        </w:tc>
        <w:tc>
          <w:tcPr>
            <w:tcW w:w="2126" w:type="dxa"/>
          </w:tcPr>
          <w:p w:rsidR="00F36FC6" w:rsidRPr="007A362A" w:rsidRDefault="00B17E2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3 (4)</w:t>
            </w:r>
          </w:p>
        </w:tc>
        <w:tc>
          <w:tcPr>
            <w:tcW w:w="2126" w:type="dxa"/>
          </w:tcPr>
          <w:p w:rsidR="00F36FC6" w:rsidRPr="007A362A" w:rsidRDefault="00B17E2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2 (2)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0.68</w:t>
            </w:r>
          </w:p>
        </w:tc>
      </w:tr>
      <w:tr w:rsidR="00F36FC6" w:rsidRPr="007A362A" w:rsidTr="00C71F19">
        <w:tc>
          <w:tcPr>
            <w:tcW w:w="2660" w:type="dxa"/>
          </w:tcPr>
          <w:p w:rsidR="00F36FC6" w:rsidRPr="007A362A" w:rsidRDefault="00F36FC6" w:rsidP="00C71F19">
            <w:pPr>
              <w:spacing w:after="0" w:line="360" w:lineRule="auto"/>
              <w:rPr>
                <w:vertAlign w:val="superscript"/>
                <w:lang w:val="en-GB" w:eastAsia="en-US"/>
              </w:rPr>
            </w:pPr>
            <w:r w:rsidRPr="007A362A">
              <w:rPr>
                <w:lang w:val="en-GB" w:eastAsia="en-US"/>
              </w:rPr>
              <w:lastRenderedPageBreak/>
              <w:t>Mobilised out of bed the second day after surgery (%)</w:t>
            </w:r>
            <w:r w:rsidR="00474167" w:rsidRPr="007A362A">
              <w:rPr>
                <w:vertAlign w:val="superscript"/>
                <w:lang w:val="en-GB" w:eastAsia="en-US"/>
              </w:rPr>
              <w:t>f</w:t>
            </w:r>
          </w:p>
        </w:tc>
        <w:tc>
          <w:tcPr>
            <w:tcW w:w="2268" w:type="dxa"/>
          </w:tcPr>
          <w:p w:rsidR="00F36FC6" w:rsidRPr="007A362A" w:rsidRDefault="00B17E2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76 (92)</w:t>
            </w:r>
          </w:p>
        </w:tc>
        <w:tc>
          <w:tcPr>
            <w:tcW w:w="1843" w:type="dxa"/>
          </w:tcPr>
          <w:p w:rsidR="00F36FC6" w:rsidRPr="007A362A" w:rsidRDefault="00B17E2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72 (86)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0.93</w:t>
            </w:r>
          </w:p>
        </w:tc>
        <w:tc>
          <w:tcPr>
            <w:tcW w:w="2126" w:type="dxa"/>
          </w:tcPr>
          <w:p w:rsidR="00F36FC6" w:rsidRPr="007A362A" w:rsidRDefault="00B17E2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63 (79)</w:t>
            </w:r>
          </w:p>
        </w:tc>
        <w:tc>
          <w:tcPr>
            <w:tcW w:w="2126" w:type="dxa"/>
          </w:tcPr>
          <w:p w:rsidR="00F36FC6" w:rsidRPr="007A362A" w:rsidRDefault="00B17E2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47 (57)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0.06</w:t>
            </w:r>
          </w:p>
        </w:tc>
      </w:tr>
      <w:tr w:rsidR="00F36FC6" w:rsidRPr="007A362A" w:rsidTr="00C71F19">
        <w:tc>
          <w:tcPr>
            <w:tcW w:w="2660" w:type="dxa"/>
          </w:tcPr>
          <w:p w:rsidR="00F36FC6" w:rsidRPr="007A362A" w:rsidRDefault="00F36FC6" w:rsidP="00C71F19">
            <w:pPr>
              <w:spacing w:after="0" w:line="360" w:lineRule="auto"/>
              <w:rPr>
                <w:vertAlign w:val="superscript"/>
                <w:lang w:val="en-GB" w:eastAsia="en-US"/>
              </w:rPr>
            </w:pPr>
            <w:r w:rsidRPr="007A362A">
              <w:rPr>
                <w:lang w:val="en-GB" w:eastAsia="en-US"/>
              </w:rPr>
              <w:t>Time mobilised in standing or stepping position the first five days after surgery in minutes, median (IQR)</w:t>
            </w:r>
            <w:r w:rsidR="00474167" w:rsidRPr="007A362A">
              <w:rPr>
                <w:vertAlign w:val="superscript"/>
                <w:lang w:val="en-GB" w:eastAsia="en-US"/>
              </w:rPr>
              <w:t>g</w:t>
            </w:r>
          </w:p>
        </w:tc>
        <w:tc>
          <w:tcPr>
            <w:tcW w:w="2268" w:type="dxa"/>
          </w:tcPr>
          <w:p w:rsidR="00F36FC6" w:rsidRPr="007A362A" w:rsidRDefault="00B17E2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35.5 (22.6 - 91.2)</w:t>
            </w:r>
          </w:p>
        </w:tc>
        <w:tc>
          <w:tcPr>
            <w:tcW w:w="1843" w:type="dxa"/>
          </w:tcPr>
          <w:p w:rsidR="00F36FC6" w:rsidRPr="007A362A" w:rsidRDefault="00B17E2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38.4 (12.8 - 93.1)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0.73</w:t>
            </w:r>
          </w:p>
        </w:tc>
        <w:tc>
          <w:tcPr>
            <w:tcW w:w="2126" w:type="dxa"/>
          </w:tcPr>
          <w:p w:rsidR="00F36FC6" w:rsidRPr="007A362A" w:rsidRDefault="00B17E2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10.5 (2.2 - 32.9)</w:t>
            </w:r>
          </w:p>
        </w:tc>
        <w:tc>
          <w:tcPr>
            <w:tcW w:w="2126" w:type="dxa"/>
          </w:tcPr>
          <w:p w:rsidR="00F36FC6" w:rsidRPr="007A362A" w:rsidRDefault="00B17E2D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5.1 (0.7 - 11.2)</w:t>
            </w:r>
          </w:p>
        </w:tc>
        <w:tc>
          <w:tcPr>
            <w:tcW w:w="2126" w:type="dxa"/>
          </w:tcPr>
          <w:p w:rsidR="00F36FC6" w:rsidRPr="007A362A" w:rsidRDefault="00AB1D76" w:rsidP="00C71F19">
            <w:pPr>
              <w:spacing w:after="0" w:line="360" w:lineRule="auto"/>
              <w:rPr>
                <w:lang w:val="en-GB" w:eastAsia="en-US"/>
              </w:rPr>
            </w:pPr>
            <w:r w:rsidRPr="007A362A">
              <w:rPr>
                <w:lang w:val="en-GB" w:eastAsia="en-US"/>
              </w:rPr>
              <w:t>0.32</w:t>
            </w:r>
          </w:p>
        </w:tc>
      </w:tr>
    </w:tbl>
    <w:p w:rsidR="00F36FC6" w:rsidRPr="007A362A" w:rsidRDefault="00F36FC6" w:rsidP="00F36FC6">
      <w:pPr>
        <w:rPr>
          <w:lang w:val="en-GB"/>
        </w:rPr>
      </w:pPr>
      <w:proofErr w:type="gramStart"/>
      <w:r w:rsidRPr="007A362A">
        <w:rPr>
          <w:vertAlign w:val="superscript"/>
          <w:lang w:val="en-GB"/>
        </w:rPr>
        <w:t>a</w:t>
      </w:r>
      <w:proofErr w:type="gramEnd"/>
      <w:r w:rsidRPr="007A362A">
        <w:rPr>
          <w:vertAlign w:val="superscript"/>
          <w:lang w:val="en-GB"/>
        </w:rPr>
        <w:t xml:space="preserve"> </w:t>
      </w:r>
      <w:r w:rsidRPr="007A362A">
        <w:rPr>
          <w:lang w:val="en-GB"/>
        </w:rPr>
        <w:t>Delirium status defined by CAM. No dementia: CAM was missing in one patient from orthop</w:t>
      </w:r>
      <w:r w:rsidR="00BC4BC7" w:rsidRPr="007A362A">
        <w:rPr>
          <w:lang w:val="en-GB"/>
        </w:rPr>
        <w:t>a</w:t>
      </w:r>
      <w:r w:rsidRPr="007A362A">
        <w:rPr>
          <w:lang w:val="en-GB"/>
        </w:rPr>
        <w:t>edic ward. Dementia: CAM was missing in three patients from the orthopaedic ward</w:t>
      </w:r>
    </w:p>
    <w:p w:rsidR="00F36FC6" w:rsidRPr="007A362A" w:rsidRDefault="00F36FC6" w:rsidP="00F36FC6">
      <w:pPr>
        <w:rPr>
          <w:lang w:val="en-GB"/>
        </w:rPr>
      </w:pPr>
      <w:proofErr w:type="gramStart"/>
      <w:r w:rsidRPr="007A362A">
        <w:rPr>
          <w:vertAlign w:val="superscript"/>
          <w:lang w:val="en-GB"/>
        </w:rPr>
        <w:t>b</w:t>
      </w:r>
      <w:proofErr w:type="gramEnd"/>
      <w:r w:rsidRPr="007A362A">
        <w:rPr>
          <w:vertAlign w:val="superscript"/>
          <w:lang w:val="en-GB"/>
        </w:rPr>
        <w:t xml:space="preserve"> </w:t>
      </w:r>
      <w:r w:rsidRPr="007A362A">
        <w:rPr>
          <w:lang w:val="en-GB"/>
        </w:rPr>
        <w:t xml:space="preserve">No dementia: preoperative delirium status unknown in 10 patients from the orthopaedic ward. </w:t>
      </w:r>
      <w:r w:rsidR="00983DA9" w:rsidRPr="007A362A">
        <w:rPr>
          <w:lang w:val="en-GB"/>
        </w:rPr>
        <w:t>Dementia</w:t>
      </w:r>
      <w:r w:rsidRPr="007A362A">
        <w:rPr>
          <w:lang w:val="en-GB"/>
        </w:rPr>
        <w:t xml:space="preserve">: preoperative delirium status unknown in </w:t>
      </w:r>
      <w:r w:rsidR="00983DA9" w:rsidRPr="007A362A">
        <w:rPr>
          <w:lang w:val="en-GB"/>
        </w:rPr>
        <w:t>nine</w:t>
      </w:r>
      <w:r w:rsidRPr="007A362A">
        <w:rPr>
          <w:lang w:val="en-GB"/>
        </w:rPr>
        <w:t xml:space="preserve"> patients from the acute</w:t>
      </w:r>
      <w:r w:rsidR="00983DA9" w:rsidRPr="007A362A">
        <w:rPr>
          <w:lang w:val="en-GB"/>
        </w:rPr>
        <w:t xml:space="preserve"> geriatric ward and in thirteen</w:t>
      </w:r>
      <w:r w:rsidRPr="007A362A">
        <w:rPr>
          <w:lang w:val="en-GB"/>
        </w:rPr>
        <w:t xml:space="preserve"> patients from the orthopaedic ward.</w:t>
      </w:r>
    </w:p>
    <w:p w:rsidR="00F36FC6" w:rsidRPr="007A362A" w:rsidRDefault="00474167" w:rsidP="00F36FC6">
      <w:pPr>
        <w:rPr>
          <w:lang w:val="en-GB"/>
        </w:rPr>
      </w:pPr>
      <w:proofErr w:type="gramStart"/>
      <w:r w:rsidRPr="007A362A">
        <w:rPr>
          <w:vertAlign w:val="superscript"/>
          <w:lang w:val="en-GB"/>
        </w:rPr>
        <w:t>c</w:t>
      </w:r>
      <w:proofErr w:type="gramEnd"/>
      <w:r w:rsidR="00F36FC6" w:rsidRPr="007A362A">
        <w:rPr>
          <w:vertAlign w:val="superscript"/>
          <w:lang w:val="en-GB"/>
        </w:rPr>
        <w:t xml:space="preserve"> </w:t>
      </w:r>
      <w:r w:rsidR="00F36FC6" w:rsidRPr="007A362A">
        <w:rPr>
          <w:lang w:val="en-GB"/>
        </w:rPr>
        <w:t xml:space="preserve">Highest MDAS in patients with delirium. </w:t>
      </w:r>
      <w:r w:rsidR="00914397" w:rsidRPr="007A362A">
        <w:rPr>
          <w:lang w:val="en-GB"/>
        </w:rPr>
        <w:t>No dementia</w:t>
      </w:r>
      <w:r w:rsidR="00F36FC6" w:rsidRPr="007A362A">
        <w:rPr>
          <w:lang w:val="en-GB"/>
        </w:rPr>
        <w:t xml:space="preserve">: MDAS was missing in one patient from the acute geriatric ward and in </w:t>
      </w:r>
      <w:r w:rsidR="00914397" w:rsidRPr="007A362A">
        <w:rPr>
          <w:lang w:val="en-GB"/>
        </w:rPr>
        <w:t>three</w:t>
      </w:r>
      <w:r w:rsidR="00F36FC6" w:rsidRPr="007A362A">
        <w:rPr>
          <w:lang w:val="en-GB"/>
        </w:rPr>
        <w:t xml:space="preserve"> from the ort</w:t>
      </w:r>
      <w:r w:rsidR="00BC4BC7" w:rsidRPr="007A362A">
        <w:rPr>
          <w:lang w:val="en-GB"/>
        </w:rPr>
        <w:t>h</w:t>
      </w:r>
      <w:r w:rsidR="00F36FC6" w:rsidRPr="007A362A">
        <w:rPr>
          <w:lang w:val="en-GB"/>
        </w:rPr>
        <w:t>op</w:t>
      </w:r>
      <w:r w:rsidR="00BC4BC7" w:rsidRPr="007A362A">
        <w:rPr>
          <w:lang w:val="en-GB"/>
        </w:rPr>
        <w:t>a</w:t>
      </w:r>
      <w:r w:rsidR="00F36FC6" w:rsidRPr="007A362A">
        <w:rPr>
          <w:lang w:val="en-GB"/>
        </w:rPr>
        <w:t>edic ward</w:t>
      </w:r>
      <w:r w:rsidR="00914397" w:rsidRPr="007A362A">
        <w:rPr>
          <w:lang w:val="en-GB"/>
        </w:rPr>
        <w:t>. Dementia: MDAS was missing in</w:t>
      </w:r>
      <w:r w:rsidR="00F36FC6" w:rsidRPr="007A362A">
        <w:rPr>
          <w:lang w:val="en-GB"/>
        </w:rPr>
        <w:t xml:space="preserve"> three patients from the</w:t>
      </w:r>
      <w:r w:rsidR="00914397" w:rsidRPr="007A362A">
        <w:rPr>
          <w:lang w:val="en-GB"/>
        </w:rPr>
        <w:t xml:space="preserve"> acute geriatric ward and in five</w:t>
      </w:r>
      <w:r w:rsidR="00F36FC6" w:rsidRPr="007A362A">
        <w:rPr>
          <w:lang w:val="en-GB"/>
        </w:rPr>
        <w:t xml:space="preserve"> patient</w:t>
      </w:r>
      <w:r w:rsidR="00914397" w:rsidRPr="007A362A">
        <w:rPr>
          <w:lang w:val="en-GB"/>
        </w:rPr>
        <w:t>s</w:t>
      </w:r>
      <w:r w:rsidR="00F36FC6" w:rsidRPr="007A362A">
        <w:rPr>
          <w:lang w:val="en-GB"/>
        </w:rPr>
        <w:t xml:space="preserve"> from the orthopaedic ward. </w:t>
      </w:r>
    </w:p>
    <w:p w:rsidR="00F36FC6" w:rsidRPr="007A362A" w:rsidRDefault="00474167" w:rsidP="00F36FC6">
      <w:pPr>
        <w:rPr>
          <w:lang w:val="en-GB"/>
        </w:rPr>
      </w:pPr>
      <w:proofErr w:type="gramStart"/>
      <w:r w:rsidRPr="007A362A">
        <w:rPr>
          <w:vertAlign w:val="superscript"/>
          <w:lang w:val="en-GB"/>
        </w:rPr>
        <w:t>d</w:t>
      </w:r>
      <w:proofErr w:type="gramEnd"/>
      <w:r w:rsidR="00F36FC6" w:rsidRPr="007A362A">
        <w:rPr>
          <w:vertAlign w:val="superscript"/>
          <w:lang w:val="en-GB"/>
        </w:rPr>
        <w:t xml:space="preserve"> </w:t>
      </w:r>
      <w:r w:rsidR="00F36FC6" w:rsidRPr="007A362A">
        <w:rPr>
          <w:lang w:val="en-GB"/>
        </w:rPr>
        <w:t xml:space="preserve">Number of days from first to last positive CAM </w:t>
      </w:r>
    </w:p>
    <w:p w:rsidR="00F36FC6" w:rsidRPr="007A362A" w:rsidRDefault="00474167" w:rsidP="00F36FC6">
      <w:pPr>
        <w:rPr>
          <w:lang w:val="en-GB"/>
        </w:rPr>
      </w:pPr>
      <w:proofErr w:type="gramStart"/>
      <w:r w:rsidRPr="007A362A">
        <w:rPr>
          <w:vertAlign w:val="superscript"/>
          <w:lang w:val="en-GB"/>
        </w:rPr>
        <w:t>e</w:t>
      </w:r>
      <w:proofErr w:type="gramEnd"/>
      <w:r w:rsidR="00F36FC6" w:rsidRPr="007A362A">
        <w:rPr>
          <w:vertAlign w:val="superscript"/>
          <w:lang w:val="en-GB"/>
        </w:rPr>
        <w:t xml:space="preserve"> </w:t>
      </w:r>
      <w:r w:rsidR="00F36FC6" w:rsidRPr="007A362A">
        <w:rPr>
          <w:lang w:val="en-GB"/>
        </w:rPr>
        <w:t xml:space="preserve">Time from admission to start of anaesthesia. </w:t>
      </w:r>
      <w:r w:rsidR="00914397" w:rsidRPr="007A362A">
        <w:rPr>
          <w:lang w:val="en-GB"/>
        </w:rPr>
        <w:t>Dementia</w:t>
      </w:r>
      <w:r w:rsidR="00F36FC6" w:rsidRPr="007A362A">
        <w:rPr>
          <w:lang w:val="en-GB"/>
        </w:rPr>
        <w:t xml:space="preserve">: Three patients from the orthopaedic ward did not undergo surgery. </w:t>
      </w:r>
    </w:p>
    <w:p w:rsidR="00F36FC6" w:rsidRPr="007A362A" w:rsidRDefault="0010004F" w:rsidP="00F36FC6">
      <w:pPr>
        <w:rPr>
          <w:lang w:val="en-GB"/>
        </w:rPr>
      </w:pPr>
      <w:proofErr w:type="gramStart"/>
      <w:r w:rsidRPr="007A362A">
        <w:rPr>
          <w:vertAlign w:val="superscript"/>
          <w:lang w:val="en-GB"/>
        </w:rPr>
        <w:t>f</w:t>
      </w:r>
      <w:proofErr w:type="gramEnd"/>
      <w:r w:rsidR="00F36FC6" w:rsidRPr="007A362A">
        <w:rPr>
          <w:vertAlign w:val="superscript"/>
          <w:lang w:val="en-GB"/>
        </w:rPr>
        <w:t xml:space="preserve"> </w:t>
      </w:r>
      <w:r w:rsidR="00F36FC6" w:rsidRPr="007A362A">
        <w:rPr>
          <w:lang w:val="en-GB"/>
        </w:rPr>
        <w:t xml:space="preserve">Home-dwelling patients: missing in one patient from the acute geriatric ward and in 11 patients from the orthopaedic ward. Nursing home patients: missing in one patient from the acute geriatric ward and in six patients from the orthopaedic ward. </w:t>
      </w:r>
    </w:p>
    <w:p w:rsidR="00474167" w:rsidRPr="007A362A" w:rsidRDefault="00474167" w:rsidP="00474167">
      <w:pPr>
        <w:rPr>
          <w:lang w:val="en-GB"/>
        </w:rPr>
      </w:pPr>
      <w:proofErr w:type="gramStart"/>
      <w:r w:rsidRPr="007A362A">
        <w:rPr>
          <w:vertAlign w:val="superscript"/>
          <w:lang w:val="en-GB"/>
        </w:rPr>
        <w:t>g</w:t>
      </w:r>
      <w:proofErr w:type="gramEnd"/>
      <w:r w:rsidRPr="007A362A">
        <w:rPr>
          <w:vertAlign w:val="superscript"/>
          <w:lang w:val="en-GB"/>
        </w:rPr>
        <w:t xml:space="preserve"> </w:t>
      </w:r>
      <w:r w:rsidRPr="007A362A">
        <w:rPr>
          <w:lang w:val="en-GB"/>
        </w:rPr>
        <w:t xml:space="preserve">Measured with activPAL™  from September 2011. </w:t>
      </w:r>
      <w:r w:rsidR="00B17E2D" w:rsidRPr="007A362A">
        <w:rPr>
          <w:lang w:val="en-GB"/>
        </w:rPr>
        <w:t>No dementia</w:t>
      </w:r>
      <w:r w:rsidRPr="007A362A">
        <w:rPr>
          <w:lang w:val="en-GB"/>
        </w:rPr>
        <w:t>: n= 1</w:t>
      </w:r>
      <w:r w:rsidR="00B17E2D" w:rsidRPr="007A362A">
        <w:rPr>
          <w:lang w:val="en-GB"/>
        </w:rPr>
        <w:t>4</w:t>
      </w:r>
      <w:r w:rsidRPr="007A362A">
        <w:rPr>
          <w:lang w:val="en-GB"/>
        </w:rPr>
        <w:t xml:space="preserve"> from the acute geriatric ward </w:t>
      </w:r>
      <w:proofErr w:type="gramStart"/>
      <w:r w:rsidRPr="007A362A">
        <w:rPr>
          <w:lang w:val="en-GB"/>
        </w:rPr>
        <w:t>and</w:t>
      </w:r>
      <w:r w:rsidR="00B17E2D" w:rsidRPr="007A362A">
        <w:rPr>
          <w:lang w:val="en-GB"/>
        </w:rPr>
        <w:t xml:space="preserve"> </w:t>
      </w:r>
      <w:r w:rsidRPr="007A362A">
        <w:rPr>
          <w:lang w:val="en-GB"/>
        </w:rPr>
        <w:t xml:space="preserve"> </w:t>
      </w:r>
      <w:r w:rsidR="00B17E2D" w:rsidRPr="007A362A">
        <w:rPr>
          <w:lang w:val="en-GB"/>
        </w:rPr>
        <w:t>n</w:t>
      </w:r>
      <w:proofErr w:type="gramEnd"/>
      <w:r w:rsidR="00B17E2D" w:rsidRPr="007A362A">
        <w:rPr>
          <w:lang w:val="en-GB"/>
        </w:rPr>
        <w:t>= 14</w:t>
      </w:r>
      <w:r w:rsidRPr="007A362A">
        <w:rPr>
          <w:lang w:val="en-GB"/>
        </w:rPr>
        <w:t xml:space="preserve"> from the orthopaedic ward. </w:t>
      </w:r>
      <w:r w:rsidR="00B17E2D" w:rsidRPr="007A362A">
        <w:rPr>
          <w:lang w:val="en-GB"/>
        </w:rPr>
        <w:t>Dementia</w:t>
      </w:r>
      <w:r w:rsidRPr="007A362A">
        <w:rPr>
          <w:lang w:val="en-GB"/>
        </w:rPr>
        <w:t>: n=</w:t>
      </w:r>
      <w:r w:rsidR="00B17E2D" w:rsidRPr="007A362A">
        <w:rPr>
          <w:lang w:val="en-GB"/>
        </w:rPr>
        <w:t>8</w:t>
      </w:r>
      <w:r w:rsidRPr="007A362A">
        <w:rPr>
          <w:lang w:val="en-GB"/>
        </w:rPr>
        <w:t xml:space="preserve"> from the acute geria</w:t>
      </w:r>
      <w:r w:rsidR="00B17E2D" w:rsidRPr="007A362A">
        <w:rPr>
          <w:lang w:val="en-GB"/>
        </w:rPr>
        <w:t xml:space="preserve">tric ward </w:t>
      </w:r>
      <w:proofErr w:type="gramStart"/>
      <w:r w:rsidR="00B17E2D" w:rsidRPr="007A362A">
        <w:rPr>
          <w:lang w:val="en-GB"/>
        </w:rPr>
        <w:t>and  n</w:t>
      </w:r>
      <w:proofErr w:type="gramEnd"/>
      <w:r w:rsidR="00B17E2D" w:rsidRPr="007A362A">
        <w:rPr>
          <w:lang w:val="en-GB"/>
        </w:rPr>
        <w:t>=10</w:t>
      </w:r>
      <w:r w:rsidRPr="007A362A">
        <w:rPr>
          <w:lang w:val="en-GB"/>
        </w:rPr>
        <w:t xml:space="preserve"> from the orthopaedic ward. </w:t>
      </w:r>
    </w:p>
    <w:p w:rsidR="00474167" w:rsidRPr="007A362A" w:rsidRDefault="00474167" w:rsidP="00F36FC6">
      <w:pPr>
        <w:rPr>
          <w:lang w:val="en-GB"/>
        </w:rPr>
      </w:pPr>
    </w:p>
    <w:p w:rsidR="007F4549" w:rsidRPr="00AF2FAA" w:rsidRDefault="00F36FC6">
      <w:pPr>
        <w:rPr>
          <w:lang w:val="en-US"/>
        </w:rPr>
      </w:pPr>
      <w:r w:rsidRPr="007A362A">
        <w:rPr>
          <w:lang w:val="en-US"/>
        </w:rPr>
        <w:t>CAM = Confusion Assessment Method. MDAS = the Memorial Delirium Assessment Scale. IQR = Interquartile Range.</w:t>
      </w:r>
    </w:p>
    <w:sectPr w:rsidR="007F4549" w:rsidRPr="00AF2FAA" w:rsidSect="00EF0FD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B9C" w:rsidRDefault="00A86B9C" w:rsidP="00EF0FDD">
      <w:pPr>
        <w:spacing w:after="0" w:line="240" w:lineRule="auto"/>
      </w:pPr>
      <w:r>
        <w:separator/>
      </w:r>
    </w:p>
  </w:endnote>
  <w:endnote w:type="continuationSeparator" w:id="0">
    <w:p w:rsidR="00A86B9C" w:rsidRDefault="00A86B9C" w:rsidP="00EF0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B9C" w:rsidRDefault="00A86B9C" w:rsidP="00EF0FDD">
      <w:pPr>
        <w:spacing w:after="0" w:line="240" w:lineRule="auto"/>
      </w:pPr>
      <w:r>
        <w:separator/>
      </w:r>
    </w:p>
  </w:footnote>
  <w:footnote w:type="continuationSeparator" w:id="0">
    <w:p w:rsidR="00A86B9C" w:rsidRDefault="00A86B9C" w:rsidP="00EF0F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308"/>
    <w:rsid w:val="00000283"/>
    <w:rsid w:val="0010004F"/>
    <w:rsid w:val="0011750B"/>
    <w:rsid w:val="00191F44"/>
    <w:rsid w:val="00234B0A"/>
    <w:rsid w:val="002D05E1"/>
    <w:rsid w:val="002F1C16"/>
    <w:rsid w:val="00304E82"/>
    <w:rsid w:val="003711CD"/>
    <w:rsid w:val="003816BC"/>
    <w:rsid w:val="00440823"/>
    <w:rsid w:val="00465CB8"/>
    <w:rsid w:val="00474167"/>
    <w:rsid w:val="004C60E8"/>
    <w:rsid w:val="004F43F9"/>
    <w:rsid w:val="005F779F"/>
    <w:rsid w:val="00777E4E"/>
    <w:rsid w:val="007A362A"/>
    <w:rsid w:val="00846B28"/>
    <w:rsid w:val="0086371B"/>
    <w:rsid w:val="00894B6C"/>
    <w:rsid w:val="008E50ED"/>
    <w:rsid w:val="00914397"/>
    <w:rsid w:val="00983DA9"/>
    <w:rsid w:val="00A07E9C"/>
    <w:rsid w:val="00A708C4"/>
    <w:rsid w:val="00A86B9C"/>
    <w:rsid w:val="00AB1D76"/>
    <w:rsid w:val="00AF2FAA"/>
    <w:rsid w:val="00B17E2D"/>
    <w:rsid w:val="00B54308"/>
    <w:rsid w:val="00BC159E"/>
    <w:rsid w:val="00BC4BC7"/>
    <w:rsid w:val="00C10573"/>
    <w:rsid w:val="00D92A01"/>
    <w:rsid w:val="00E71E58"/>
    <w:rsid w:val="00E876F3"/>
    <w:rsid w:val="00EC2B69"/>
    <w:rsid w:val="00EF0FDD"/>
    <w:rsid w:val="00F27670"/>
    <w:rsid w:val="00F3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308"/>
    <w:pPr>
      <w:spacing w:after="200"/>
    </w:pPr>
    <w:rPr>
      <w:rFonts w:ascii="Calibri" w:eastAsia="SimSun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F0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F0FDD"/>
    <w:rPr>
      <w:rFonts w:ascii="Calibri" w:eastAsia="SimSun" w:hAnsi="Calibri" w:cs="Times New Roman"/>
    </w:rPr>
  </w:style>
  <w:style w:type="paragraph" w:styleId="Bunntekst">
    <w:name w:val="footer"/>
    <w:basedOn w:val="Normal"/>
    <w:link w:val="BunntekstTegn"/>
    <w:uiPriority w:val="99"/>
    <w:unhideWhenUsed/>
    <w:rsid w:val="00EF0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F0FDD"/>
    <w:rPr>
      <w:rFonts w:ascii="Calibri" w:eastAsia="SimSun" w:hAnsi="Calibri" w:cs="Times New Roman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4082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4082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40823"/>
    <w:rPr>
      <w:rFonts w:ascii="Calibri" w:eastAsia="SimSun" w:hAnsi="Calibri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4082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40823"/>
    <w:rPr>
      <w:rFonts w:ascii="Calibri" w:eastAsia="SimSun" w:hAnsi="Calibri" w:cs="Times New Roman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40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40823"/>
    <w:rPr>
      <w:rFonts w:ascii="Tahoma" w:eastAsia="SimSun" w:hAnsi="Tahoma" w:cs="Tahoma"/>
      <w:sz w:val="16"/>
      <w:szCs w:val="16"/>
    </w:rPr>
  </w:style>
  <w:style w:type="paragraph" w:styleId="Revisjon">
    <w:name w:val="Revision"/>
    <w:hidden/>
    <w:uiPriority w:val="99"/>
    <w:semiHidden/>
    <w:rsid w:val="00BC4BC7"/>
    <w:pPr>
      <w:spacing w:line="240" w:lineRule="auto"/>
    </w:pPr>
    <w:rPr>
      <w:rFonts w:ascii="Calibri" w:eastAsia="SimSu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308"/>
    <w:pPr>
      <w:spacing w:after="200"/>
    </w:pPr>
    <w:rPr>
      <w:rFonts w:ascii="Calibri" w:eastAsia="SimSun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F0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F0FDD"/>
    <w:rPr>
      <w:rFonts w:ascii="Calibri" w:eastAsia="SimSun" w:hAnsi="Calibri" w:cs="Times New Roman"/>
    </w:rPr>
  </w:style>
  <w:style w:type="paragraph" w:styleId="Bunntekst">
    <w:name w:val="footer"/>
    <w:basedOn w:val="Normal"/>
    <w:link w:val="BunntekstTegn"/>
    <w:uiPriority w:val="99"/>
    <w:unhideWhenUsed/>
    <w:rsid w:val="00EF0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F0FDD"/>
    <w:rPr>
      <w:rFonts w:ascii="Calibri" w:eastAsia="SimSun" w:hAnsi="Calibri" w:cs="Times New Roman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4082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4082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40823"/>
    <w:rPr>
      <w:rFonts w:ascii="Calibri" w:eastAsia="SimSun" w:hAnsi="Calibri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4082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40823"/>
    <w:rPr>
      <w:rFonts w:ascii="Calibri" w:eastAsia="SimSun" w:hAnsi="Calibri" w:cs="Times New Roman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40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40823"/>
    <w:rPr>
      <w:rFonts w:ascii="Tahoma" w:eastAsia="SimSun" w:hAnsi="Tahoma" w:cs="Tahoma"/>
      <w:sz w:val="16"/>
      <w:szCs w:val="16"/>
    </w:rPr>
  </w:style>
  <w:style w:type="paragraph" w:styleId="Revisjon">
    <w:name w:val="Revision"/>
    <w:hidden/>
    <w:uiPriority w:val="99"/>
    <w:semiHidden/>
    <w:rsid w:val="00BC4BC7"/>
    <w:pPr>
      <w:spacing w:line="240" w:lineRule="auto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892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leivw</dc:creator>
  <cp:lastModifiedBy>leivw</cp:lastModifiedBy>
  <cp:revision>2</cp:revision>
  <dcterms:created xsi:type="dcterms:W3CDTF">2014-03-14T09:10:00Z</dcterms:created>
  <dcterms:modified xsi:type="dcterms:W3CDTF">2014-03-14T09:10:00Z</dcterms:modified>
</cp:coreProperties>
</file>