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7DB" w:rsidRDefault="00CA07DB" w:rsidP="00CA07DB">
      <w:pPr>
        <w:spacing w:line="360" w:lineRule="auto"/>
        <w:jc w:val="both"/>
        <w:rPr>
          <w:b/>
        </w:rPr>
      </w:pPr>
      <w:r>
        <w:rPr>
          <w:b/>
        </w:rPr>
        <w:t>ADDITIONAL FILE</w:t>
      </w:r>
      <w:r w:rsidR="00DA21AF">
        <w:rPr>
          <w:b/>
        </w:rPr>
        <w:t xml:space="preserve"> 1</w:t>
      </w:r>
    </w:p>
    <w:p w:rsidR="00CA07DB" w:rsidRPr="00807A23" w:rsidRDefault="00CA07DB" w:rsidP="00CA07DB">
      <w:pPr>
        <w:spacing w:line="360" w:lineRule="auto"/>
        <w:jc w:val="both"/>
      </w:pPr>
      <w:r w:rsidRPr="00807A23">
        <w:t xml:space="preserve">Table </w:t>
      </w:r>
      <w:r w:rsidR="00DA21AF">
        <w:t>S</w:t>
      </w:r>
      <w:r w:rsidRPr="00807A23">
        <w:t xml:space="preserve">1. Correlation of age and plasma cytokine/chemokine levels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518"/>
        <w:gridCol w:w="1418"/>
        <w:gridCol w:w="2976"/>
        <w:gridCol w:w="1843"/>
      </w:tblGrid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Cytokine/Chemokine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Spearman r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95% confidence interval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P value (two-tailed)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MIP3</w:t>
            </w:r>
            <w:r w:rsidRPr="00CD54A0">
              <w:sym w:font="Symbol" w:char="F062"/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0.154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-0.07619 to 0.3685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0.1755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MIG (CXCL9)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0.0794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-0.07378 to 0.2289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0.2949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MIP3</w:t>
            </w:r>
            <w:r w:rsidRPr="00CD54A0">
              <w:sym w:font="Symbol" w:char="F061"/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-0.05838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-0.2088 to 0.09472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0.4415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ITAC (CXCL11)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0.03457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-0.1183 to 0.1859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0.6488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IL1</w:t>
            </w:r>
            <w:r w:rsidRPr="00CD54A0">
              <w:sym w:font="Symbol" w:char="F062"/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-0.079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-0.2285 to 0.07416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0.2973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IL2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0.1249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-0.02785 to 0.2720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0.0985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sIL2R</w:t>
            </w:r>
            <w:r w:rsidRPr="00CD54A0">
              <w:sym w:font="Symbol" w:char="F061"/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-0.08115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-0.2306 to 0.0720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0.2843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IL6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-0.04703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-0.1979 to 0.1060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0.5354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  <w:shd w:val="solid" w:color="BFBFBF" w:fill="auto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IL8</w:t>
            </w:r>
          </w:p>
        </w:tc>
        <w:tc>
          <w:tcPr>
            <w:tcW w:w="1418" w:type="dxa"/>
            <w:shd w:val="solid" w:color="BFBFBF" w:fill="auto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-0.1500</w:t>
            </w:r>
          </w:p>
        </w:tc>
        <w:tc>
          <w:tcPr>
            <w:tcW w:w="2976" w:type="dxa"/>
            <w:shd w:val="solid" w:color="BFBFBF" w:fill="auto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-0.2956 to 0.002265</w:t>
            </w:r>
          </w:p>
        </w:tc>
        <w:tc>
          <w:tcPr>
            <w:tcW w:w="1843" w:type="dxa"/>
            <w:shd w:val="solid" w:color="BFBFBF" w:fill="auto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rPr>
                <w:b/>
              </w:rPr>
              <w:t>0.0468</w:t>
            </w:r>
            <w:r w:rsidRPr="00CD54A0">
              <w:t>*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IL10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-0.01756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-0.1694 to 0.1351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0.8171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IL12p70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0.1293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-0.1012 to 0.3466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0.2561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IL15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0.0009025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-0.1514 to 0.1531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0.9905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IL17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0.04181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-0.1112 to 0.1928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0.5817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  <w:shd w:val="solid" w:color="BFBFBF" w:fill="auto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sCD40L</w:t>
            </w:r>
          </w:p>
        </w:tc>
        <w:tc>
          <w:tcPr>
            <w:tcW w:w="1418" w:type="dxa"/>
            <w:shd w:val="solid" w:color="BFBFBF" w:fill="auto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-0.1837</w:t>
            </w:r>
          </w:p>
        </w:tc>
        <w:tc>
          <w:tcPr>
            <w:tcW w:w="2976" w:type="dxa"/>
            <w:shd w:val="solid" w:color="BFBFBF" w:fill="auto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-0.3268 to -0.03235</w:t>
            </w:r>
          </w:p>
        </w:tc>
        <w:tc>
          <w:tcPr>
            <w:tcW w:w="1843" w:type="dxa"/>
            <w:shd w:val="solid" w:color="BFBFBF" w:fill="auto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rPr>
                <w:b/>
              </w:rPr>
              <w:t>0.0147</w:t>
            </w:r>
            <w:r w:rsidRPr="00CD54A0">
              <w:t>*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Fractalkine (CX3CL1)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0.08547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-0.06768 to 0.2347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0.2594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IFN</w:t>
            </w:r>
            <w:r w:rsidRPr="00CD54A0">
              <w:sym w:font="Symbol" w:char="F067"/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-0.01722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-0.1690 to 0.1354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0.8205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  <w:shd w:val="solid" w:color="BFBFBF" w:fill="auto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IP10 (CXCL10)</w:t>
            </w:r>
          </w:p>
        </w:tc>
        <w:tc>
          <w:tcPr>
            <w:tcW w:w="1418" w:type="dxa"/>
            <w:shd w:val="solid" w:color="BFBFBF" w:fill="auto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0.1597</w:t>
            </w:r>
          </w:p>
        </w:tc>
        <w:tc>
          <w:tcPr>
            <w:tcW w:w="2976" w:type="dxa"/>
            <w:shd w:val="solid" w:color="BFBFBF" w:fill="auto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0.007659 to 0.3046</w:t>
            </w:r>
          </w:p>
        </w:tc>
        <w:tc>
          <w:tcPr>
            <w:tcW w:w="1843" w:type="dxa"/>
            <w:shd w:val="solid" w:color="BFBFBF" w:fill="auto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rPr>
                <w:b/>
              </w:rPr>
              <w:t>0.0342</w:t>
            </w:r>
            <w:r w:rsidRPr="00CD54A0">
              <w:t>*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  <w:shd w:val="solid" w:color="BFBFBF" w:fill="auto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MCP1 (CCL2)</w:t>
            </w:r>
          </w:p>
        </w:tc>
        <w:tc>
          <w:tcPr>
            <w:tcW w:w="1418" w:type="dxa"/>
            <w:shd w:val="solid" w:color="BFBFBF" w:fill="auto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0.2746</w:t>
            </w:r>
          </w:p>
        </w:tc>
        <w:tc>
          <w:tcPr>
            <w:tcW w:w="2976" w:type="dxa"/>
            <w:shd w:val="solid" w:color="BFBFBF" w:fill="auto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0.1277 to 0.4098</w:t>
            </w:r>
          </w:p>
        </w:tc>
        <w:tc>
          <w:tcPr>
            <w:tcW w:w="1843" w:type="dxa"/>
            <w:shd w:val="solid" w:color="BFBFBF" w:fill="auto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rPr>
                <w:b/>
              </w:rPr>
              <w:t>0.0002</w:t>
            </w:r>
            <w:r w:rsidRPr="00CD54A0">
              <w:t>***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MCP3 (CCL7)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-0.1048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-0.2530 to 0.04826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0.1664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MIP1</w:t>
            </w:r>
            <w:r w:rsidRPr="00CD54A0">
              <w:sym w:font="Symbol" w:char="F061"/>
            </w:r>
            <w:r w:rsidRPr="00CD54A0">
              <w:t xml:space="preserve"> (CCL3)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0.0294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-0.1234 to 0.1809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0.6985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MIP1</w:t>
            </w:r>
            <w:r w:rsidRPr="00CD54A0">
              <w:sym w:font="Symbol" w:char="F062"/>
            </w:r>
            <w:r w:rsidRPr="00CD54A0">
              <w:t xml:space="preserve"> (CCL4)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-0.01752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-0.1693 to 0.1351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0.8175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TNF</w:t>
            </w:r>
            <w:r w:rsidRPr="00CD54A0">
              <w:sym w:font="Symbol" w:char="F061"/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0.04736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-0.1057 to 0.1982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0.5325</w:t>
            </w:r>
          </w:p>
        </w:tc>
      </w:tr>
    </w:tbl>
    <w:p w:rsidR="00CA07DB" w:rsidRPr="00807A23" w:rsidRDefault="00CA07DB" w:rsidP="00CA07DB">
      <w:pPr>
        <w:spacing w:line="360" w:lineRule="auto"/>
        <w:jc w:val="both"/>
      </w:pPr>
    </w:p>
    <w:p w:rsidR="00CA07DB" w:rsidRDefault="00CA07DB" w:rsidP="00CA07DB">
      <w:pPr>
        <w:spacing w:line="360" w:lineRule="auto"/>
        <w:jc w:val="both"/>
        <w:rPr>
          <w:b/>
        </w:rPr>
      </w:pPr>
    </w:p>
    <w:p w:rsidR="00CA07DB" w:rsidRDefault="00CA07DB" w:rsidP="00CA07DB">
      <w:pPr>
        <w:spacing w:line="360" w:lineRule="auto"/>
        <w:jc w:val="both"/>
        <w:rPr>
          <w:b/>
        </w:rPr>
      </w:pPr>
    </w:p>
    <w:p w:rsidR="00CA07DB" w:rsidRDefault="00CA07DB" w:rsidP="00CA07DB">
      <w:pPr>
        <w:spacing w:line="360" w:lineRule="auto"/>
        <w:jc w:val="both"/>
        <w:rPr>
          <w:b/>
        </w:rPr>
      </w:pPr>
    </w:p>
    <w:p w:rsidR="00CA07DB" w:rsidRPr="00807A23" w:rsidRDefault="00CA07DB" w:rsidP="00CA07DB">
      <w:pPr>
        <w:spacing w:line="360" w:lineRule="auto"/>
        <w:jc w:val="both"/>
      </w:pPr>
      <w:r w:rsidRPr="00807A23">
        <w:lastRenderedPageBreak/>
        <w:t xml:space="preserve">Table </w:t>
      </w:r>
      <w:r w:rsidR="00DA21AF">
        <w:t>S</w:t>
      </w:r>
      <w:r w:rsidRPr="00807A23">
        <w:t xml:space="preserve">2. Correlation of age and CVL cytokine/chemokine levels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518"/>
        <w:gridCol w:w="1418"/>
        <w:gridCol w:w="2976"/>
        <w:gridCol w:w="1843"/>
      </w:tblGrid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Cytokine/Chemokine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Spearman r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95% confidence interval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P value (two-tailed)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MIP3</w:t>
            </w:r>
            <w:r w:rsidRPr="00CD54A0">
              <w:sym w:font="Symbol" w:char="F062"/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0.1576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-0.1035 to 0.3983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0.2213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MIG (CXCL9)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-0.09905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-0.2598 to 0.067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0.2278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MIP3</w:t>
            </w:r>
            <w:r w:rsidRPr="00CD54A0">
              <w:sym w:font="Symbol" w:char="F061"/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-0.1170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-0.2746 to 0.04664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0.1483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ITAC (CXCL11)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0.04621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-0.1710 to 0.2591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0.6690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IL1</w:t>
            </w:r>
            <w:r w:rsidRPr="00CD54A0">
              <w:sym w:font="Symbol" w:char="F062"/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-0.1046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-0.2635 to 0.0597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0.1980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IL2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0.1340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-0.03056 to 0.2914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0.0998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sIL2R</w:t>
            </w:r>
            <w:r w:rsidRPr="00CD54A0">
              <w:sym w:font="Symbol" w:char="F061"/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0.1243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-0.04035 to 0.2824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0.1270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IL6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-0.07601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-0.2359 to 0.08787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0.3488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IL8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-0.1043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-0.2632 to 0.06004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0.1994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IL10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0.1040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-0.05983 to 0.2623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0.1994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IL12p70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0.03958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-0.2195 to 0.2935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0.7600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IL15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0.1070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-0.05675 to 0.2652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0.1864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IL17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0.02108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-0.1427 to 0.1838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0.7960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sCD40L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0.1175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-0.06768 to 0.2948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0.1994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Fractalkine (CX3CL1)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0.07055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-0.09441 to 0.2317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0.3878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IFN</w:t>
            </w:r>
            <w:r w:rsidRPr="00CD54A0">
              <w:sym w:font="Symbol" w:char="F067"/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0.06186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-0.1031 to 0.2235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0.4490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IP10 (CXCL10)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-0.05454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-0.2154 to 0.1092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0.5017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MCP1 (CCL2)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-0.004079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-0.1673 to 0.1594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0.9601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MCP3 (CCL7)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0.06324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-0.1006 to 0.2237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0.4359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MIP1</w:t>
            </w:r>
            <w:r w:rsidRPr="00CD54A0">
              <w:sym w:font="Symbol" w:char="F061"/>
            </w:r>
            <w:r w:rsidRPr="00CD54A0">
              <w:t xml:space="preserve"> (CCL3)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0.04621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-0.1180 to 0.2080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0.5706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MIP1</w:t>
            </w:r>
            <w:r w:rsidRPr="00CD54A0">
              <w:sym w:font="Symbol" w:char="F062"/>
            </w:r>
            <w:r w:rsidRPr="00CD54A0">
              <w:t xml:space="preserve"> (CCL4)</w:t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0.03067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-0.1328 to 0.1925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0.7057</w:t>
            </w:r>
          </w:p>
        </w:tc>
      </w:tr>
      <w:tr w:rsidR="00CA07DB" w:rsidRPr="00CD54A0">
        <w:trPr>
          <w:jc w:val="center"/>
        </w:trPr>
        <w:tc>
          <w:tcPr>
            <w:tcW w:w="25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TNF</w:t>
            </w:r>
            <w:r w:rsidRPr="00CD54A0">
              <w:sym w:font="Symbol" w:char="F061"/>
            </w:r>
          </w:p>
        </w:tc>
        <w:tc>
          <w:tcPr>
            <w:tcW w:w="1418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0.08488</w:t>
            </w:r>
          </w:p>
        </w:tc>
        <w:tc>
          <w:tcPr>
            <w:tcW w:w="2976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-0.07900 to 0.2443</w:t>
            </w:r>
          </w:p>
        </w:tc>
        <w:tc>
          <w:tcPr>
            <w:tcW w:w="1843" w:type="dxa"/>
          </w:tcPr>
          <w:p w:rsidR="00CA07DB" w:rsidRPr="00CD54A0" w:rsidRDefault="00CA07DB" w:rsidP="00F013D9">
            <w:pPr>
              <w:spacing w:line="360" w:lineRule="auto"/>
              <w:jc w:val="both"/>
            </w:pPr>
            <w:r w:rsidRPr="00CD54A0">
              <w:t>0.2952</w:t>
            </w:r>
          </w:p>
        </w:tc>
      </w:tr>
    </w:tbl>
    <w:p w:rsidR="00CA07DB" w:rsidRDefault="00CA07DB" w:rsidP="00CA07DB">
      <w:pPr>
        <w:spacing w:line="360" w:lineRule="auto"/>
        <w:jc w:val="both"/>
        <w:rPr>
          <w:b/>
        </w:rPr>
      </w:pPr>
    </w:p>
    <w:p w:rsidR="00F013D9" w:rsidRDefault="00F013D9"/>
    <w:p w:rsidR="00602593" w:rsidRDefault="00602593"/>
    <w:p w:rsidR="00602593" w:rsidRDefault="00602593"/>
    <w:p w:rsidR="00602593" w:rsidRDefault="00602593"/>
    <w:p w:rsidR="00602593" w:rsidRDefault="00602593">
      <w:pPr>
        <w:rPr>
          <w:rFonts w:asciiTheme="minorHAnsi" w:hAnsiTheme="minorHAnsi"/>
        </w:rPr>
      </w:pPr>
      <w:r>
        <w:t xml:space="preserve">Table </w:t>
      </w:r>
      <w:r w:rsidR="00DA21AF">
        <w:t>S</w:t>
      </w:r>
      <w:r>
        <w:t xml:space="preserve">3. </w:t>
      </w:r>
      <w:r>
        <w:rPr>
          <w:rFonts w:asciiTheme="minorHAnsi" w:hAnsiTheme="minorHAnsi"/>
        </w:rPr>
        <w:t>Linear mixed models analyses to determine the e</w:t>
      </w:r>
      <w:r w:rsidRPr="00F0554A">
        <w:rPr>
          <w:rFonts w:asciiTheme="minorHAnsi" w:hAnsiTheme="minorHAnsi"/>
        </w:rPr>
        <w:t xml:space="preserve">ffect </w:t>
      </w:r>
      <w:r w:rsidR="00466E25">
        <w:rPr>
          <w:rFonts w:asciiTheme="minorHAnsi" w:hAnsiTheme="minorHAnsi"/>
        </w:rPr>
        <w:t xml:space="preserve">of </w:t>
      </w:r>
      <w:r>
        <w:rPr>
          <w:rFonts w:asciiTheme="minorHAnsi" w:hAnsiTheme="minorHAnsi"/>
        </w:rPr>
        <w:t>age and menopause</w:t>
      </w:r>
      <w:r w:rsidRPr="00F0554A">
        <w:rPr>
          <w:rFonts w:asciiTheme="minorHAnsi" w:hAnsiTheme="minorHAnsi"/>
        </w:rPr>
        <w:t xml:space="preserve"> on </w:t>
      </w:r>
      <w:r>
        <w:rPr>
          <w:rFonts w:asciiTheme="minorHAnsi" w:hAnsiTheme="minorHAnsi"/>
        </w:rPr>
        <w:t>plasma MIG and MCP-1 expression</w:t>
      </w:r>
      <w:r w:rsidRPr="00F0554A">
        <w:rPr>
          <w:rFonts w:asciiTheme="minorHAnsi" w:hAnsiTheme="minorHAnsi"/>
        </w:rPr>
        <w:t xml:space="preserve"> in Kenyan FSW cohort</w:t>
      </w:r>
      <w:r>
        <w:rPr>
          <w:rFonts w:asciiTheme="minorHAnsi" w:hAnsiTheme="minorHAnsi"/>
        </w:rPr>
        <w:t xml:space="preserve">. </w:t>
      </w:r>
    </w:p>
    <w:tbl>
      <w:tblPr>
        <w:tblStyle w:val="TableGrid"/>
        <w:tblW w:w="0" w:type="auto"/>
        <w:tblLook w:val="04A0"/>
      </w:tblPr>
      <w:tblGrid>
        <w:gridCol w:w="1771"/>
        <w:gridCol w:w="1771"/>
        <w:gridCol w:w="1771"/>
        <w:gridCol w:w="1771"/>
        <w:gridCol w:w="886"/>
        <w:gridCol w:w="886"/>
      </w:tblGrid>
      <w:tr w:rsidR="00F013D9" w:rsidRPr="00AC06D5" w:rsidTr="00F013D9">
        <w:tc>
          <w:tcPr>
            <w:tcW w:w="1771" w:type="dxa"/>
          </w:tcPr>
          <w:p w:rsidR="00F013D9" w:rsidRPr="00AC06D5" w:rsidRDefault="00F013D9">
            <w:pPr>
              <w:rPr>
                <w:sz w:val="24"/>
                <w:szCs w:val="24"/>
              </w:rPr>
            </w:pPr>
          </w:p>
        </w:tc>
        <w:tc>
          <w:tcPr>
            <w:tcW w:w="1771" w:type="dxa"/>
          </w:tcPr>
          <w:p w:rsidR="00F013D9" w:rsidRPr="00AC06D5" w:rsidRDefault="00F013D9">
            <w:pPr>
              <w:rPr>
                <w:sz w:val="24"/>
                <w:szCs w:val="24"/>
              </w:rPr>
            </w:pPr>
          </w:p>
        </w:tc>
        <w:tc>
          <w:tcPr>
            <w:tcW w:w="1771" w:type="dxa"/>
          </w:tcPr>
          <w:p w:rsidR="00F013D9" w:rsidRPr="00AC06D5" w:rsidRDefault="00F013D9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Beta</w:t>
            </w:r>
          </w:p>
        </w:tc>
        <w:tc>
          <w:tcPr>
            <w:tcW w:w="1771" w:type="dxa"/>
          </w:tcPr>
          <w:p w:rsidR="00F013D9" w:rsidRPr="00AC06D5" w:rsidRDefault="00F013D9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P-value</w:t>
            </w:r>
          </w:p>
        </w:tc>
        <w:tc>
          <w:tcPr>
            <w:tcW w:w="1772" w:type="dxa"/>
            <w:gridSpan w:val="2"/>
          </w:tcPr>
          <w:p w:rsidR="00F013D9" w:rsidRPr="00AC06D5" w:rsidRDefault="00F013D9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95% CI</w:t>
            </w:r>
          </w:p>
        </w:tc>
      </w:tr>
      <w:tr w:rsidR="00F013D9" w:rsidRPr="00AC06D5" w:rsidTr="00F013D9">
        <w:tc>
          <w:tcPr>
            <w:tcW w:w="1771" w:type="dxa"/>
            <w:vMerge w:val="restart"/>
          </w:tcPr>
          <w:p w:rsidR="00F013D9" w:rsidRPr="00AC06D5" w:rsidRDefault="00F013D9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lnMCP-1</w:t>
            </w:r>
          </w:p>
        </w:tc>
        <w:tc>
          <w:tcPr>
            <w:tcW w:w="1771" w:type="dxa"/>
          </w:tcPr>
          <w:p w:rsidR="00F013D9" w:rsidRPr="00AC06D5" w:rsidRDefault="00F013D9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age</w:t>
            </w:r>
          </w:p>
        </w:tc>
        <w:tc>
          <w:tcPr>
            <w:tcW w:w="1771" w:type="dxa"/>
          </w:tcPr>
          <w:p w:rsidR="00F013D9" w:rsidRPr="00AC06D5" w:rsidRDefault="00EF2D9F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.290</w:t>
            </w:r>
          </w:p>
        </w:tc>
        <w:tc>
          <w:tcPr>
            <w:tcW w:w="1771" w:type="dxa"/>
          </w:tcPr>
          <w:p w:rsidR="00F013D9" w:rsidRPr="00AC06D5" w:rsidRDefault="00EF2D9F">
            <w:pPr>
              <w:rPr>
                <w:sz w:val="24"/>
                <w:szCs w:val="24"/>
              </w:rPr>
            </w:pPr>
            <w:r w:rsidRPr="00AC06D5">
              <w:rPr>
                <w:b/>
                <w:sz w:val="24"/>
                <w:szCs w:val="24"/>
              </w:rPr>
              <w:t>.004</w:t>
            </w:r>
          </w:p>
        </w:tc>
        <w:tc>
          <w:tcPr>
            <w:tcW w:w="886" w:type="dxa"/>
          </w:tcPr>
          <w:p w:rsidR="00F013D9" w:rsidRPr="00AC06D5" w:rsidRDefault="00EF2D9F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.004</w:t>
            </w:r>
          </w:p>
        </w:tc>
        <w:tc>
          <w:tcPr>
            <w:tcW w:w="886" w:type="dxa"/>
          </w:tcPr>
          <w:p w:rsidR="00F013D9" w:rsidRPr="00AC06D5" w:rsidRDefault="00EF2D9F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.022</w:t>
            </w:r>
          </w:p>
        </w:tc>
      </w:tr>
      <w:tr w:rsidR="00F013D9" w:rsidRPr="00AC06D5" w:rsidTr="00F013D9">
        <w:tc>
          <w:tcPr>
            <w:tcW w:w="1771" w:type="dxa"/>
            <w:vMerge/>
          </w:tcPr>
          <w:p w:rsidR="00F013D9" w:rsidRPr="00AC06D5" w:rsidRDefault="00F013D9">
            <w:pPr>
              <w:rPr>
                <w:sz w:val="24"/>
                <w:szCs w:val="24"/>
              </w:rPr>
            </w:pPr>
          </w:p>
        </w:tc>
        <w:tc>
          <w:tcPr>
            <w:tcW w:w="1771" w:type="dxa"/>
          </w:tcPr>
          <w:p w:rsidR="00F013D9" w:rsidRPr="00AC06D5" w:rsidRDefault="00F013D9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menopause</w:t>
            </w:r>
          </w:p>
        </w:tc>
        <w:tc>
          <w:tcPr>
            <w:tcW w:w="1771" w:type="dxa"/>
          </w:tcPr>
          <w:p w:rsidR="00F013D9" w:rsidRPr="00AC06D5" w:rsidRDefault="00EF2D9F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-.075</w:t>
            </w:r>
          </w:p>
        </w:tc>
        <w:tc>
          <w:tcPr>
            <w:tcW w:w="1771" w:type="dxa"/>
          </w:tcPr>
          <w:p w:rsidR="00F013D9" w:rsidRPr="00AC06D5" w:rsidRDefault="00EF2D9F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.449</w:t>
            </w:r>
          </w:p>
        </w:tc>
        <w:tc>
          <w:tcPr>
            <w:tcW w:w="886" w:type="dxa"/>
          </w:tcPr>
          <w:p w:rsidR="00F013D9" w:rsidRPr="00AC06D5" w:rsidRDefault="00EF2D9F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-.321</w:t>
            </w:r>
          </w:p>
        </w:tc>
        <w:tc>
          <w:tcPr>
            <w:tcW w:w="886" w:type="dxa"/>
          </w:tcPr>
          <w:p w:rsidR="00F013D9" w:rsidRPr="00AC06D5" w:rsidRDefault="00EF2D9F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.143</w:t>
            </w:r>
          </w:p>
        </w:tc>
      </w:tr>
      <w:tr w:rsidR="00F013D9" w:rsidRPr="00AC06D5" w:rsidTr="00F013D9">
        <w:tc>
          <w:tcPr>
            <w:tcW w:w="1771" w:type="dxa"/>
            <w:vMerge w:val="restart"/>
          </w:tcPr>
          <w:p w:rsidR="00F013D9" w:rsidRPr="00AC06D5" w:rsidRDefault="00F013D9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lnMIG</w:t>
            </w:r>
          </w:p>
        </w:tc>
        <w:tc>
          <w:tcPr>
            <w:tcW w:w="1771" w:type="dxa"/>
          </w:tcPr>
          <w:p w:rsidR="00F013D9" w:rsidRPr="00AC06D5" w:rsidRDefault="00F013D9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age</w:t>
            </w:r>
          </w:p>
        </w:tc>
        <w:tc>
          <w:tcPr>
            <w:tcW w:w="1771" w:type="dxa"/>
          </w:tcPr>
          <w:p w:rsidR="00F013D9" w:rsidRPr="00AC06D5" w:rsidRDefault="00F013D9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-.109</w:t>
            </w:r>
          </w:p>
        </w:tc>
        <w:tc>
          <w:tcPr>
            <w:tcW w:w="1771" w:type="dxa"/>
          </w:tcPr>
          <w:p w:rsidR="00F013D9" w:rsidRPr="00AC06D5" w:rsidRDefault="00F013D9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.280</w:t>
            </w:r>
          </w:p>
        </w:tc>
        <w:tc>
          <w:tcPr>
            <w:tcW w:w="886" w:type="dxa"/>
          </w:tcPr>
          <w:p w:rsidR="00F013D9" w:rsidRPr="00AC06D5" w:rsidRDefault="00F013D9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-.044</w:t>
            </w:r>
          </w:p>
        </w:tc>
        <w:tc>
          <w:tcPr>
            <w:tcW w:w="886" w:type="dxa"/>
          </w:tcPr>
          <w:p w:rsidR="00F013D9" w:rsidRPr="00AC06D5" w:rsidRDefault="00F013D9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.013</w:t>
            </w:r>
          </w:p>
        </w:tc>
      </w:tr>
      <w:tr w:rsidR="00F013D9" w:rsidRPr="00AC06D5" w:rsidTr="00F013D9">
        <w:tc>
          <w:tcPr>
            <w:tcW w:w="1771" w:type="dxa"/>
            <w:vMerge/>
          </w:tcPr>
          <w:p w:rsidR="00F013D9" w:rsidRPr="00AC06D5" w:rsidRDefault="00F013D9">
            <w:pPr>
              <w:rPr>
                <w:sz w:val="24"/>
                <w:szCs w:val="24"/>
              </w:rPr>
            </w:pPr>
          </w:p>
        </w:tc>
        <w:tc>
          <w:tcPr>
            <w:tcW w:w="1771" w:type="dxa"/>
          </w:tcPr>
          <w:p w:rsidR="00F013D9" w:rsidRPr="00AC06D5" w:rsidRDefault="00F013D9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menopause</w:t>
            </w:r>
          </w:p>
        </w:tc>
        <w:tc>
          <w:tcPr>
            <w:tcW w:w="1771" w:type="dxa"/>
          </w:tcPr>
          <w:p w:rsidR="00F013D9" w:rsidRPr="00AC06D5" w:rsidRDefault="00F013D9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.200</w:t>
            </w:r>
          </w:p>
        </w:tc>
        <w:tc>
          <w:tcPr>
            <w:tcW w:w="1771" w:type="dxa"/>
          </w:tcPr>
          <w:p w:rsidR="00F013D9" w:rsidRPr="00AC06D5" w:rsidRDefault="00F013D9">
            <w:pPr>
              <w:rPr>
                <w:b/>
                <w:sz w:val="24"/>
                <w:szCs w:val="24"/>
              </w:rPr>
            </w:pPr>
            <w:r w:rsidRPr="00AC06D5">
              <w:rPr>
                <w:b/>
                <w:sz w:val="24"/>
                <w:szCs w:val="24"/>
              </w:rPr>
              <w:t>.049</w:t>
            </w:r>
          </w:p>
        </w:tc>
        <w:tc>
          <w:tcPr>
            <w:tcW w:w="886" w:type="dxa"/>
          </w:tcPr>
          <w:p w:rsidR="00F013D9" w:rsidRPr="00AC06D5" w:rsidRDefault="00F013D9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.003</w:t>
            </w:r>
          </w:p>
        </w:tc>
        <w:tc>
          <w:tcPr>
            <w:tcW w:w="886" w:type="dxa"/>
          </w:tcPr>
          <w:p w:rsidR="00F013D9" w:rsidRPr="00AC06D5" w:rsidRDefault="00F013D9">
            <w:pPr>
              <w:rPr>
                <w:sz w:val="24"/>
                <w:szCs w:val="24"/>
              </w:rPr>
            </w:pPr>
            <w:r w:rsidRPr="00AC06D5">
              <w:rPr>
                <w:sz w:val="24"/>
                <w:szCs w:val="24"/>
              </w:rPr>
              <w:t>1.503</w:t>
            </w:r>
          </w:p>
        </w:tc>
      </w:tr>
    </w:tbl>
    <w:p w:rsidR="00602593" w:rsidRDefault="00602593">
      <w:bookmarkStart w:id="0" w:name="_GoBack"/>
      <w:bookmarkEnd w:id="0"/>
    </w:p>
    <w:sectPr w:rsidR="00602593" w:rsidSect="00F013D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94F15"/>
    <w:multiLevelType w:val="hybridMultilevel"/>
    <w:tmpl w:val="D750A8DA"/>
    <w:lvl w:ilvl="0" w:tplc="02B2CF86">
      <w:numFmt w:val="bullet"/>
      <w:lvlText w:val="-"/>
      <w:lvlJc w:val="left"/>
      <w:pPr>
        <w:ind w:left="720" w:hanging="360"/>
      </w:pPr>
      <w:rPr>
        <w:rFonts w:ascii="Cambria" w:eastAsia="ＭＳ 明朝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CA07DB"/>
    <w:rsid w:val="00466E25"/>
    <w:rsid w:val="00602593"/>
    <w:rsid w:val="00670FF3"/>
    <w:rsid w:val="0091245B"/>
    <w:rsid w:val="00AC06D5"/>
    <w:rsid w:val="00CA07DB"/>
    <w:rsid w:val="00DA21AF"/>
    <w:rsid w:val="00EF2D9F"/>
    <w:rsid w:val="00F013D9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7DB"/>
    <w:rPr>
      <w:rFonts w:ascii="Cambria" w:eastAsia="ＭＳ 明朝" w:hAnsi="Cambria" w:cs="Times New Roman"/>
      <w:noProof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07DB"/>
    <w:rPr>
      <w:rFonts w:ascii="Cambria" w:eastAsia="ＭＳ 明朝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07D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7DB"/>
    <w:rPr>
      <w:rFonts w:ascii="Lucida Grande" w:eastAsia="ＭＳ 明朝" w:hAnsi="Lucida Grande" w:cs="Lucida Grande"/>
      <w:noProof/>
      <w:sz w:val="18"/>
      <w:szCs w:val="18"/>
      <w:lang w:eastAsia="ja-JP"/>
    </w:rPr>
  </w:style>
  <w:style w:type="paragraph" w:styleId="ListParagraph">
    <w:name w:val="List Paragraph"/>
    <w:basedOn w:val="Normal"/>
    <w:uiPriority w:val="34"/>
    <w:qFormat/>
    <w:rsid w:val="00CA07DB"/>
    <w:pPr>
      <w:ind w:left="720"/>
      <w:contextualSpacing/>
    </w:pPr>
  </w:style>
  <w:style w:type="paragraph" w:styleId="NormalWeb">
    <w:name w:val="Normal (Web)"/>
    <w:basedOn w:val="Normal"/>
    <w:uiPriority w:val="99"/>
    <w:rsid w:val="00CA07DB"/>
    <w:pPr>
      <w:spacing w:beforeLines="1" w:afterLines="1"/>
    </w:pPr>
    <w:rPr>
      <w:rFonts w:ascii="Times" w:hAnsi="Times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A07D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07DB"/>
    <w:rPr>
      <w:rFonts w:ascii="Cambria" w:eastAsia="ＭＳ 明朝" w:hAnsi="Cambria" w:cs="Times New Roman"/>
      <w:noProof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CA07D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07DB"/>
    <w:rPr>
      <w:rFonts w:ascii="Cambria" w:eastAsia="ＭＳ 明朝" w:hAnsi="Cambria" w:cs="Times New Roman"/>
      <w:noProof/>
      <w:lang w:eastAsia="ja-JP"/>
    </w:rPr>
  </w:style>
  <w:style w:type="character" w:styleId="Hyperlink">
    <w:name w:val="Hyperlink"/>
    <w:basedOn w:val="DefaultParagraphFont"/>
    <w:uiPriority w:val="99"/>
    <w:unhideWhenUsed/>
    <w:rsid w:val="00CA07D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A07D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07D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07DB"/>
    <w:rPr>
      <w:rFonts w:ascii="Cambria" w:eastAsia="ＭＳ 明朝" w:hAnsi="Cambria" w:cs="Times New Roman"/>
      <w:noProof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07D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07DB"/>
    <w:rPr>
      <w:rFonts w:ascii="Cambria" w:eastAsia="ＭＳ 明朝" w:hAnsi="Cambria" w:cs="Times New Roman"/>
      <w:b/>
      <w:bCs/>
      <w:noProof/>
      <w:sz w:val="20"/>
      <w:szCs w:val="20"/>
      <w:lang w:eastAsia="ja-JP"/>
    </w:rPr>
  </w:style>
  <w:style w:type="character" w:styleId="PageNumber">
    <w:name w:val="page number"/>
    <w:basedOn w:val="DefaultParagraphFont"/>
    <w:uiPriority w:val="99"/>
    <w:semiHidden/>
    <w:unhideWhenUsed/>
    <w:rsid w:val="00CA07D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40A92C-7624-4160-8BC7-472423586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373</Words>
  <Characters>2130</Characters>
  <Application>Microsoft Office Word</Application>
  <DocSecurity>0</DocSecurity>
  <Lines>17</Lines>
  <Paragraphs>4</Paragraphs>
  <ScaleCrop>false</ScaleCrop>
  <Company>University of Manitoba</Company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Sivro</dc:creator>
  <cp:keywords/>
  <cp:lastModifiedBy>jmyanoc</cp:lastModifiedBy>
  <cp:revision>7</cp:revision>
  <dcterms:created xsi:type="dcterms:W3CDTF">2013-03-10T18:38:00Z</dcterms:created>
  <dcterms:modified xsi:type="dcterms:W3CDTF">2013-10-08T11:39:00Z</dcterms:modified>
</cp:coreProperties>
</file>