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6C9" w:rsidRPr="00C606D4" w:rsidRDefault="00135FED" w:rsidP="004B1300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NewRomanPSMT" w:hAnsi="TimesNewRomanPSMT" w:cs="TimesNewRomanPSMT"/>
          <w:lang w:val="en-US"/>
        </w:rPr>
      </w:pPr>
      <w:r w:rsidRPr="00BB765A">
        <w:rPr>
          <w:rFonts w:ascii="Times New Roman" w:hAnsi="Times New Roman" w:cs="Arial"/>
          <w:b/>
          <w:szCs w:val="16"/>
          <w:lang w:val="en-US"/>
        </w:rPr>
        <w:t xml:space="preserve">Table </w:t>
      </w:r>
      <w:r w:rsidR="00FF57C3" w:rsidRPr="00BB765A">
        <w:rPr>
          <w:rFonts w:ascii="Times New Roman" w:hAnsi="Times New Roman" w:cs="Arial"/>
          <w:b/>
          <w:szCs w:val="16"/>
          <w:lang w:val="en-US"/>
        </w:rPr>
        <w:t>S</w:t>
      </w:r>
      <w:r w:rsidR="002F1005" w:rsidRPr="00BB765A">
        <w:rPr>
          <w:rFonts w:ascii="Times New Roman" w:hAnsi="Times New Roman" w:cs="Arial"/>
          <w:b/>
          <w:szCs w:val="16"/>
          <w:lang w:val="en-US"/>
        </w:rPr>
        <w:t>2</w:t>
      </w:r>
      <w:r w:rsidR="00F3201D" w:rsidRPr="00BB765A">
        <w:rPr>
          <w:rFonts w:ascii="Times New Roman" w:hAnsi="Times New Roman" w:cs="Arial"/>
          <w:b/>
          <w:szCs w:val="16"/>
          <w:lang w:val="en-US"/>
        </w:rPr>
        <w:t>.</w:t>
      </w:r>
      <w:r w:rsidR="00DA3F28">
        <w:rPr>
          <w:rFonts w:ascii="TimesNewRomanPSMT" w:hAnsi="TimesNewRomanPSMT" w:cs="TimesNewRomanPSMT"/>
          <w:i/>
          <w:iCs/>
          <w:lang w:val="en-US"/>
        </w:rPr>
        <w:t>Calonectris</w:t>
      </w:r>
      <w:r w:rsidR="00DD4EC1">
        <w:rPr>
          <w:rFonts w:ascii="TimesNewRomanPSMT" w:hAnsi="TimesNewRomanPSMT" w:cs="TimesNewRomanPSMT"/>
          <w:i/>
          <w:iCs/>
          <w:lang w:val="en-US"/>
        </w:rPr>
        <w:t xml:space="preserve"> </w:t>
      </w:r>
      <w:r w:rsidR="00DA3F28" w:rsidRPr="00DA3F28">
        <w:rPr>
          <w:rFonts w:ascii="TimesNewRomanPSMT" w:hAnsi="TimesNewRomanPSMT" w:cs="TimesNewRomanPSMT"/>
          <w:iCs/>
          <w:lang w:val="en-US"/>
        </w:rPr>
        <w:t xml:space="preserve">specimens from the extant </w:t>
      </w:r>
      <w:r w:rsidR="0067553C">
        <w:rPr>
          <w:rFonts w:ascii="TimesNewRomanPSMT" w:hAnsi="TimesNewRomanPSMT" w:cs="TimesNewRomanPSMT"/>
          <w:iCs/>
          <w:lang w:val="en-US"/>
        </w:rPr>
        <w:t xml:space="preserve">and the extinct </w:t>
      </w:r>
      <w:r w:rsidR="00DA3F28" w:rsidRPr="00DA3F28">
        <w:rPr>
          <w:rFonts w:ascii="TimesNewRomanPSMT" w:hAnsi="TimesNewRomanPSMT" w:cs="TimesNewRomanPSMT"/>
          <w:iCs/>
          <w:lang w:val="en-US"/>
        </w:rPr>
        <w:t>populations included in this study</w:t>
      </w:r>
      <w:r w:rsidR="0015471F">
        <w:rPr>
          <w:rFonts w:ascii="TimesNewRomanPSMT" w:hAnsi="TimesNewRomanPSMT" w:cs="TimesNewRomanPSMT"/>
          <w:iCs/>
          <w:lang w:val="en-US"/>
        </w:rPr>
        <w:t xml:space="preserve"> (307 in total)</w:t>
      </w:r>
      <w:r w:rsidR="00DA3F28" w:rsidRPr="00DA3F28">
        <w:rPr>
          <w:rFonts w:ascii="TimesNewRomanPSMT" w:hAnsi="TimesNewRomanPSMT" w:cs="TimesNewRomanPSMT"/>
          <w:i/>
          <w:iCs/>
          <w:lang w:val="en-US"/>
        </w:rPr>
        <w:t xml:space="preserve">. </w:t>
      </w:r>
      <w:r w:rsidR="0067553C" w:rsidRPr="0067553C">
        <w:rPr>
          <w:rFonts w:ascii="TimesNewRomanPSMT" w:hAnsi="TimesNewRomanPSMT" w:cs="TimesNewRomanPSMT"/>
          <w:iCs/>
          <w:lang w:val="en-US"/>
        </w:rPr>
        <w:t>The majority of the</w:t>
      </w:r>
      <w:r w:rsidR="00DD4EC1">
        <w:rPr>
          <w:rFonts w:ascii="TimesNewRomanPSMT" w:hAnsi="TimesNewRomanPSMT" w:cs="TimesNewRomanPSMT"/>
          <w:iCs/>
          <w:lang w:val="en-US"/>
        </w:rPr>
        <w:t xml:space="preserve"> </w:t>
      </w:r>
      <w:r w:rsidR="0067553C">
        <w:rPr>
          <w:rFonts w:ascii="TimesNewRomanPSMT" w:hAnsi="TimesNewRomanPSMT" w:cs="TimesNewRomanPSMT"/>
          <w:lang w:val="en-US"/>
        </w:rPr>
        <w:t>modern</w:t>
      </w:r>
      <w:r w:rsidR="00DA3F28">
        <w:rPr>
          <w:rFonts w:ascii="TimesNewRomanPSMT" w:hAnsi="TimesNewRomanPSMT" w:cs="TimesNewRomanPSMT"/>
          <w:lang w:val="en-US"/>
        </w:rPr>
        <w:t xml:space="preserve"> samples</w:t>
      </w:r>
      <w:r w:rsidR="0015471F">
        <w:rPr>
          <w:rFonts w:ascii="TimesNewRomanPSMT" w:hAnsi="TimesNewRomanPSMT" w:cs="TimesNewRomanPSMT"/>
          <w:lang w:val="en-US"/>
        </w:rPr>
        <w:t xml:space="preserve"> (240 out of 282)</w:t>
      </w:r>
      <w:r w:rsidR="00DB3A70">
        <w:rPr>
          <w:rFonts w:ascii="TimesNewRomanPSMT" w:hAnsi="TimesNewRomanPSMT" w:cs="TimesNewRomanPSMT"/>
          <w:lang w:val="en-US"/>
        </w:rPr>
        <w:t>;</w:t>
      </w:r>
      <w:r w:rsidR="00DD4EC1">
        <w:rPr>
          <w:rFonts w:ascii="TimesNewRomanPSMT" w:hAnsi="TimesNewRomanPSMT" w:cs="TimesNewRomanPSMT"/>
          <w:lang w:val="en-US"/>
        </w:rPr>
        <w:t xml:space="preserve"> </w:t>
      </w:r>
      <w:r w:rsidR="00DA3F28">
        <w:rPr>
          <w:rFonts w:ascii="TimesNewRomanPSMT" w:hAnsi="TimesNewRomanPSMT" w:cs="TimesNewRomanPSMT"/>
          <w:lang w:val="en-US"/>
        </w:rPr>
        <w:t>are part of a</w:t>
      </w:r>
      <w:r w:rsidR="00DD4EC1">
        <w:rPr>
          <w:rFonts w:ascii="TimesNewRomanPSMT" w:hAnsi="TimesNewRomanPSMT" w:cs="TimesNewRomanPSMT"/>
          <w:lang w:val="en-US"/>
        </w:rPr>
        <w:t xml:space="preserve"> </w:t>
      </w:r>
      <w:r w:rsidR="00DA3F28">
        <w:rPr>
          <w:rFonts w:ascii="TimesNewRomanPSMT" w:hAnsi="TimesNewRomanPSMT" w:cs="TimesNewRomanPSMT"/>
          <w:lang w:val="en-US"/>
        </w:rPr>
        <w:t>genetic study</w:t>
      </w:r>
      <w:r w:rsidR="00DD4EC1">
        <w:rPr>
          <w:rFonts w:ascii="TimesNewRomanPSMT" w:hAnsi="TimesNewRomanPSMT" w:cs="TimesNewRomanPSMT"/>
          <w:lang w:val="en-US"/>
        </w:rPr>
        <w:t xml:space="preserve"> </w:t>
      </w:r>
      <w:r w:rsidR="00DA3F28">
        <w:rPr>
          <w:rFonts w:ascii="TimesNewRomanPSMT" w:hAnsi="TimesNewRomanPSMT" w:cs="TimesNewRomanPSMT"/>
          <w:lang w:val="en-US"/>
        </w:rPr>
        <w:t>previously published by the authors (Gómez-Díaz et al. 2009)</w:t>
      </w:r>
      <w:r w:rsidR="00FF57C3" w:rsidRPr="00FF57C3">
        <w:rPr>
          <w:rFonts w:ascii="TimesNewRomanPSMT" w:hAnsi="TimesNewRomanPSMT" w:cs="TimesNewRomanPSMT"/>
          <w:lang w:val="en-US"/>
        </w:rPr>
        <w:t>.</w:t>
      </w:r>
      <w:r w:rsidR="00DA3F28">
        <w:rPr>
          <w:rFonts w:ascii="TimesNewRomanPSMT" w:hAnsi="TimesNewRomanPSMT" w:cs="TimesNewRomanPSMT"/>
          <w:lang w:val="en-US"/>
        </w:rPr>
        <w:t xml:space="preserve"> The GenBank acc</w:t>
      </w:r>
      <w:bookmarkStart w:id="0" w:name="_GoBack"/>
      <w:bookmarkEnd w:id="0"/>
      <w:r w:rsidR="00DA3F28">
        <w:rPr>
          <w:rFonts w:ascii="TimesNewRomanPSMT" w:hAnsi="TimesNewRomanPSMT" w:cs="TimesNewRomanPSMT"/>
          <w:lang w:val="en-US"/>
        </w:rPr>
        <w:t>ession numbers, as well as the geographic origin for each individual sequence</w:t>
      </w:r>
      <w:r w:rsidR="0067553C">
        <w:rPr>
          <w:rFonts w:ascii="TimesNewRomanPSMT" w:hAnsi="TimesNewRomanPSMT" w:cs="TimesNewRomanPSMT"/>
          <w:lang w:val="en-US"/>
        </w:rPr>
        <w:t>,</w:t>
      </w:r>
      <w:r w:rsidR="00086D0C">
        <w:rPr>
          <w:rFonts w:ascii="TimesNewRomanPSMT" w:hAnsi="TimesNewRomanPSMT" w:cs="TimesNewRomanPSMT"/>
          <w:lang w:val="en-US"/>
        </w:rPr>
        <w:t xml:space="preserve"> are indicated</w:t>
      </w:r>
      <w:r w:rsidR="00B566C9">
        <w:rPr>
          <w:rFonts w:ascii="TimesNewRomanPSMT" w:hAnsi="TimesNewRomanPSMT" w:cs="TimesNewRomanPSMT"/>
          <w:lang w:val="en-US"/>
        </w:rPr>
        <w:t>.</w:t>
      </w:r>
    </w:p>
    <w:tbl>
      <w:tblPr>
        <w:tblStyle w:val="Tablaconcuadrcula"/>
        <w:tblW w:w="4451" w:type="pct"/>
        <w:tblLayout w:type="fixed"/>
        <w:tblLook w:val="04A0"/>
      </w:tblPr>
      <w:tblGrid>
        <w:gridCol w:w="1956"/>
        <w:gridCol w:w="1274"/>
        <w:gridCol w:w="2833"/>
        <w:gridCol w:w="1467"/>
        <w:gridCol w:w="1908"/>
      </w:tblGrid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ind w:right="19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SPECIES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tabs>
                <w:tab w:val="left" w:pos="1360"/>
              </w:tabs>
              <w:ind w:right="19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ID CODE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Geographic Locality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GenBank Ac.No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Dataset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 xml:space="preserve">Calonectris diomedea 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RANGE!A2:A241"/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6114296</w:t>
            </w:r>
            <w:bookmarkEnd w:id="1"/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Chafarinas Is.- Morocco N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FJ755483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6114393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Chafarinas Is.- Morocco N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FJ755484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6114410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Chafarinas Is.- Morocco N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FJ755485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6114444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Chafarinas Is.- Morocco N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FJ755486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6114445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Chafarinas Is.- Morocco N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FJ755487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6114450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Chafarinas Is.- Morocco N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FJ755488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6114651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Chafarinas Is.- Morocco N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FJ755489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6114653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Chafarinas Is.- Morocco N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6114655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Chafarinas Is.- Morocco N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6120516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Chafarinas Is.- Morocco N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6031150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Pantaleu- Mallorca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6048668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Pantaleu- Mallorca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6073389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Pantaleu- Mallorca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6123028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Pantaleu- Mallorca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6129219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Pantaleu- Mallorca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6131482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Pantaleu- Mallorca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6140103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Pantaleu- Mallorca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3202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Toro- Mallorca-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FJ755483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3203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Toro- Mallorca-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3204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Toro- Mallorca-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3205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Toro- Mallorca-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T72388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Linosa-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FJ755483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T72742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Linosa-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T73703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Linosa-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T73706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Linosa-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T73708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Linosa-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FJ755504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T73711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Linosa-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FJ755505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T73714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Linosa-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FJ755506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T73717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Linosa-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T73719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Linosa-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FJ755507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T90126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Sardinia-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FJ755508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T90127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Sardinia-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FJ755509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T90128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Sardinia-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T90129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Sardinia-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FJ755510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TA2140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Tuscany-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FJ755511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TA2141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Tuscany-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TA2142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Tuscany-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TA2143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Tuscany-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TA2144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Tuscany-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FJ755512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TA2145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Tuscany-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6010846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Palomas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FJ755513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6010995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Palomas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FJ755514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6058129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Palomas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FJ755515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6140439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Palomas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FJ755514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6140441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Palomas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FJ755516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6149120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Palomas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FJ755518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6149121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Palomas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FJ755514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6149125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Palomas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6149127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Palomas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FJ755514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6149128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Palomas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6137530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S.Salomó- Menorca-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6137573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S.Salomó- Menorca-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6137574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S.Salomó- Menorca-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FJ755518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</w:tbl>
    <w:p w:rsidR="002E65F1" w:rsidRDefault="002E65F1">
      <w:pPr>
        <w:rPr>
          <w:rFonts w:ascii="Times" w:hAnsi="Times"/>
        </w:rPr>
      </w:pPr>
    </w:p>
    <w:p w:rsidR="0086309C" w:rsidRDefault="0086309C">
      <w:r w:rsidRPr="00344669">
        <w:rPr>
          <w:rFonts w:ascii="Times" w:hAnsi="Times"/>
        </w:rPr>
        <w:lastRenderedPageBreak/>
        <w:t>Table S</w:t>
      </w:r>
      <w:r w:rsidR="00C04B8C">
        <w:rPr>
          <w:rFonts w:ascii="Times" w:hAnsi="Times"/>
        </w:rPr>
        <w:t>2</w:t>
      </w:r>
      <w:r w:rsidRPr="00344669">
        <w:rPr>
          <w:rFonts w:ascii="Times" w:hAnsi="Times"/>
        </w:rPr>
        <w:t xml:space="preserve"> (continued)</w:t>
      </w:r>
    </w:p>
    <w:tbl>
      <w:tblPr>
        <w:tblStyle w:val="Tablaconcuadrcula"/>
        <w:tblW w:w="4451" w:type="pct"/>
        <w:tblLayout w:type="fixed"/>
        <w:tblLook w:val="04A0"/>
      </w:tblPr>
      <w:tblGrid>
        <w:gridCol w:w="1956"/>
        <w:gridCol w:w="1274"/>
        <w:gridCol w:w="2833"/>
        <w:gridCol w:w="1467"/>
        <w:gridCol w:w="1908"/>
      </w:tblGrid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ind w:right="19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SPECIES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tabs>
                <w:tab w:val="left" w:pos="1360"/>
              </w:tabs>
              <w:ind w:right="19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ID CODE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Geographic Locality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GenBank Ac.No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Dataset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6140089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Mola- Menorca-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FJ755519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6140097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Mola- Menorca-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FJ755520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6140098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Mola- Menorca-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FJ755521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6140099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Mola- Menorca-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FJ755522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6037913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Aire- Menorca-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FJ755523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6137554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Aire- Menorca-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FJ755524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6137568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Aire- Menorca-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FJ755525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3319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Na Pobre- Cabrera-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FJ755506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3322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Na Pobre- Cabrera-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FJ755526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6076356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Na Pobre- Cabrera-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FJ755527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6076643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Na Pobre- Cabrera-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FJ755506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6127152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Na Pobre- Cabrera-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FJ755528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6127154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Na Pobre- Cabrera-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FJ755529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6143628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Espartà- Eivissa-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FJ755509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6143630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Espartà- Eivissa-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6143632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Espartà- Eivissa-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FJ755514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6143638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Espartà- Eivissa-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FJ755530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6143615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Conillera- Eivissa-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FJ755483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6143616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Conillera- Eivissa-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FJ755520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6143618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Conillera- Eivissa-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FJ755531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6143619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Conillera- Eivissa-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FJ755483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6086010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Malvins- Eivissa-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6086040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Malvins- Eivissa-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FJ755532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6086041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Malvins- Eivissa-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6143642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Malvins- Eivissa- Balearic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FJ755533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36573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Tremiti –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FJ755534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36574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Tremiti –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36586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Tremiti –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78623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Tremiti –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97738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Tremiti –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97756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Tremiti –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FJ755506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36579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Tremiti-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FJ755535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36591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Tremiti-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FJ755536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36592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Tremiti- Italy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FJ755537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EA537432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Porquerolles Is. – France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FJ755538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EA537418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Porquerolles Is. – France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FJ755539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EA537424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Porquerolles Is. – France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FJ755540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EA537426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Porquerolles Is. – France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FJ755506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EA537435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Porquerolles Is. – France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EA537440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Porquerolles Is. – France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FJ755512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EA537444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Porquerolles Is. – France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FJ755541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EA537423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Porquerolles Is. – France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FJ755542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EA537425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Porquerolles Is.- France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EA572802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Porquerolles Is.- France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FJ755543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5301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Creta- Greece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5303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Creta- Greece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FJ755544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5305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Creta- Greece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FJ755545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5306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Creta- Greece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FJ755537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5311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Creta- Greece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FJ755546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5316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Creta- Greece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5319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Creta- Greece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FJ755547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5329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Creta- Greece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FJ755537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MI353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Creta- Greece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FJ755537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6059448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Columbretes Is. –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6059449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Columbretes Is. –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6059474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Columbretes Is. –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FJ755548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6131707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Columbretes Is. –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6131729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Columbretes Is. –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FJ755518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6131732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Columbretes Is. –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6131735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Columbretes Is. –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FJ755489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</w:tbl>
    <w:p w:rsidR="004B1300" w:rsidRPr="00AC4426" w:rsidRDefault="004B1300">
      <w:pPr>
        <w:rPr>
          <w:rFonts w:ascii="Times New Roman" w:hAnsi="Times New Roman" w:cs="Times New Roman"/>
          <w:sz w:val="16"/>
          <w:szCs w:val="16"/>
        </w:rPr>
      </w:pPr>
    </w:p>
    <w:p w:rsidR="004B62DD" w:rsidRDefault="004B62DD">
      <w:r w:rsidRPr="00344669">
        <w:rPr>
          <w:rFonts w:ascii="Times" w:hAnsi="Times"/>
        </w:rPr>
        <w:lastRenderedPageBreak/>
        <w:t>Table S</w:t>
      </w:r>
      <w:r w:rsidR="00C04B8C">
        <w:rPr>
          <w:rFonts w:ascii="Times" w:hAnsi="Times"/>
        </w:rPr>
        <w:t>2</w:t>
      </w:r>
      <w:r w:rsidRPr="00344669">
        <w:rPr>
          <w:rFonts w:ascii="Times" w:hAnsi="Times"/>
        </w:rPr>
        <w:t xml:space="preserve"> (continued)</w:t>
      </w:r>
    </w:p>
    <w:tbl>
      <w:tblPr>
        <w:tblStyle w:val="Tablaconcuadrcula"/>
        <w:tblW w:w="4451" w:type="pct"/>
        <w:tblLayout w:type="fixed"/>
        <w:tblLook w:val="04A0"/>
      </w:tblPr>
      <w:tblGrid>
        <w:gridCol w:w="1956"/>
        <w:gridCol w:w="1274"/>
        <w:gridCol w:w="2833"/>
        <w:gridCol w:w="1467"/>
        <w:gridCol w:w="1908"/>
      </w:tblGrid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ind w:right="19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SPECIES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tabs>
                <w:tab w:val="left" w:pos="1360"/>
              </w:tabs>
              <w:ind w:right="19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ID CODE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Geographic Locality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GenBank Ac.No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Dataset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6131736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Columbretes Is. –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FJ755503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6131739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Columbretes Is. –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FJ755549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C. diomedea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6131741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Columbretes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FJ755494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Calonectris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L010192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Vila-Santa Maria-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L010229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Vila-Santa Maria-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L035254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Vila-Santa Maria-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L038405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Vila-Santa Maria-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L038434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Vila-Santa Maria-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L038453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Vila-Santa Maria-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L045670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Vila-Santa Maria-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L045995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Vila-Santa Maria-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L066676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Vila-Santa Maria-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6134562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Veneguera- Gran Canaria-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6140493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Veneguera- Gran Canaria-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6134502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Gáldar-Gran Canaria-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216134508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Gáldar-Gran Canaria-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6134503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Gáldar- Gran Canaria-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Vilafranca-Sao Miguel-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FJ755562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1102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Vilafranca-Sao Miguel-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1103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Vilafranca-Sao Miguel-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1104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Vilafranca-Sao Miguel-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1107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Vilafranca-Sao Miguel-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1108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Vilafranca-Sao Miguel-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L066680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Vilafranca-Sao Miguel-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L066681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Vilafranca-Sao Miguel-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L066682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Vilafranca-Sao Miguel-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L066683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Vilafranca-Sao Miguel-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6134591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6134592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FJ755570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6134595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6134598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FJ755571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6134601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6134602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6134606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FJ755572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6134607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FJ755573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6134610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FJ755574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6134570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Adeje –Tenerife-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FJ755545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6134571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Adeje –Tenerife-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6134572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Adeje –Tenerife-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6134573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Adeje -Tenerife-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FJ755575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6134578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Adeje -Tenerife-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6134574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Palm Mar- Tenerife-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FJ755575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6134574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Palm Mar- Tenerife-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6134575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Palm Mar- Tenerife-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6134576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Palm Mar- Tenerife-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FJ755576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6134577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Palm Mar- Tenerife-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L061802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Praia- Graciosa-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L063061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Praia- Graciosa-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FJ755577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L063092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Praia- Graciosa-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L063100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Praia- Graciosa-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FJ755578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L066692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Praia- Graciosa-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FJ755579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L066693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Praia- Graciosa-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L066696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Praia- Graciosa-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L066700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Praia- Graciosa-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L066701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Praia- Graciosa-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FJ755580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L066702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Praia- Graciosa-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L066703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Moiño- Flores-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FJ755578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L066704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Moiño- Flores-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FJ755581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L066706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Lopo Vaz- Flores-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FJ755582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</w:tbl>
    <w:p w:rsidR="004B62DD" w:rsidRDefault="004B62DD"/>
    <w:p w:rsidR="004B62DD" w:rsidRDefault="004B62DD">
      <w:r w:rsidRPr="00344669">
        <w:rPr>
          <w:rFonts w:ascii="Times" w:hAnsi="Times"/>
        </w:rPr>
        <w:lastRenderedPageBreak/>
        <w:t>Table S</w:t>
      </w:r>
      <w:r w:rsidR="00C04B8C">
        <w:rPr>
          <w:rFonts w:ascii="Times" w:hAnsi="Times"/>
        </w:rPr>
        <w:t>2</w:t>
      </w:r>
      <w:r w:rsidRPr="00344669">
        <w:rPr>
          <w:rFonts w:ascii="Times" w:hAnsi="Times"/>
        </w:rPr>
        <w:t xml:space="preserve"> (continued)</w:t>
      </w:r>
    </w:p>
    <w:tbl>
      <w:tblPr>
        <w:tblStyle w:val="Tablaconcuadrcula"/>
        <w:tblW w:w="4451" w:type="pct"/>
        <w:tblLayout w:type="fixed"/>
        <w:tblLook w:val="04A0"/>
      </w:tblPr>
      <w:tblGrid>
        <w:gridCol w:w="1956"/>
        <w:gridCol w:w="1274"/>
        <w:gridCol w:w="2833"/>
        <w:gridCol w:w="1467"/>
        <w:gridCol w:w="1908"/>
      </w:tblGrid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ind w:right="19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SPECIES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tabs>
                <w:tab w:val="left" w:pos="1360"/>
              </w:tabs>
              <w:ind w:right="19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ID CODE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Geographic Locality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GenBank Ac.No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Dataset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L066707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Lopo Vaz- Flores-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L066708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Lopo Vaz- Flores-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FJ755583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L066710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Lopo Vaz- Flores-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FJ755584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L066712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Lopo Vaz- Flores-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FJ755585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L066713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Lopo Vaz- Flores-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FJ755582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L066716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Lopo Vaz- Flores-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FJ755586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L066719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Pesqueiros- Corvo-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L066720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Pesqueiros- Corvo-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L066722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Pesqueiros- Corvo-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L066723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Pesqueiros- Corvo-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L066724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Pesqueiros- Corvo-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FJ755587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L066732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Pesqueiros- Corvo-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L066733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Pesqueiros- Corvo-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L44205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Pesqueiros- Corvo-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L44228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Pesqueiros- Corvo-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FJ755570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L44260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Pesqueiros- Corvo-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FJ755587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L066736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Castelo Branco- Faial-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FJ755588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L066737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Castelo Branco- Faial-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FJ755588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L066741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Castelo Branco- Faial-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L066743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Castelo Branco- Faial-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L066744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Castelo Branco- Faial-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L066745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Castelo Branco- Faial-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FJ755589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L066746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Castelo Branco- Faial- Azores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L011343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 xml:space="preserve">Selvagems 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FJ755575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L040031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 xml:space="preserve">Selvagems 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FJ755590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L046865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 xml:space="preserve">Selvagems 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FJ755591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L070026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 xml:space="preserve">Selvagems 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FJ755592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L070320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 xml:space="preserve">Selvagems 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FJ755593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L070601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 xml:space="preserve">Selvagems 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FJ755594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L43977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 xml:space="preserve">Selvagems 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FJ755595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3501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Terreros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3503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Terreros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6107901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Terreros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FJ755596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6107903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Terreros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FJ755597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6107995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Terreros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FJ755598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6107997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Terreros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FJ755599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6108848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Terreros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FJ755600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6108849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Terreros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6109144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Terreros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FJ755601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6109148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Terreros Is.- Spain E coast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L053523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Berlengas- Portugal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FJ755602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L22517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Berlengas- Portugal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FJ755571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L22525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Berlengas- Portugal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L22538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Berlengas- Portugal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FJ755603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L29028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Berlengas- Portugal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FJ755604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L44532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Berlengas- Portugal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FJ755601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L44600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Berlengas- Portugal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FJ755605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L22501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Berlengas- Portugal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FJ755606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L44497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Berlengas- Portugal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FJ755607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L44842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Berlengas- Portugal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FJ755606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L068402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Madeira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5401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Madeira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FJ755570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5402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Madeira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FJ755608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5404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Madeira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FJ755609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5405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Madeira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FJ755610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5411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Madeira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5421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Madeira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FJ755611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5424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Madeira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FJ755612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AC4426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5431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Madeira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</w:tbl>
    <w:p w:rsidR="004B62DD" w:rsidRPr="00AC4426" w:rsidRDefault="004B62DD">
      <w:pPr>
        <w:rPr>
          <w:rFonts w:ascii="Times New Roman" w:hAnsi="Times New Roman" w:cs="Times New Roman"/>
          <w:sz w:val="16"/>
          <w:szCs w:val="16"/>
        </w:rPr>
      </w:pPr>
    </w:p>
    <w:p w:rsidR="004B62DD" w:rsidRDefault="004B62DD">
      <w:r w:rsidRPr="00344669">
        <w:rPr>
          <w:rFonts w:ascii="Times" w:hAnsi="Times"/>
        </w:rPr>
        <w:lastRenderedPageBreak/>
        <w:t>Table S</w:t>
      </w:r>
      <w:r w:rsidR="00C04B8C">
        <w:rPr>
          <w:rFonts w:ascii="Times" w:hAnsi="Times"/>
        </w:rPr>
        <w:t>2</w:t>
      </w:r>
      <w:r w:rsidRPr="00344669">
        <w:rPr>
          <w:rFonts w:ascii="Times" w:hAnsi="Times"/>
        </w:rPr>
        <w:t xml:space="preserve"> (continued)</w:t>
      </w:r>
    </w:p>
    <w:tbl>
      <w:tblPr>
        <w:tblStyle w:val="Tablaconcuadrcula"/>
        <w:tblW w:w="4451" w:type="pct"/>
        <w:tblLayout w:type="fixed"/>
        <w:tblLook w:val="04A0"/>
      </w:tblPr>
      <w:tblGrid>
        <w:gridCol w:w="1956"/>
        <w:gridCol w:w="1274"/>
        <w:gridCol w:w="2833"/>
        <w:gridCol w:w="1467"/>
        <w:gridCol w:w="1908"/>
      </w:tblGrid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ind w:right="19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SPECIES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tabs>
                <w:tab w:val="left" w:pos="1360"/>
              </w:tabs>
              <w:ind w:right="19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ID CODE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Geographic Locality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GenBank Ac.No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Dataset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L070625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Madeira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6002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La Palma-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FJ755613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6004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La Palma-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FJ755614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6010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La Palma-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6012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La Palma-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6016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La Palma-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FJ755615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6017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La Palma-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FJ755615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6018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La Palma-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FJ755616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6C3094" w:rsidRPr="0067553C" w:rsidTr="00086D0C">
        <w:trPr>
          <w:trHeight w:val="227"/>
        </w:trPr>
        <w:tc>
          <w:tcPr>
            <w:tcW w:w="1036" w:type="pct"/>
            <w:vAlign w:val="center"/>
          </w:tcPr>
          <w:p w:rsidR="006C3094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6C3094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6019</w:t>
            </w:r>
          </w:p>
        </w:tc>
        <w:tc>
          <w:tcPr>
            <w:tcW w:w="1501" w:type="pct"/>
            <w:noWrap/>
            <w:vAlign w:val="center"/>
            <w:hideMark/>
          </w:tcPr>
          <w:p w:rsidR="006C3094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La Palma- Canary Is.</w:t>
            </w:r>
          </w:p>
        </w:tc>
        <w:tc>
          <w:tcPr>
            <w:tcW w:w="777" w:type="pct"/>
            <w:noWrap/>
            <w:vAlign w:val="center"/>
          </w:tcPr>
          <w:p w:rsidR="006C3094" w:rsidRPr="00AC4426" w:rsidRDefault="00C61CF9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FJ755615</w:t>
            </w:r>
          </w:p>
        </w:tc>
        <w:tc>
          <w:tcPr>
            <w:tcW w:w="1011" w:type="pct"/>
            <w:vAlign w:val="center"/>
          </w:tcPr>
          <w:p w:rsidR="006C3094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Gómez-Díaz </w:t>
            </w:r>
            <w:r w:rsidRPr="00AC4426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et al.</w:t>
            </w: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1212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KC888883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1213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KC888884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1214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KC888885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1215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KC888886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1217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KC888888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1220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KC888889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1225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KC888891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1226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KC888892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1227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KC888893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1229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KC888894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1238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KC888897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1239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KC888898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1240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KC888899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1242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KC888900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1243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KC888901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1244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KC888902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1245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KC888903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1246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KC888883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1247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FJ755614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1248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KC888904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6134583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KC888879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6134585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6134590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FJ755586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6134593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3B02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KC888880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6134596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KC888903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6134597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KC888881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6134600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FJ755601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6134604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KC888882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6134594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KC888882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1216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KC888887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1221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1222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KC888890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1223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1224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KC888903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1230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KC888895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1231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KC888880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1232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3B0247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KC888896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1233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KC888896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1234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KC888890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1235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1236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KC888903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1241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FJ755606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Extant,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Alegr1Cons1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Alegranza-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KC888905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Alegr1Cons2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Alegranza-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KC888906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Alegr2Cons1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Alegranza-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KC888907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Alegr2Cons2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Alegranza-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FJ755609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Alegr3Cons1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Alegranza-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KC888908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Alegr2Cons2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Alegranza-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FJ755555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MC1Cons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FJ755565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</w:tbl>
    <w:p w:rsidR="004B62DD" w:rsidRDefault="004B62DD"/>
    <w:p w:rsidR="005A5FC0" w:rsidRDefault="005A5FC0"/>
    <w:p w:rsidR="004B62DD" w:rsidRDefault="004B62DD">
      <w:r w:rsidRPr="00344669">
        <w:rPr>
          <w:rFonts w:ascii="Times" w:hAnsi="Times"/>
        </w:rPr>
        <w:lastRenderedPageBreak/>
        <w:t>Table S</w:t>
      </w:r>
      <w:r w:rsidR="00C04B8C">
        <w:rPr>
          <w:rFonts w:ascii="Times" w:hAnsi="Times"/>
        </w:rPr>
        <w:t>2</w:t>
      </w:r>
      <w:r w:rsidRPr="00344669">
        <w:rPr>
          <w:rFonts w:ascii="Times" w:hAnsi="Times"/>
        </w:rPr>
        <w:t xml:space="preserve"> (continued)</w:t>
      </w:r>
    </w:p>
    <w:tbl>
      <w:tblPr>
        <w:tblStyle w:val="Tablaconcuadrcula"/>
        <w:tblW w:w="4451" w:type="pct"/>
        <w:tblLayout w:type="fixed"/>
        <w:tblLook w:val="04A0"/>
      </w:tblPr>
      <w:tblGrid>
        <w:gridCol w:w="1956"/>
        <w:gridCol w:w="1274"/>
        <w:gridCol w:w="2833"/>
        <w:gridCol w:w="1467"/>
        <w:gridCol w:w="1908"/>
      </w:tblGrid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ind w:right="19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SPECIES</w:t>
            </w:r>
          </w:p>
        </w:tc>
        <w:tc>
          <w:tcPr>
            <w:tcW w:w="675" w:type="pct"/>
            <w:noWrap/>
            <w:vAlign w:val="center"/>
            <w:hideMark/>
          </w:tcPr>
          <w:p w:rsidR="00086D0C" w:rsidRPr="00AC4426" w:rsidRDefault="00086D0C" w:rsidP="00654A5C">
            <w:pPr>
              <w:tabs>
                <w:tab w:val="left" w:pos="1360"/>
              </w:tabs>
              <w:ind w:right="19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ID CODE</w:t>
            </w:r>
          </w:p>
        </w:tc>
        <w:tc>
          <w:tcPr>
            <w:tcW w:w="1501" w:type="pct"/>
            <w:noWrap/>
            <w:vAlign w:val="center"/>
            <w:hideMark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Geographic Locality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GenBank Ac.No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b/>
                <w:sz w:val="16"/>
                <w:szCs w:val="16"/>
              </w:rPr>
              <w:t>Dataset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MC1.2Cons1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KC888909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AC44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MC1.2Cons</w:t>
            </w:r>
            <w:r w:rsidR="00AC4426"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KC888910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MC3.2Cons1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FJ755583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MC3.2Cons2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KC888911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MC4Cons1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FJ755584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MC4Cons2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KC888912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MC5Cons1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KC888913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MC5Cons2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KC888914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MC5.2Cons1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KC888915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MC5.2Cons2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KC888916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MC6Cons1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KC888917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MC6Cons2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KC888918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MC6.2Cons1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KC888919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MC6.2Cons2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KC888920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MC7Cons1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KC888921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MC7Cons2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KC888922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MC24Cons1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KC888923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  <w:tr w:rsidR="00086D0C" w:rsidRPr="0067553C" w:rsidTr="00086D0C">
        <w:trPr>
          <w:trHeight w:val="227"/>
        </w:trPr>
        <w:tc>
          <w:tcPr>
            <w:tcW w:w="1036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i/>
                <w:sz w:val="16"/>
                <w:szCs w:val="16"/>
              </w:rPr>
              <w:t>C. borealis</w:t>
            </w:r>
          </w:p>
        </w:tc>
        <w:tc>
          <w:tcPr>
            <w:tcW w:w="675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MC24Cons2</w:t>
            </w:r>
          </w:p>
        </w:tc>
        <w:tc>
          <w:tcPr>
            <w:tcW w:w="1501" w:type="pct"/>
            <w:noWrap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Montaña Clara- Lanzarote- Canary Is.</w:t>
            </w:r>
          </w:p>
        </w:tc>
        <w:tc>
          <w:tcPr>
            <w:tcW w:w="777" w:type="pct"/>
            <w:noWrap/>
            <w:vAlign w:val="center"/>
          </w:tcPr>
          <w:p w:rsidR="00086D0C" w:rsidRPr="00AC4426" w:rsidRDefault="006C3094" w:rsidP="00654A5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KC888924</w:t>
            </w:r>
          </w:p>
        </w:tc>
        <w:tc>
          <w:tcPr>
            <w:tcW w:w="1011" w:type="pct"/>
            <w:vAlign w:val="center"/>
          </w:tcPr>
          <w:p w:rsidR="00086D0C" w:rsidRPr="00AC4426" w:rsidRDefault="00086D0C" w:rsidP="00654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4426">
              <w:rPr>
                <w:rFonts w:ascii="Times New Roman" w:hAnsi="Times New Roman" w:cs="Times New Roman"/>
                <w:sz w:val="16"/>
                <w:szCs w:val="16"/>
              </w:rPr>
              <w:t>Extinct, this study</w:t>
            </w:r>
          </w:p>
        </w:tc>
      </w:tr>
    </w:tbl>
    <w:p w:rsidR="007B43FC" w:rsidRPr="00AC70A8" w:rsidRDefault="00BB77AC" w:rsidP="009C45E6">
      <w:pPr>
        <w:rPr>
          <w:rFonts w:ascii="Times New Roman" w:hAnsi="Times New Roman"/>
          <w:sz w:val="12"/>
          <w:lang w:val="en-US"/>
        </w:rPr>
      </w:pPr>
      <w:r>
        <w:rPr>
          <w:rFonts w:ascii="Times New Roman" w:hAnsi="Times New Roman"/>
          <w:sz w:val="12"/>
          <w:lang w:val="en-US"/>
        </w:rPr>
        <w:br w:type="textWrapping" w:clear="all"/>
      </w:r>
    </w:p>
    <w:sectPr w:rsidR="007B43FC" w:rsidRPr="00AC70A8" w:rsidSect="004B1300">
      <w:pgSz w:w="13222" w:h="18710"/>
      <w:pgMar w:top="1701" w:right="1418" w:bottom="1701" w:left="1418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Ecology Copy&lt;/Style&gt;&lt;LeftDelim&gt;{&lt;/LeftDelim&gt;&lt;RightDelim&gt;}&lt;/RightDelim&gt;&lt;FontName&gt;Cambria&lt;/FontName&gt;&lt;FontSize&gt;12&lt;/FontSize&gt;&lt;ReflistTitle&gt;Literature cited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vdvfxfryv092kees29pp5d4f2f2w0ttp5ev&quot;&gt;elena&lt;record-ids&gt;&lt;item&gt;6102&lt;/item&gt;&lt;/record-ids&gt;&lt;/item&gt;&lt;/Libraries&gt;"/>
  </w:docVars>
  <w:rsids>
    <w:rsidRoot w:val="00B90032"/>
    <w:rsid w:val="00002DF1"/>
    <w:rsid w:val="00015A08"/>
    <w:rsid w:val="000304A7"/>
    <w:rsid w:val="000341DE"/>
    <w:rsid w:val="00040632"/>
    <w:rsid w:val="000439BB"/>
    <w:rsid w:val="00047CC9"/>
    <w:rsid w:val="00060431"/>
    <w:rsid w:val="00060DE5"/>
    <w:rsid w:val="00064132"/>
    <w:rsid w:val="00065E83"/>
    <w:rsid w:val="000714DB"/>
    <w:rsid w:val="00077EFD"/>
    <w:rsid w:val="00080363"/>
    <w:rsid w:val="00086D0C"/>
    <w:rsid w:val="000945D9"/>
    <w:rsid w:val="000B1338"/>
    <w:rsid w:val="000D3AF3"/>
    <w:rsid w:val="000E21EE"/>
    <w:rsid w:val="000F0616"/>
    <w:rsid w:val="000F4706"/>
    <w:rsid w:val="0010075C"/>
    <w:rsid w:val="00105DB4"/>
    <w:rsid w:val="001105B2"/>
    <w:rsid w:val="00110A10"/>
    <w:rsid w:val="0011162E"/>
    <w:rsid w:val="00122B5D"/>
    <w:rsid w:val="00133E4F"/>
    <w:rsid w:val="0013588C"/>
    <w:rsid w:val="00135FED"/>
    <w:rsid w:val="00140039"/>
    <w:rsid w:val="00143579"/>
    <w:rsid w:val="00146081"/>
    <w:rsid w:val="00150E0F"/>
    <w:rsid w:val="0015471F"/>
    <w:rsid w:val="00164CA8"/>
    <w:rsid w:val="0016677C"/>
    <w:rsid w:val="001667AC"/>
    <w:rsid w:val="001671BD"/>
    <w:rsid w:val="001701CD"/>
    <w:rsid w:val="001710AE"/>
    <w:rsid w:val="00171C56"/>
    <w:rsid w:val="00173362"/>
    <w:rsid w:val="00177D85"/>
    <w:rsid w:val="00181742"/>
    <w:rsid w:val="00190665"/>
    <w:rsid w:val="001971CA"/>
    <w:rsid w:val="00197CE8"/>
    <w:rsid w:val="001A30F0"/>
    <w:rsid w:val="001B388E"/>
    <w:rsid w:val="001B4F4F"/>
    <w:rsid w:val="001C0D55"/>
    <w:rsid w:val="001C6D7F"/>
    <w:rsid w:val="001D0048"/>
    <w:rsid w:val="001D1B01"/>
    <w:rsid w:val="001E3576"/>
    <w:rsid w:val="001E3E3E"/>
    <w:rsid w:val="001E5B56"/>
    <w:rsid w:val="001E7225"/>
    <w:rsid w:val="00202BC3"/>
    <w:rsid w:val="002059C9"/>
    <w:rsid w:val="002132C3"/>
    <w:rsid w:val="002140A5"/>
    <w:rsid w:val="002158E4"/>
    <w:rsid w:val="002471F3"/>
    <w:rsid w:val="002561F9"/>
    <w:rsid w:val="0025679F"/>
    <w:rsid w:val="00266FB0"/>
    <w:rsid w:val="0027588A"/>
    <w:rsid w:val="00281206"/>
    <w:rsid w:val="00281673"/>
    <w:rsid w:val="002937EC"/>
    <w:rsid w:val="00295420"/>
    <w:rsid w:val="00296E87"/>
    <w:rsid w:val="002A3A7C"/>
    <w:rsid w:val="002A42C1"/>
    <w:rsid w:val="002B4B4E"/>
    <w:rsid w:val="002B62E7"/>
    <w:rsid w:val="002C30C7"/>
    <w:rsid w:val="002C3676"/>
    <w:rsid w:val="002C6B85"/>
    <w:rsid w:val="002D2A00"/>
    <w:rsid w:val="002D5297"/>
    <w:rsid w:val="002E65F1"/>
    <w:rsid w:val="002F1005"/>
    <w:rsid w:val="002F307A"/>
    <w:rsid w:val="002F6E24"/>
    <w:rsid w:val="00302323"/>
    <w:rsid w:val="00305D12"/>
    <w:rsid w:val="00315518"/>
    <w:rsid w:val="00325AE5"/>
    <w:rsid w:val="00330D1E"/>
    <w:rsid w:val="003347E1"/>
    <w:rsid w:val="003362D4"/>
    <w:rsid w:val="0034500F"/>
    <w:rsid w:val="00346178"/>
    <w:rsid w:val="00347FBA"/>
    <w:rsid w:val="003501C3"/>
    <w:rsid w:val="00350401"/>
    <w:rsid w:val="00360BBC"/>
    <w:rsid w:val="00362ECE"/>
    <w:rsid w:val="00375307"/>
    <w:rsid w:val="00383C0C"/>
    <w:rsid w:val="00383DAB"/>
    <w:rsid w:val="00384923"/>
    <w:rsid w:val="00387ADE"/>
    <w:rsid w:val="00391FF6"/>
    <w:rsid w:val="00392610"/>
    <w:rsid w:val="003A1028"/>
    <w:rsid w:val="003A570A"/>
    <w:rsid w:val="003A7E2E"/>
    <w:rsid w:val="003B0247"/>
    <w:rsid w:val="003B1BEC"/>
    <w:rsid w:val="003B1C38"/>
    <w:rsid w:val="003C1107"/>
    <w:rsid w:val="003C1DE3"/>
    <w:rsid w:val="003C5650"/>
    <w:rsid w:val="003C6E28"/>
    <w:rsid w:val="003D5331"/>
    <w:rsid w:val="003D5C10"/>
    <w:rsid w:val="004032F5"/>
    <w:rsid w:val="00406CB4"/>
    <w:rsid w:val="0040789B"/>
    <w:rsid w:val="004155AF"/>
    <w:rsid w:val="00415FA5"/>
    <w:rsid w:val="0042164B"/>
    <w:rsid w:val="00426B65"/>
    <w:rsid w:val="00430C1F"/>
    <w:rsid w:val="0045369C"/>
    <w:rsid w:val="00462944"/>
    <w:rsid w:val="00464E53"/>
    <w:rsid w:val="00471DD2"/>
    <w:rsid w:val="00473BE7"/>
    <w:rsid w:val="00483779"/>
    <w:rsid w:val="00483ABA"/>
    <w:rsid w:val="00493E30"/>
    <w:rsid w:val="004A062B"/>
    <w:rsid w:val="004B1300"/>
    <w:rsid w:val="004B62DD"/>
    <w:rsid w:val="004C2CD3"/>
    <w:rsid w:val="004C35CE"/>
    <w:rsid w:val="004C74D6"/>
    <w:rsid w:val="004D02B3"/>
    <w:rsid w:val="004D36C1"/>
    <w:rsid w:val="004D464F"/>
    <w:rsid w:val="004E024D"/>
    <w:rsid w:val="004E1D1E"/>
    <w:rsid w:val="004E478D"/>
    <w:rsid w:val="004F1EAF"/>
    <w:rsid w:val="004F3273"/>
    <w:rsid w:val="00500B1D"/>
    <w:rsid w:val="0050371D"/>
    <w:rsid w:val="00504BB2"/>
    <w:rsid w:val="00512A79"/>
    <w:rsid w:val="0052135C"/>
    <w:rsid w:val="005228D1"/>
    <w:rsid w:val="00523CAB"/>
    <w:rsid w:val="00531A64"/>
    <w:rsid w:val="00536976"/>
    <w:rsid w:val="00550D70"/>
    <w:rsid w:val="005510B7"/>
    <w:rsid w:val="00580045"/>
    <w:rsid w:val="005804A5"/>
    <w:rsid w:val="005846B3"/>
    <w:rsid w:val="00591821"/>
    <w:rsid w:val="00592BB1"/>
    <w:rsid w:val="00594665"/>
    <w:rsid w:val="005A3203"/>
    <w:rsid w:val="005A450D"/>
    <w:rsid w:val="005A5FC0"/>
    <w:rsid w:val="005B288A"/>
    <w:rsid w:val="005B685E"/>
    <w:rsid w:val="005B6C91"/>
    <w:rsid w:val="005C2675"/>
    <w:rsid w:val="005C52EA"/>
    <w:rsid w:val="005D3ACD"/>
    <w:rsid w:val="005D7275"/>
    <w:rsid w:val="005E5C7F"/>
    <w:rsid w:val="005E65FC"/>
    <w:rsid w:val="005F001B"/>
    <w:rsid w:val="005F040D"/>
    <w:rsid w:val="005F1D2A"/>
    <w:rsid w:val="005F31B9"/>
    <w:rsid w:val="0060373D"/>
    <w:rsid w:val="006049C4"/>
    <w:rsid w:val="00606AEB"/>
    <w:rsid w:val="006074AB"/>
    <w:rsid w:val="00612294"/>
    <w:rsid w:val="0061784E"/>
    <w:rsid w:val="00620DE5"/>
    <w:rsid w:val="006213E3"/>
    <w:rsid w:val="00631A68"/>
    <w:rsid w:val="00654A5C"/>
    <w:rsid w:val="00656270"/>
    <w:rsid w:val="00656EA0"/>
    <w:rsid w:val="006716FA"/>
    <w:rsid w:val="00672D99"/>
    <w:rsid w:val="0067491F"/>
    <w:rsid w:val="006752A1"/>
    <w:rsid w:val="0067553C"/>
    <w:rsid w:val="00682248"/>
    <w:rsid w:val="00684617"/>
    <w:rsid w:val="00686407"/>
    <w:rsid w:val="00691059"/>
    <w:rsid w:val="006910C3"/>
    <w:rsid w:val="006914B6"/>
    <w:rsid w:val="00694619"/>
    <w:rsid w:val="006A0943"/>
    <w:rsid w:val="006A0B25"/>
    <w:rsid w:val="006A23D0"/>
    <w:rsid w:val="006A554A"/>
    <w:rsid w:val="006B386A"/>
    <w:rsid w:val="006B400F"/>
    <w:rsid w:val="006B63DB"/>
    <w:rsid w:val="006C0D7B"/>
    <w:rsid w:val="006C3094"/>
    <w:rsid w:val="006D37E4"/>
    <w:rsid w:val="00705E6B"/>
    <w:rsid w:val="00716008"/>
    <w:rsid w:val="0072256A"/>
    <w:rsid w:val="00743121"/>
    <w:rsid w:val="00752115"/>
    <w:rsid w:val="007553D6"/>
    <w:rsid w:val="007565B4"/>
    <w:rsid w:val="00762454"/>
    <w:rsid w:val="00776D38"/>
    <w:rsid w:val="00793B1B"/>
    <w:rsid w:val="007960A3"/>
    <w:rsid w:val="00796A12"/>
    <w:rsid w:val="00796AF3"/>
    <w:rsid w:val="007A07C8"/>
    <w:rsid w:val="007A7342"/>
    <w:rsid w:val="007B03A8"/>
    <w:rsid w:val="007B43FC"/>
    <w:rsid w:val="007C2A9E"/>
    <w:rsid w:val="007C532E"/>
    <w:rsid w:val="007D1412"/>
    <w:rsid w:val="007D55AD"/>
    <w:rsid w:val="007D790B"/>
    <w:rsid w:val="007E33E2"/>
    <w:rsid w:val="007E51CF"/>
    <w:rsid w:val="007E5D58"/>
    <w:rsid w:val="007E5F36"/>
    <w:rsid w:val="007E7784"/>
    <w:rsid w:val="007E7822"/>
    <w:rsid w:val="007F1797"/>
    <w:rsid w:val="00803381"/>
    <w:rsid w:val="0080453A"/>
    <w:rsid w:val="0080527B"/>
    <w:rsid w:val="0081051A"/>
    <w:rsid w:val="008118CD"/>
    <w:rsid w:val="008130F8"/>
    <w:rsid w:val="008324B1"/>
    <w:rsid w:val="00847124"/>
    <w:rsid w:val="00860091"/>
    <w:rsid w:val="0086229D"/>
    <w:rsid w:val="0086309C"/>
    <w:rsid w:val="0086572F"/>
    <w:rsid w:val="00870528"/>
    <w:rsid w:val="00877C47"/>
    <w:rsid w:val="00885284"/>
    <w:rsid w:val="00887861"/>
    <w:rsid w:val="0089025E"/>
    <w:rsid w:val="00891527"/>
    <w:rsid w:val="00893ECA"/>
    <w:rsid w:val="00894598"/>
    <w:rsid w:val="008A4264"/>
    <w:rsid w:val="008C1E62"/>
    <w:rsid w:val="008C501A"/>
    <w:rsid w:val="008D1ED5"/>
    <w:rsid w:val="008D1EFD"/>
    <w:rsid w:val="008D263F"/>
    <w:rsid w:val="008D7D1F"/>
    <w:rsid w:val="008E09B1"/>
    <w:rsid w:val="008E6525"/>
    <w:rsid w:val="008F6148"/>
    <w:rsid w:val="008F643B"/>
    <w:rsid w:val="0090327F"/>
    <w:rsid w:val="00904B8C"/>
    <w:rsid w:val="00913EB5"/>
    <w:rsid w:val="00916334"/>
    <w:rsid w:val="009173EB"/>
    <w:rsid w:val="00934DB3"/>
    <w:rsid w:val="00937EB0"/>
    <w:rsid w:val="0094272B"/>
    <w:rsid w:val="0094680A"/>
    <w:rsid w:val="00952D3B"/>
    <w:rsid w:val="00954119"/>
    <w:rsid w:val="00970FAC"/>
    <w:rsid w:val="00981D6C"/>
    <w:rsid w:val="00983118"/>
    <w:rsid w:val="0098772E"/>
    <w:rsid w:val="00990871"/>
    <w:rsid w:val="009A4803"/>
    <w:rsid w:val="009A4EF7"/>
    <w:rsid w:val="009B1652"/>
    <w:rsid w:val="009B6E63"/>
    <w:rsid w:val="009C45E6"/>
    <w:rsid w:val="009C4FB0"/>
    <w:rsid w:val="009D08C8"/>
    <w:rsid w:val="009D628E"/>
    <w:rsid w:val="009D7415"/>
    <w:rsid w:val="009E451E"/>
    <w:rsid w:val="009F0D97"/>
    <w:rsid w:val="009F64F1"/>
    <w:rsid w:val="00A004AB"/>
    <w:rsid w:val="00A020EF"/>
    <w:rsid w:val="00A0660A"/>
    <w:rsid w:val="00A20EC3"/>
    <w:rsid w:val="00A2444F"/>
    <w:rsid w:val="00A33765"/>
    <w:rsid w:val="00A37B65"/>
    <w:rsid w:val="00A4051B"/>
    <w:rsid w:val="00A437E6"/>
    <w:rsid w:val="00A624DB"/>
    <w:rsid w:val="00A65E09"/>
    <w:rsid w:val="00A72965"/>
    <w:rsid w:val="00A742D8"/>
    <w:rsid w:val="00A76B6B"/>
    <w:rsid w:val="00A90476"/>
    <w:rsid w:val="00A91F71"/>
    <w:rsid w:val="00A92609"/>
    <w:rsid w:val="00A9714A"/>
    <w:rsid w:val="00AA420E"/>
    <w:rsid w:val="00AB1338"/>
    <w:rsid w:val="00AB3384"/>
    <w:rsid w:val="00AB3D2C"/>
    <w:rsid w:val="00AC027A"/>
    <w:rsid w:val="00AC14FB"/>
    <w:rsid w:val="00AC4426"/>
    <w:rsid w:val="00AC70A8"/>
    <w:rsid w:val="00AD5854"/>
    <w:rsid w:val="00AE0901"/>
    <w:rsid w:val="00AE1B3B"/>
    <w:rsid w:val="00AE6A94"/>
    <w:rsid w:val="00AF15DF"/>
    <w:rsid w:val="00AF1E9B"/>
    <w:rsid w:val="00AF645F"/>
    <w:rsid w:val="00B04EB0"/>
    <w:rsid w:val="00B10AD1"/>
    <w:rsid w:val="00B12EBD"/>
    <w:rsid w:val="00B17E1A"/>
    <w:rsid w:val="00B217AA"/>
    <w:rsid w:val="00B367EE"/>
    <w:rsid w:val="00B36925"/>
    <w:rsid w:val="00B37300"/>
    <w:rsid w:val="00B40310"/>
    <w:rsid w:val="00B44575"/>
    <w:rsid w:val="00B508D5"/>
    <w:rsid w:val="00B566C9"/>
    <w:rsid w:val="00B56F07"/>
    <w:rsid w:val="00B5704D"/>
    <w:rsid w:val="00B66BDA"/>
    <w:rsid w:val="00B90032"/>
    <w:rsid w:val="00B91C94"/>
    <w:rsid w:val="00BA1F7E"/>
    <w:rsid w:val="00BB3151"/>
    <w:rsid w:val="00BB3202"/>
    <w:rsid w:val="00BB3703"/>
    <w:rsid w:val="00BB6C8B"/>
    <w:rsid w:val="00BB765A"/>
    <w:rsid w:val="00BB77AC"/>
    <w:rsid w:val="00BC65AB"/>
    <w:rsid w:val="00BC6D31"/>
    <w:rsid w:val="00BD28A2"/>
    <w:rsid w:val="00BD6C1F"/>
    <w:rsid w:val="00BF25E8"/>
    <w:rsid w:val="00BF3F81"/>
    <w:rsid w:val="00C04B8C"/>
    <w:rsid w:val="00C07827"/>
    <w:rsid w:val="00C11071"/>
    <w:rsid w:val="00C13D6B"/>
    <w:rsid w:val="00C15139"/>
    <w:rsid w:val="00C27D01"/>
    <w:rsid w:val="00C322BF"/>
    <w:rsid w:val="00C35598"/>
    <w:rsid w:val="00C36319"/>
    <w:rsid w:val="00C37C22"/>
    <w:rsid w:val="00C42E39"/>
    <w:rsid w:val="00C509DE"/>
    <w:rsid w:val="00C50D8F"/>
    <w:rsid w:val="00C53C1A"/>
    <w:rsid w:val="00C605E9"/>
    <w:rsid w:val="00C606D4"/>
    <w:rsid w:val="00C61CF9"/>
    <w:rsid w:val="00C71CC1"/>
    <w:rsid w:val="00C740C9"/>
    <w:rsid w:val="00C94B59"/>
    <w:rsid w:val="00C95A34"/>
    <w:rsid w:val="00C96570"/>
    <w:rsid w:val="00C974BA"/>
    <w:rsid w:val="00CA1515"/>
    <w:rsid w:val="00CA20F2"/>
    <w:rsid w:val="00CA35D4"/>
    <w:rsid w:val="00CA46BC"/>
    <w:rsid w:val="00CA6FBC"/>
    <w:rsid w:val="00CB5474"/>
    <w:rsid w:val="00CC299E"/>
    <w:rsid w:val="00CC53E6"/>
    <w:rsid w:val="00CD1393"/>
    <w:rsid w:val="00CD212D"/>
    <w:rsid w:val="00CE0820"/>
    <w:rsid w:val="00CE30D1"/>
    <w:rsid w:val="00CF6AEF"/>
    <w:rsid w:val="00D00262"/>
    <w:rsid w:val="00D01186"/>
    <w:rsid w:val="00D10E66"/>
    <w:rsid w:val="00D21298"/>
    <w:rsid w:val="00D25633"/>
    <w:rsid w:val="00D2577F"/>
    <w:rsid w:val="00D266E8"/>
    <w:rsid w:val="00D3395C"/>
    <w:rsid w:val="00D45C11"/>
    <w:rsid w:val="00D51D49"/>
    <w:rsid w:val="00D60568"/>
    <w:rsid w:val="00D60AF5"/>
    <w:rsid w:val="00D63EDD"/>
    <w:rsid w:val="00D7466E"/>
    <w:rsid w:val="00D74E5F"/>
    <w:rsid w:val="00D86818"/>
    <w:rsid w:val="00D869F5"/>
    <w:rsid w:val="00D92EBA"/>
    <w:rsid w:val="00D93EA8"/>
    <w:rsid w:val="00DA3F28"/>
    <w:rsid w:val="00DB3A70"/>
    <w:rsid w:val="00DB7A4E"/>
    <w:rsid w:val="00DC5A85"/>
    <w:rsid w:val="00DD364F"/>
    <w:rsid w:val="00DD490C"/>
    <w:rsid w:val="00DD4EC1"/>
    <w:rsid w:val="00DD556E"/>
    <w:rsid w:val="00DD6AD7"/>
    <w:rsid w:val="00E024AE"/>
    <w:rsid w:val="00E05C49"/>
    <w:rsid w:val="00E111E9"/>
    <w:rsid w:val="00E13393"/>
    <w:rsid w:val="00E263B2"/>
    <w:rsid w:val="00E304AE"/>
    <w:rsid w:val="00E3207E"/>
    <w:rsid w:val="00E33966"/>
    <w:rsid w:val="00E47857"/>
    <w:rsid w:val="00E50439"/>
    <w:rsid w:val="00E51C08"/>
    <w:rsid w:val="00E52D48"/>
    <w:rsid w:val="00E52E1E"/>
    <w:rsid w:val="00E53D12"/>
    <w:rsid w:val="00E552B6"/>
    <w:rsid w:val="00E62557"/>
    <w:rsid w:val="00E6334C"/>
    <w:rsid w:val="00E6369F"/>
    <w:rsid w:val="00E64402"/>
    <w:rsid w:val="00E704F0"/>
    <w:rsid w:val="00E73296"/>
    <w:rsid w:val="00E75CC8"/>
    <w:rsid w:val="00E76D93"/>
    <w:rsid w:val="00E773AA"/>
    <w:rsid w:val="00E93D39"/>
    <w:rsid w:val="00E9460C"/>
    <w:rsid w:val="00E94A8A"/>
    <w:rsid w:val="00EA7001"/>
    <w:rsid w:val="00EA7D7B"/>
    <w:rsid w:val="00EB2302"/>
    <w:rsid w:val="00EB5CD5"/>
    <w:rsid w:val="00EC2893"/>
    <w:rsid w:val="00EC4DC7"/>
    <w:rsid w:val="00ED62B0"/>
    <w:rsid w:val="00EF0115"/>
    <w:rsid w:val="00EF21FB"/>
    <w:rsid w:val="00EF7815"/>
    <w:rsid w:val="00EF7BF8"/>
    <w:rsid w:val="00F03BA0"/>
    <w:rsid w:val="00F10D22"/>
    <w:rsid w:val="00F1458C"/>
    <w:rsid w:val="00F210E0"/>
    <w:rsid w:val="00F2394C"/>
    <w:rsid w:val="00F266C0"/>
    <w:rsid w:val="00F30AE9"/>
    <w:rsid w:val="00F3180E"/>
    <w:rsid w:val="00F3201D"/>
    <w:rsid w:val="00F344EB"/>
    <w:rsid w:val="00F36217"/>
    <w:rsid w:val="00F44FC8"/>
    <w:rsid w:val="00F47306"/>
    <w:rsid w:val="00F56253"/>
    <w:rsid w:val="00F6071F"/>
    <w:rsid w:val="00F805AA"/>
    <w:rsid w:val="00F96F3D"/>
    <w:rsid w:val="00FB5946"/>
    <w:rsid w:val="00FB6AF5"/>
    <w:rsid w:val="00FC320D"/>
    <w:rsid w:val="00FC6B03"/>
    <w:rsid w:val="00FC7C29"/>
    <w:rsid w:val="00FE3411"/>
    <w:rsid w:val="00FF3D83"/>
    <w:rsid w:val="00FF57C3"/>
    <w:rsid w:val="00FF663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Hyperlink" w:uiPriority="99"/>
    <w:lsdException w:name="FollowedHyperlink" w:uiPriority="99"/>
    <w:lsdException w:name="No List" w:uiPriority="99"/>
  </w:latentStyles>
  <w:style w:type="paragraph" w:default="1" w:styleId="Normal">
    <w:name w:val="Normal"/>
    <w:qFormat/>
    <w:rsid w:val="00C002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90032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rsid w:val="001671BD"/>
    <w:pPr>
      <w:spacing w:after="0"/>
      <w:jc w:val="center"/>
    </w:pPr>
    <w:rPr>
      <w:rFonts w:ascii="Times New Roman" w:eastAsia="Times New Roman" w:hAnsi="Times New Roman" w:cs="Times New Roman"/>
      <w:b/>
      <w:bCs/>
      <w:sz w:val="32"/>
      <w:lang w:val="en-GB"/>
    </w:rPr>
  </w:style>
  <w:style w:type="character" w:customStyle="1" w:styleId="TextoindependienteCar">
    <w:name w:val="Texto independiente Car"/>
    <w:basedOn w:val="Fuentedeprrafopredeter"/>
    <w:link w:val="Textoindependiente"/>
    <w:rsid w:val="001671BD"/>
    <w:rPr>
      <w:rFonts w:ascii="Times New Roman" w:eastAsia="Times New Roman" w:hAnsi="Times New Roman" w:cs="Times New Roman"/>
      <w:b/>
      <w:bCs/>
      <w:sz w:val="32"/>
      <w:lang w:val="en-GB"/>
    </w:rPr>
  </w:style>
  <w:style w:type="character" w:styleId="Hipervnculo">
    <w:name w:val="Hyperlink"/>
    <w:basedOn w:val="Fuentedeprrafopredeter"/>
    <w:uiPriority w:val="99"/>
    <w:rsid w:val="009C45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>
    <w:lsdException w:name="Hyperlink" w:uiPriority="99"/>
    <w:lsdException w:name="FollowedHyperlink" w:uiPriority="99"/>
    <w:lsdException w:name="No List" w:uiPriority="99"/>
  </w:latentStyles>
  <w:style w:type="paragraph" w:default="1" w:styleId="Normal">
    <w:name w:val="Normal"/>
    <w:qFormat/>
    <w:rsid w:val="00C002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90032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uerpo">
    <w:name w:val="Body Text"/>
    <w:basedOn w:val="Normal"/>
    <w:link w:val="TextodecuerpoCar"/>
    <w:rsid w:val="001671BD"/>
    <w:pPr>
      <w:spacing w:after="0"/>
      <w:jc w:val="center"/>
    </w:pPr>
    <w:rPr>
      <w:rFonts w:ascii="Times New Roman" w:eastAsia="Times New Roman" w:hAnsi="Times New Roman" w:cs="Times New Roman"/>
      <w:b/>
      <w:bCs/>
      <w:sz w:val="32"/>
      <w:lang w:val="en-GB"/>
    </w:rPr>
  </w:style>
  <w:style w:type="character" w:customStyle="1" w:styleId="TextodecuerpoCar">
    <w:name w:val="Texto de cuerpo Car"/>
    <w:basedOn w:val="Fuentedeprrafopredeter"/>
    <w:link w:val="Textodecuerpo"/>
    <w:rsid w:val="001671BD"/>
    <w:rPr>
      <w:rFonts w:ascii="Times New Roman" w:eastAsia="Times New Roman" w:hAnsi="Times New Roman" w:cs="Times New Roman"/>
      <w:b/>
      <w:bCs/>
      <w:sz w:val="32"/>
      <w:lang w:val="en-GB"/>
    </w:rPr>
  </w:style>
  <w:style w:type="character" w:styleId="Hipervnculo">
    <w:name w:val="Hyperlink"/>
    <w:basedOn w:val="Fuentedeprrafopredeter"/>
    <w:uiPriority w:val="99"/>
    <w:rsid w:val="009C45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857A09-DD2A-C449-B0F8-533A961B2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3896</Words>
  <Characters>21429</Characters>
  <Application>Microsoft Office Word</Application>
  <DocSecurity>0</DocSecurity>
  <Lines>178</Lines>
  <Paragraphs>50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CSIC</Company>
  <LinksUpToDate>false</LinksUpToDate>
  <CharactersWithSpaces>25275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Salvador Carranza</dc:creator>
  <cp:lastModifiedBy>Oscar R</cp:lastModifiedBy>
  <cp:revision>2</cp:revision>
  <cp:lastPrinted>2013-04-24T09:07:00Z</cp:lastPrinted>
  <dcterms:created xsi:type="dcterms:W3CDTF">2013-04-24T11:01:00Z</dcterms:created>
  <dcterms:modified xsi:type="dcterms:W3CDTF">2013-04-24T11:01:00Z</dcterms:modified>
</cp:coreProperties>
</file>