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23" w:rsidRDefault="00F32723" w:rsidP="00F32723">
      <w:pPr>
        <w:autoSpaceDE w:val="0"/>
        <w:spacing w:line="480" w:lineRule="auto"/>
      </w:pPr>
      <w:r w:rsidRPr="0009257C">
        <w:rPr>
          <w:b/>
        </w:rPr>
        <w:t xml:space="preserve">Additional file </w:t>
      </w:r>
      <w:r>
        <w:rPr>
          <w:b/>
        </w:rPr>
        <w:t>2</w:t>
      </w:r>
      <w:r w:rsidRPr="0009257C">
        <w:rPr>
          <w:b/>
        </w:rPr>
        <w:t xml:space="preserve"> Table S</w:t>
      </w:r>
      <w:r>
        <w:rPr>
          <w:b/>
        </w:rPr>
        <w:t>2</w:t>
      </w:r>
      <w:r w:rsidRPr="0009257C">
        <w:rPr>
          <w:b/>
        </w:rPr>
        <w:t>. The number of sequences (reads) generated for each gene from each run (biological replicate), the total for each gene and the total for both genes for each sample</w:t>
      </w:r>
      <w:r>
        <w:t>. The number of individuals for each species that were present at a site is given as ‘n’</w:t>
      </w:r>
    </w:p>
    <w:p w:rsidR="00F32723" w:rsidRPr="001E5079" w:rsidRDefault="00F32723" w:rsidP="00F32723">
      <w:pPr>
        <w:spacing w:line="480" w:lineRule="auto"/>
      </w:pPr>
    </w:p>
    <w:tbl>
      <w:tblPr>
        <w:tblW w:w="0" w:type="auto"/>
        <w:tblInd w:w="9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ook w:val="00B7"/>
      </w:tblPr>
      <w:tblGrid>
        <w:gridCol w:w="2225"/>
        <w:gridCol w:w="850"/>
        <w:gridCol w:w="516"/>
        <w:gridCol w:w="735"/>
        <w:gridCol w:w="735"/>
        <w:gridCol w:w="616"/>
        <w:gridCol w:w="708"/>
        <w:gridCol w:w="711"/>
        <w:gridCol w:w="650"/>
        <w:gridCol w:w="672"/>
      </w:tblGrid>
      <w:tr w:rsidR="00F32723" w:rsidRPr="00FF4F83" w:rsidTr="00F32723">
        <w:trPr>
          <w:trHeight w:val="300"/>
        </w:trPr>
        <w:tc>
          <w:tcPr>
            <w:tcW w:w="2224" w:type="dxa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sz w:val="20"/>
                <w:lang w:val="en-AU" w:eastAsia="en-US"/>
              </w:rPr>
            </w:pPr>
          </w:p>
        </w:tc>
        <w:tc>
          <w:tcPr>
            <w:tcW w:w="850" w:type="dxa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</w:p>
        </w:tc>
        <w:tc>
          <w:tcPr>
            <w:tcW w:w="0" w:type="auto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</w:p>
        </w:tc>
        <w:tc>
          <w:tcPr>
            <w:tcW w:w="0" w:type="auto"/>
            <w:gridSpan w:val="7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  <w:r>
              <w:rPr>
                <w:b/>
                <w:sz w:val="20"/>
                <w:lang w:val="en-AU" w:eastAsia="en-US"/>
              </w:rPr>
              <w:t xml:space="preserve">Number of </w:t>
            </w:r>
            <w:r w:rsidRPr="00F47C3D">
              <w:rPr>
                <w:b/>
                <w:sz w:val="20"/>
                <w:lang w:val="en-AU" w:eastAsia="en-US"/>
              </w:rPr>
              <w:t>454 sequence generated</w:t>
            </w:r>
          </w:p>
        </w:tc>
      </w:tr>
      <w:tr w:rsidR="00F32723" w:rsidRPr="00FF4F83" w:rsidTr="00F32723">
        <w:trPr>
          <w:trHeight w:val="412"/>
        </w:trPr>
        <w:tc>
          <w:tcPr>
            <w:tcW w:w="2224" w:type="dxa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rPr>
                <w:b/>
                <w:sz w:val="20"/>
                <w:lang w:val="en-AU" w:eastAsia="en-US"/>
              </w:rPr>
            </w:pPr>
            <w:r>
              <w:rPr>
                <w:b/>
                <w:sz w:val="20"/>
                <w:lang w:val="en-AU" w:eastAsia="en-US"/>
              </w:rPr>
              <w:t>S</w:t>
            </w:r>
            <w:r w:rsidRPr="00F47C3D">
              <w:rPr>
                <w:b/>
                <w:sz w:val="20"/>
                <w:lang w:val="en-AU" w:eastAsia="en-US"/>
              </w:rPr>
              <w:t>pecies</w:t>
            </w:r>
          </w:p>
        </w:tc>
        <w:tc>
          <w:tcPr>
            <w:tcW w:w="850" w:type="dxa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  <w:r>
              <w:rPr>
                <w:b/>
                <w:sz w:val="20"/>
                <w:lang w:val="en-AU" w:eastAsia="en-US"/>
              </w:rPr>
              <w:t>S</w:t>
            </w:r>
            <w:r w:rsidRPr="00F47C3D">
              <w:rPr>
                <w:b/>
                <w:sz w:val="20"/>
                <w:lang w:val="en-AU" w:eastAsia="en-US"/>
              </w:rPr>
              <w:t>ample</w:t>
            </w:r>
          </w:p>
        </w:tc>
        <w:tc>
          <w:tcPr>
            <w:tcW w:w="0" w:type="auto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  <w:r w:rsidRPr="00F47C3D">
              <w:rPr>
                <w:b/>
                <w:sz w:val="20"/>
                <w:lang w:val="en-AU" w:eastAsia="en-US"/>
              </w:rPr>
              <w:t>n</w:t>
            </w:r>
          </w:p>
        </w:tc>
        <w:tc>
          <w:tcPr>
            <w:tcW w:w="0" w:type="auto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  <w:r>
              <w:rPr>
                <w:b/>
                <w:sz w:val="20"/>
                <w:lang w:val="en-AU" w:eastAsia="en-US"/>
              </w:rPr>
              <w:t>COI</w:t>
            </w:r>
            <w:r w:rsidRPr="00F47C3D">
              <w:rPr>
                <w:b/>
                <w:sz w:val="20"/>
                <w:lang w:val="en-AU" w:eastAsia="en-US"/>
              </w:rPr>
              <w:t xml:space="preserve"> run 1</w:t>
            </w:r>
          </w:p>
        </w:tc>
        <w:tc>
          <w:tcPr>
            <w:tcW w:w="0" w:type="auto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  <w:r>
              <w:rPr>
                <w:b/>
                <w:sz w:val="20"/>
                <w:lang w:val="en-AU" w:eastAsia="en-US"/>
              </w:rPr>
              <w:t>COI</w:t>
            </w:r>
            <w:r w:rsidRPr="00F47C3D">
              <w:rPr>
                <w:b/>
                <w:sz w:val="20"/>
                <w:lang w:val="en-AU" w:eastAsia="en-US"/>
              </w:rPr>
              <w:t xml:space="preserve"> run 2</w:t>
            </w:r>
          </w:p>
        </w:tc>
        <w:tc>
          <w:tcPr>
            <w:tcW w:w="0" w:type="auto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  <w:r>
              <w:rPr>
                <w:b/>
                <w:sz w:val="20"/>
                <w:lang w:val="en-AU" w:eastAsia="en-US"/>
              </w:rPr>
              <w:t>COI</w:t>
            </w:r>
          </w:p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  <w:r w:rsidRPr="00F47C3D">
              <w:rPr>
                <w:b/>
                <w:sz w:val="20"/>
                <w:lang w:val="en-AU" w:eastAsia="en-US"/>
              </w:rPr>
              <w:t>total</w:t>
            </w:r>
          </w:p>
        </w:tc>
        <w:tc>
          <w:tcPr>
            <w:tcW w:w="0" w:type="auto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  <w:r w:rsidRPr="00F47C3D">
              <w:rPr>
                <w:b/>
                <w:sz w:val="20"/>
                <w:lang w:val="en-AU" w:eastAsia="en-US"/>
              </w:rPr>
              <w:t>CB run1</w:t>
            </w:r>
          </w:p>
        </w:tc>
        <w:tc>
          <w:tcPr>
            <w:tcW w:w="0" w:type="auto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  <w:r w:rsidRPr="00F47C3D">
              <w:rPr>
                <w:b/>
                <w:sz w:val="20"/>
                <w:lang w:val="en-AU" w:eastAsia="en-US"/>
              </w:rPr>
              <w:t>CB run 2</w:t>
            </w:r>
          </w:p>
        </w:tc>
        <w:tc>
          <w:tcPr>
            <w:tcW w:w="0" w:type="auto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  <w:r w:rsidRPr="00F47C3D">
              <w:rPr>
                <w:b/>
                <w:sz w:val="20"/>
                <w:lang w:val="en-AU" w:eastAsia="en-US"/>
              </w:rPr>
              <w:t>CB all</w:t>
            </w:r>
          </w:p>
        </w:tc>
        <w:tc>
          <w:tcPr>
            <w:tcW w:w="0" w:type="auto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F32723" w:rsidRPr="00F47C3D" w:rsidRDefault="00F32723" w:rsidP="009B0BC0">
            <w:pPr>
              <w:spacing w:line="480" w:lineRule="auto"/>
              <w:jc w:val="center"/>
              <w:rPr>
                <w:b/>
                <w:sz w:val="20"/>
                <w:lang w:val="en-AU" w:eastAsia="en-US"/>
              </w:rPr>
            </w:pPr>
            <w:r>
              <w:rPr>
                <w:b/>
                <w:sz w:val="20"/>
                <w:lang w:val="en-AU" w:eastAsia="en-US"/>
              </w:rPr>
              <w:t>T</w:t>
            </w:r>
            <w:r w:rsidRPr="00F47C3D">
              <w:rPr>
                <w:b/>
                <w:sz w:val="20"/>
                <w:lang w:val="en-AU" w:eastAsia="en-US"/>
              </w:rPr>
              <w:t xml:space="preserve">otal 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Ablabesmyia </w:t>
            </w:r>
            <w:r w:rsidRPr="00CB78BF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850" w:type="dxa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34</w:t>
            </w:r>
          </w:p>
        </w:tc>
        <w:tc>
          <w:tcPr>
            <w:tcW w:w="0" w:type="auto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Botryocladius </w:t>
            </w:r>
            <w:r w:rsidRPr="00CB78BF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35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Cladotanytarsus </w:t>
            </w:r>
            <w:r w:rsidRPr="00CB78BF">
              <w:rPr>
                <w:sz w:val="20"/>
                <w:lang w:val="en-AU" w:eastAsia="en-US"/>
              </w:rPr>
              <w:t>sp.C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Coelopynia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Cricotopus </w:t>
            </w:r>
            <w:r w:rsidRPr="00CB78BF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Parachironomus delinificus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430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Parachironomus </w:t>
            </w:r>
            <w:r w:rsidRPr="00CB78BF">
              <w:rPr>
                <w:sz w:val="20"/>
                <w:lang w:val="en-AU" w:eastAsia="en-US"/>
              </w:rPr>
              <w:t>sp.3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324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Polypedilum convexum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332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Procladius paludicola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1702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Procladius </w:t>
            </w:r>
            <w:r w:rsidRPr="00CB78BF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4609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BR08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913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DB09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603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DB09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DB09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999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Dicrotendipes septemmaculatus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DB09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DB09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581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581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Paramerina </w:t>
            </w:r>
            <w:r w:rsidRPr="00CB78BF">
              <w:rPr>
                <w:sz w:val="20"/>
                <w:lang w:val="en-AU" w:eastAsia="en-US"/>
              </w:rPr>
              <w:t>sp.4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DB09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Polypedilum </w:t>
            </w:r>
            <w:r w:rsidRPr="00CB78BF">
              <w:rPr>
                <w:sz w:val="20"/>
                <w:lang w:val="en-AU" w:eastAsia="en-US"/>
              </w:rPr>
              <w:t>sp.C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DB09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2367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Procladius paludicola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DB09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349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Procladius </w:t>
            </w:r>
            <w:r w:rsidRPr="00CB78BF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DB09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1382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Riethia stictoptera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DB09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905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Tanytarsus inextentus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DB09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22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GC09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934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Cricotopus albitarsis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GC09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Cricotopus</w:t>
            </w:r>
            <w:r w:rsidRPr="00CB78BF">
              <w:rPr>
                <w:sz w:val="20"/>
                <w:lang w:val="en-AU" w:eastAsia="en-US"/>
              </w:rPr>
              <w:t xml:space="preserve"> sp.1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GC09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Cricotopus </w:t>
            </w:r>
            <w:r w:rsidRPr="00CB78BF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GC09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3930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Dicrotendipes </w:t>
            </w:r>
            <w:r w:rsidRPr="00CB78BF">
              <w:rPr>
                <w:sz w:val="20"/>
                <w:lang w:val="en-AU" w:eastAsia="en-US"/>
              </w:rPr>
              <w:t>sp.A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GC09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1877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cornishi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GC09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686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GC09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1171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Paratanytarsus grimmii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GC09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308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Procladius </w:t>
            </w:r>
            <w:r w:rsidRPr="00CB78BF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GC09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3010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5318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998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405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1104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100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Dicrotendipes septemmaculatus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30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Paratrichocladius </w:t>
            </w:r>
            <w:r w:rsidRPr="00CB78BF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401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Polypedilum </w:t>
            </w:r>
            <w:r w:rsidRPr="00CB78BF">
              <w:rPr>
                <w:sz w:val="20"/>
                <w:lang w:val="en-AU" w:eastAsia="en-US"/>
              </w:rPr>
              <w:t>sp.C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Procladius paludicola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18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Procladius villosimanus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HW09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664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318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1580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821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2123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1990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4113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6197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Cladopelma </w:t>
            </w:r>
            <w:r w:rsidRPr="00CB78BF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Coelopynia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479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32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martini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168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Parachironomus delinificus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Paralimnophyes </w:t>
            </w:r>
            <w:r w:rsidRPr="001E5079">
              <w:rPr>
                <w:sz w:val="20"/>
                <w:lang w:val="en-AU" w:eastAsia="en-US"/>
              </w:rPr>
              <w:t>sp</w:t>
            </w:r>
            <w:r>
              <w:rPr>
                <w:sz w:val="20"/>
                <w:lang w:val="en-AU" w:eastAsia="en-US"/>
              </w:rPr>
              <w:t>.</w:t>
            </w:r>
            <w:r w:rsidRPr="001E5079">
              <w:rPr>
                <w:sz w:val="20"/>
                <w:lang w:val="en-AU" w:eastAsia="en-US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Paratanytarsus grimmii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>
              <w:rPr>
                <w:i/>
                <w:sz w:val="20"/>
                <w:lang w:val="en-AU" w:eastAsia="en-US"/>
              </w:rPr>
              <w:t>Procladius villosi</w:t>
            </w:r>
            <w:r w:rsidRPr="00CB78BF">
              <w:rPr>
                <w:i/>
                <w:sz w:val="20"/>
                <w:lang w:val="en-AU" w:eastAsia="en-US"/>
              </w:rPr>
              <w:t>manus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LE09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285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815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Cladopelma </w:t>
            </w:r>
            <w:r w:rsidRPr="001E5079">
              <w:rPr>
                <w:sz w:val="20"/>
                <w:lang w:val="en-AU" w:eastAsia="en-US"/>
              </w:rPr>
              <w:t>sp</w:t>
            </w:r>
            <w:r>
              <w:rPr>
                <w:sz w:val="20"/>
                <w:lang w:val="en-AU" w:eastAsia="en-US"/>
              </w:rPr>
              <w:t>.</w:t>
            </w:r>
            <w:r w:rsidRPr="001E5079">
              <w:rPr>
                <w:sz w:val="20"/>
                <w:lang w:val="en-AU" w:eastAsia="en-US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869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Cladotanytarsus australomancus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4239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Cricotopus </w:t>
            </w:r>
            <w:r w:rsidRPr="00CB78BF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1009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1064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Polypedilum </w:t>
            </w:r>
            <w:r w:rsidRPr="00CB78BF">
              <w:rPr>
                <w:sz w:val="20"/>
                <w:lang w:val="en-AU" w:eastAsia="en-US"/>
              </w:rPr>
              <w:t>sp.C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929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Polypedilum </w:t>
            </w:r>
            <w:r w:rsidRPr="00CB78BF">
              <w:rPr>
                <w:sz w:val="20"/>
                <w:lang w:val="en-AU" w:eastAsia="en-US"/>
              </w:rPr>
              <w:t>sp.E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Procladius paludicola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MC09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2120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2370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253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Corynoneura scutellata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Cricotopus annuliventris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1883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3209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4724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cornishi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Paralimnophyes </w:t>
            </w:r>
            <w:r w:rsidRPr="00CB78BF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Paratanytarsus </w:t>
            </w:r>
            <w:r w:rsidRPr="00CB78BF">
              <w:rPr>
                <w:sz w:val="20"/>
                <w:lang w:val="en-AU" w:eastAsia="en-US"/>
              </w:rPr>
              <w:t>sp.D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Procladius villosimanus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ME09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1392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394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225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861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780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Chironomus </w:t>
            </w:r>
            <w:r>
              <w:rPr>
                <w:i/>
                <w:sz w:val="20"/>
                <w:lang w:val="en-AU" w:eastAsia="en-US"/>
              </w:rPr>
              <w:t>pseud</w:t>
            </w:r>
            <w:r w:rsidRPr="00CB78BF">
              <w:rPr>
                <w:i/>
                <w:sz w:val="20"/>
                <w:lang w:val="en-AU" w:eastAsia="en-US"/>
              </w:rPr>
              <w:t>oppositus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tepperi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Cladopelma </w:t>
            </w:r>
            <w:r w:rsidRPr="001E5079">
              <w:rPr>
                <w:sz w:val="20"/>
                <w:lang w:val="en-AU" w:eastAsia="en-US"/>
              </w:rPr>
              <w:t>sp</w:t>
            </w:r>
            <w:r>
              <w:rPr>
                <w:sz w:val="20"/>
                <w:lang w:val="en-AU" w:eastAsia="en-US"/>
              </w:rPr>
              <w:t>.</w:t>
            </w:r>
            <w:r w:rsidRPr="001E5079">
              <w:rPr>
                <w:sz w:val="20"/>
                <w:lang w:val="en-AU"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292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198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Dicrotendipes </w:t>
            </w:r>
            <w:r w:rsidRPr="00CB78BF">
              <w:rPr>
                <w:sz w:val="20"/>
                <w:lang w:val="en-AU" w:eastAsia="en-US"/>
              </w:rPr>
              <w:t>sp.4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18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martini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18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Microchironomus forcipatus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Procladius villosimanus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1381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1882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3263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3397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6660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Tanytarsus inextentus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RL09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SK09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SK09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SK09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3292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4803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Corynoneura scutellata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SK09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Dicrotendipes pseudoconjunctus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SK09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579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Dicrotendipes </w:t>
            </w:r>
            <w:r w:rsidRPr="00CB78BF">
              <w:rPr>
                <w:sz w:val="20"/>
                <w:lang w:val="en-AU" w:eastAsia="en-US"/>
              </w:rPr>
              <w:t>sp.4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SK09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895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‘cornishi’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SK09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516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SK09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1737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Paratanytarsus grimmii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SK09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1483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Paratrichocladius </w:t>
            </w:r>
            <w:r w:rsidRPr="00CB78BF">
              <w:rPr>
                <w:sz w:val="20"/>
                <w:lang w:val="en-AU" w:eastAsia="en-US"/>
              </w:rPr>
              <w:t>sp.2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SK09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211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australis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3515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5519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cloacalis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511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duplex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2327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februarius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82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nepeanensis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298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Chironomus oppositus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Cladopelma </w:t>
            </w:r>
            <w:r w:rsidRPr="00CB78BF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10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cornishi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75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Kiefferulus intertinctus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236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Paralimnophyes </w:t>
            </w:r>
            <w:r w:rsidRPr="00CB78BF">
              <w:rPr>
                <w:sz w:val="20"/>
                <w:lang w:val="en-AU" w:eastAsia="en-US"/>
              </w:rPr>
              <w:t>sp.1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Polypedilum nubifer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63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 xml:space="preserve">Polypedilum </w:t>
            </w:r>
            <w:r w:rsidRPr="00CB78BF">
              <w:rPr>
                <w:sz w:val="20"/>
                <w:lang w:val="en-AU" w:eastAsia="en-US"/>
              </w:rPr>
              <w:t>sp.E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</w:t>
            </w:r>
          </w:p>
        </w:tc>
      </w:tr>
      <w:tr w:rsidR="00F32723" w:rsidRPr="00FF4F83" w:rsidTr="00F32723">
        <w:trPr>
          <w:trHeight w:val="300"/>
        </w:trPr>
        <w:tc>
          <w:tcPr>
            <w:tcW w:w="2224" w:type="dxa"/>
            <w:shd w:val="clear" w:color="auto" w:fill="auto"/>
            <w:noWrap/>
            <w:vAlign w:val="bottom"/>
          </w:tcPr>
          <w:p w:rsidR="00F32723" w:rsidRPr="00CB78BF" w:rsidRDefault="00F32723" w:rsidP="009B0BC0">
            <w:pPr>
              <w:spacing w:line="480" w:lineRule="auto"/>
              <w:rPr>
                <w:i/>
                <w:sz w:val="20"/>
                <w:lang w:val="en-AU" w:eastAsia="en-US"/>
              </w:rPr>
            </w:pPr>
            <w:r w:rsidRPr="00CB78BF">
              <w:rPr>
                <w:i/>
                <w:sz w:val="20"/>
                <w:lang w:val="en-AU" w:eastAsia="en-US"/>
              </w:rPr>
              <w:t>Procladius paludicola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UK09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32723" w:rsidRPr="00FF4F83" w:rsidRDefault="00F32723" w:rsidP="009B0BC0">
            <w:pPr>
              <w:spacing w:line="480" w:lineRule="auto"/>
              <w:jc w:val="center"/>
              <w:rPr>
                <w:sz w:val="20"/>
                <w:lang w:val="en-AU" w:eastAsia="en-US"/>
              </w:rPr>
            </w:pPr>
            <w:r w:rsidRPr="00FF4F83">
              <w:rPr>
                <w:sz w:val="20"/>
                <w:lang w:val="en-AU" w:eastAsia="en-US"/>
              </w:rPr>
              <w:t>95</w:t>
            </w:r>
          </w:p>
        </w:tc>
      </w:tr>
    </w:tbl>
    <w:p w:rsidR="00971DB0" w:rsidRPr="00F32723" w:rsidRDefault="00F32723" w:rsidP="00F32723">
      <w:pPr>
        <w:spacing w:line="480" w:lineRule="auto"/>
        <w:rPr>
          <w:b/>
        </w:rPr>
      </w:pPr>
    </w:p>
    <w:sectPr w:rsidR="00971DB0" w:rsidRPr="00F32723" w:rsidSect="00971DB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Imago Book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2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32723"/>
    <w:rsid w:val="00F32723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723"/>
    <w:rPr>
      <w:rFonts w:ascii="Times New Roman" w:eastAsia="Times New Roman" w:hAnsi="Times New Roman" w:cs="Times New Roman"/>
      <w:lang w:val="en-GB" w:eastAsia="en-AU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F3272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32723"/>
    <w:rPr>
      <w:color w:val="0000FF"/>
      <w:u w:val="single"/>
    </w:rPr>
  </w:style>
  <w:style w:type="paragraph" w:customStyle="1" w:styleId="Default">
    <w:name w:val="Default"/>
    <w:rsid w:val="00F32723"/>
    <w:pPr>
      <w:widowControl w:val="0"/>
      <w:autoSpaceDE w:val="0"/>
      <w:autoSpaceDN w:val="0"/>
      <w:adjustRightInd w:val="0"/>
    </w:pPr>
    <w:rPr>
      <w:rFonts w:ascii="Imago Book" w:eastAsia="Times New Roman" w:hAnsi="Imago Book" w:cs="Imago Book"/>
      <w:color w:val="000000"/>
    </w:rPr>
  </w:style>
  <w:style w:type="paragraph" w:styleId="ListParagraph">
    <w:name w:val="List Paragraph"/>
    <w:basedOn w:val="Normal"/>
    <w:rsid w:val="00F3272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327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723"/>
    <w:rPr>
      <w:rFonts w:ascii="Tahoma" w:eastAsia="Times New Roman" w:hAnsi="Tahoma" w:cs="Tahoma"/>
      <w:sz w:val="16"/>
      <w:szCs w:val="16"/>
      <w:lang w:val="en-GB" w:eastAsia="en-AU"/>
    </w:rPr>
  </w:style>
  <w:style w:type="character" w:styleId="CommentReference">
    <w:name w:val="annotation reference"/>
    <w:basedOn w:val="DefaultParagraphFont"/>
    <w:rsid w:val="00F327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2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2723"/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F32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2723"/>
    <w:rPr>
      <w:b/>
      <w:bCs/>
    </w:rPr>
  </w:style>
  <w:style w:type="paragraph" w:styleId="Footer">
    <w:name w:val="footer"/>
    <w:basedOn w:val="Normal"/>
    <w:link w:val="FooterChar"/>
    <w:rsid w:val="00F327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32723"/>
    <w:rPr>
      <w:rFonts w:ascii="Times New Roman" w:eastAsia="Times New Roman" w:hAnsi="Times New Roman" w:cs="Times New Roman"/>
      <w:lang w:val="en-GB" w:eastAsia="en-AU"/>
    </w:rPr>
  </w:style>
  <w:style w:type="character" w:styleId="PageNumber">
    <w:name w:val="page number"/>
    <w:basedOn w:val="DefaultParagraphFont"/>
    <w:rsid w:val="00F32723"/>
  </w:style>
  <w:style w:type="character" w:styleId="FollowedHyperlink">
    <w:name w:val="FollowedHyperlink"/>
    <w:basedOn w:val="DefaultParagraphFont"/>
    <w:uiPriority w:val="99"/>
    <w:rsid w:val="00F3272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925</Words>
  <Characters>5277</Characters>
  <Application>Microsoft Macintosh Word</Application>
  <DocSecurity>0</DocSecurity>
  <Lines>43</Lines>
  <Paragraphs>10</Paragraphs>
  <ScaleCrop>false</ScaleCrop>
  <Company>The University of Melbourne</Company>
  <LinksUpToDate>false</LinksUpToDate>
  <CharactersWithSpaces>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 Admin</dc:creator>
  <cp:keywords/>
  <cp:lastModifiedBy>Zoo Admin</cp:lastModifiedBy>
  <cp:revision>1</cp:revision>
  <dcterms:created xsi:type="dcterms:W3CDTF">2013-03-12T00:46:00Z</dcterms:created>
  <dcterms:modified xsi:type="dcterms:W3CDTF">2013-03-12T00:49:00Z</dcterms:modified>
</cp:coreProperties>
</file>