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871" w:rsidRPr="002008E2" w:rsidRDefault="003F1871" w:rsidP="003F1871">
      <w:pPr>
        <w:pStyle w:val="Kommentartext"/>
        <w:spacing w:line="480" w:lineRule="auto"/>
        <w:rPr>
          <w:b/>
          <w:sz w:val="24"/>
          <w:lang w:val="en-US"/>
        </w:rPr>
      </w:pPr>
      <w:proofErr w:type="gramStart"/>
      <w:r>
        <w:rPr>
          <w:b/>
          <w:sz w:val="24"/>
          <w:lang w:val="en-US"/>
        </w:rPr>
        <w:t>Appendix 2</w:t>
      </w:r>
      <w:r w:rsidRPr="002008E2">
        <w:rPr>
          <w:b/>
          <w:sz w:val="24"/>
          <w:lang w:val="en-US"/>
        </w:rPr>
        <w:t>.</w:t>
      </w:r>
      <w:proofErr w:type="gramEnd"/>
    </w:p>
    <w:p w:rsidR="003F1871" w:rsidRDefault="003F1871" w:rsidP="003F1871">
      <w:pPr>
        <w:pStyle w:val="Kommentartext"/>
        <w:spacing w:line="480" w:lineRule="auto"/>
        <w:rPr>
          <w:sz w:val="24"/>
          <w:lang w:val="en-US"/>
        </w:rPr>
      </w:pPr>
      <w:r>
        <w:rPr>
          <w:sz w:val="24"/>
          <w:lang w:val="en-US"/>
        </w:rPr>
        <w:t xml:space="preserve">11-Point Verbal Rating scale adapted from </w:t>
      </w:r>
      <w:proofErr w:type="spellStart"/>
      <w:r>
        <w:rPr>
          <w:sz w:val="24"/>
          <w:lang w:val="en-US"/>
        </w:rPr>
        <w:t>Apfel</w:t>
      </w:r>
      <w:proofErr w:type="spellEnd"/>
      <w:r>
        <w:rPr>
          <w:sz w:val="24"/>
          <w:lang w:val="en-US"/>
        </w:rPr>
        <w:t xml:space="preserve"> CC et al. [28].</w:t>
      </w:r>
    </w:p>
    <w:p w:rsidR="003F1871" w:rsidRDefault="003F1871" w:rsidP="003F1871">
      <w:pPr>
        <w:spacing w:after="0" w:line="480" w:lineRule="auto"/>
        <w:rPr>
          <w:rStyle w:val="ti"/>
          <w:lang w:val="en-GB"/>
        </w:rPr>
      </w:pPr>
      <w:r>
        <w:t xml:space="preserve">The patient will be asked to rate his/her nausea since the preceding visit on </w:t>
      </w:r>
      <w:proofErr w:type="gramStart"/>
      <w:r>
        <w:t>a</w:t>
      </w:r>
      <w:proofErr w:type="gramEnd"/>
      <w:r>
        <w:t xml:space="preserve"> 11-point Verbal Rating Scale (VRS) for nausea, with 0 = "no nausea" and 10 = "nausea as worst it could be".</w:t>
      </w:r>
    </w:p>
    <w:p w:rsidR="003F1871" w:rsidRDefault="003F1871" w:rsidP="003F1871">
      <w:pPr>
        <w:pStyle w:val="Kommentartext"/>
        <w:spacing w:line="480" w:lineRule="auto"/>
        <w:jc w:val="both"/>
        <w:rPr>
          <w:sz w:val="24"/>
          <w:lang w:val="en-US"/>
        </w:rPr>
      </w:pPr>
      <w:r>
        <w:rPr>
          <w:sz w:val="24"/>
          <w:lang w:val="en-US"/>
        </w:rPr>
        <w:t xml:space="preserve">In addition, any episode of retching </w:t>
      </w:r>
      <w:r w:rsidRPr="004A19CB">
        <w:rPr>
          <w:i/>
          <w:sz w:val="24"/>
          <w:lang w:val="en-US"/>
        </w:rPr>
        <w:t>(an attempt to vomit that i</w:t>
      </w:r>
      <w:r>
        <w:rPr>
          <w:i/>
          <w:sz w:val="24"/>
          <w:lang w:val="en-US"/>
        </w:rPr>
        <w:t>s</w:t>
      </w:r>
      <w:r w:rsidRPr="004A19CB">
        <w:rPr>
          <w:i/>
          <w:sz w:val="24"/>
          <w:lang w:val="en-US"/>
        </w:rPr>
        <w:t xml:space="preserve"> not productive of stomach contents)</w:t>
      </w:r>
      <w:r>
        <w:rPr>
          <w:sz w:val="24"/>
          <w:lang w:val="en-US"/>
        </w:rPr>
        <w:t xml:space="preserve"> and/or vomiting </w:t>
      </w:r>
      <w:r w:rsidRPr="004A19CB">
        <w:rPr>
          <w:i/>
          <w:sz w:val="24"/>
          <w:lang w:val="en-US"/>
        </w:rPr>
        <w:t>(oral expulsion of stomach contents)</w:t>
      </w:r>
      <w:r>
        <w:rPr>
          <w:sz w:val="24"/>
          <w:lang w:val="en-US"/>
        </w:rPr>
        <w:t xml:space="preserve"> will be recorded and counted as separate episodes:</w:t>
      </w:r>
    </w:p>
    <w:p w:rsidR="003F1871" w:rsidRDefault="003F1871" w:rsidP="003F1871">
      <w:pPr>
        <w:pStyle w:val="Kommentartext"/>
        <w:spacing w:line="480" w:lineRule="auto"/>
        <w:jc w:val="both"/>
        <w:rPr>
          <w:sz w:val="24"/>
          <w:lang w:val="en-US"/>
        </w:rPr>
      </w:pPr>
      <w:r>
        <w:rPr>
          <w:sz w:val="24"/>
          <w:lang w:val="en-US"/>
        </w:rPr>
        <w:t>- Vomiting: Yes/ No</w:t>
      </w:r>
    </w:p>
    <w:p w:rsidR="003F1871" w:rsidRDefault="003F1871" w:rsidP="003F1871">
      <w:pPr>
        <w:pStyle w:val="Kommentartext"/>
        <w:spacing w:line="480" w:lineRule="auto"/>
        <w:jc w:val="both"/>
        <w:rPr>
          <w:sz w:val="24"/>
          <w:lang w:val="en-US"/>
        </w:rPr>
      </w:pPr>
      <w:r>
        <w:rPr>
          <w:sz w:val="24"/>
          <w:lang w:val="en-US"/>
        </w:rPr>
        <w:t>- Retching: Yes/ No</w:t>
      </w:r>
      <w:bookmarkStart w:id="0" w:name="_GoBack"/>
      <w:bookmarkEnd w:id="0"/>
    </w:p>
    <w:p w:rsidR="003F1871" w:rsidRDefault="003F1871" w:rsidP="003F1871">
      <w:pPr>
        <w:pStyle w:val="Kommentartext"/>
        <w:jc w:val="both"/>
        <w:rPr>
          <w:sz w:val="24"/>
          <w:lang w:val="en-US"/>
        </w:rPr>
      </w:pPr>
    </w:p>
    <w:p w:rsidR="007371CF" w:rsidRDefault="007371CF"/>
    <w:sectPr w:rsidR="007371C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4BE"/>
    <w:rsid w:val="003F1871"/>
    <w:rsid w:val="007371CF"/>
    <w:rsid w:val="00BA1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F1871"/>
    <w:pPr>
      <w:spacing w:line="240" w:lineRule="auto"/>
    </w:pPr>
    <w:rPr>
      <w:rFonts w:eastAsiaTheme="minorEastAsia"/>
      <w:sz w:val="24"/>
      <w:szCs w:val="24"/>
      <w:lang w:val="en-US"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mmentartext">
    <w:name w:val="annotation text"/>
    <w:basedOn w:val="Standard"/>
    <w:link w:val="KommentartextZchn"/>
    <w:rsid w:val="003F1871"/>
    <w:pPr>
      <w:spacing w:after="0"/>
    </w:pPr>
    <w:rPr>
      <w:rFonts w:ascii="Cambria" w:eastAsia="Times New Roman" w:hAnsi="Cambria" w:cs="Times New Roman"/>
      <w:sz w:val="20"/>
      <w:szCs w:val="20"/>
      <w:lang w:val="de-DE" w:eastAsia="de-DE"/>
    </w:rPr>
  </w:style>
  <w:style w:type="character" w:customStyle="1" w:styleId="KommentartextZchn">
    <w:name w:val="Kommentartext Zchn"/>
    <w:basedOn w:val="Absatz-Standardschriftart"/>
    <w:link w:val="Kommentartext"/>
    <w:rsid w:val="003F1871"/>
    <w:rPr>
      <w:rFonts w:ascii="Cambria" w:eastAsia="Times New Roman" w:hAnsi="Cambria" w:cs="Times New Roman"/>
      <w:sz w:val="20"/>
      <w:szCs w:val="20"/>
      <w:lang w:eastAsia="de-DE"/>
    </w:rPr>
  </w:style>
  <w:style w:type="character" w:customStyle="1" w:styleId="ti">
    <w:name w:val="ti"/>
    <w:basedOn w:val="Absatz-Standardschriftart"/>
    <w:rsid w:val="003F18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F1871"/>
    <w:pPr>
      <w:spacing w:line="240" w:lineRule="auto"/>
    </w:pPr>
    <w:rPr>
      <w:rFonts w:eastAsiaTheme="minorEastAsia"/>
      <w:sz w:val="24"/>
      <w:szCs w:val="24"/>
      <w:lang w:val="en-US"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mmentartext">
    <w:name w:val="annotation text"/>
    <w:basedOn w:val="Standard"/>
    <w:link w:val="KommentartextZchn"/>
    <w:rsid w:val="003F1871"/>
    <w:pPr>
      <w:spacing w:after="0"/>
    </w:pPr>
    <w:rPr>
      <w:rFonts w:ascii="Cambria" w:eastAsia="Times New Roman" w:hAnsi="Cambria" w:cs="Times New Roman"/>
      <w:sz w:val="20"/>
      <w:szCs w:val="20"/>
      <w:lang w:val="de-DE" w:eastAsia="de-DE"/>
    </w:rPr>
  </w:style>
  <w:style w:type="character" w:customStyle="1" w:styleId="KommentartextZchn">
    <w:name w:val="Kommentartext Zchn"/>
    <w:basedOn w:val="Absatz-Standardschriftart"/>
    <w:link w:val="Kommentartext"/>
    <w:rsid w:val="003F1871"/>
    <w:rPr>
      <w:rFonts w:ascii="Cambria" w:eastAsia="Times New Roman" w:hAnsi="Cambria" w:cs="Times New Roman"/>
      <w:sz w:val="20"/>
      <w:szCs w:val="20"/>
      <w:lang w:eastAsia="de-DE"/>
    </w:rPr>
  </w:style>
  <w:style w:type="character" w:customStyle="1" w:styleId="ti">
    <w:name w:val="ti"/>
    <w:basedOn w:val="Absatz-Standardschriftart"/>
    <w:rsid w:val="003F18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442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Coburn</dc:creator>
  <cp:keywords/>
  <dc:description/>
  <cp:lastModifiedBy>Mark Coburn</cp:lastModifiedBy>
  <cp:revision>2</cp:revision>
  <dcterms:created xsi:type="dcterms:W3CDTF">2012-04-25T08:47:00Z</dcterms:created>
  <dcterms:modified xsi:type="dcterms:W3CDTF">2012-04-25T08:47:00Z</dcterms:modified>
</cp:coreProperties>
</file>