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43BF" w:rsidRPr="003243BF" w:rsidRDefault="003243BF" w:rsidP="003243BF">
      <w:pPr>
        <w:spacing w:after="200" w:line="276" w:lineRule="auto"/>
        <w:rPr>
          <w:rFonts w:ascii="Arial" w:eastAsia="Calibri" w:hAnsi="Arial" w:cs="Arial"/>
          <w:b/>
          <w:sz w:val="22"/>
          <w:szCs w:val="22"/>
        </w:rPr>
      </w:pPr>
      <w:r w:rsidRPr="003243BF">
        <w:rPr>
          <w:rFonts w:ascii="Arial" w:eastAsia="Calibri" w:hAnsi="Arial" w:cs="Arial"/>
          <w:b/>
          <w:sz w:val="22"/>
          <w:szCs w:val="22"/>
        </w:rPr>
        <w:t xml:space="preserve">Table 6. </w:t>
      </w:r>
      <w:r w:rsidRPr="003243BF">
        <w:rPr>
          <w:rFonts w:ascii="Arial" w:eastAsia="Calibri" w:hAnsi="Arial" w:cs="Arial"/>
          <w:b/>
          <w:i/>
          <w:sz w:val="22"/>
          <w:szCs w:val="22"/>
        </w:rPr>
        <w:t xml:space="preserve">The Back Pain </w:t>
      </w:r>
      <w:proofErr w:type="spellStart"/>
      <w:r w:rsidRPr="003243BF">
        <w:rPr>
          <w:rFonts w:ascii="Arial" w:eastAsia="Calibri" w:hAnsi="Arial" w:cs="Arial"/>
          <w:b/>
          <w:i/>
          <w:sz w:val="22"/>
          <w:szCs w:val="22"/>
        </w:rPr>
        <w:t>Helpbook</w:t>
      </w:r>
      <w:proofErr w:type="spellEnd"/>
      <w:r w:rsidRPr="003243BF">
        <w:rPr>
          <w:rFonts w:ascii="Arial" w:eastAsia="Calibri" w:hAnsi="Arial" w:cs="Arial"/>
          <w:b/>
          <w:sz w:val="22"/>
          <w:szCs w:val="22"/>
        </w:rPr>
        <w:t>* Table of Contents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80"/>
        <w:gridCol w:w="7468"/>
        <w:gridCol w:w="828"/>
      </w:tblGrid>
      <w:tr w:rsidR="003243BF" w:rsidRPr="003243BF" w:rsidTr="006F0D49">
        <w:trPr>
          <w:trHeight w:val="407"/>
        </w:trPr>
        <w:tc>
          <w:tcPr>
            <w:tcW w:w="1280" w:type="dxa"/>
            <w:vAlign w:val="center"/>
          </w:tcPr>
          <w:p w:rsidR="003243BF" w:rsidRPr="003243BF" w:rsidRDefault="003243BF" w:rsidP="003243B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243BF">
              <w:rPr>
                <w:rFonts w:ascii="Arial" w:hAnsi="Arial" w:cs="Arial"/>
                <w:sz w:val="20"/>
                <w:szCs w:val="20"/>
              </w:rPr>
              <w:t>Chapter 1</w:t>
            </w:r>
          </w:p>
        </w:tc>
        <w:tc>
          <w:tcPr>
            <w:tcW w:w="7482" w:type="dxa"/>
            <w:vAlign w:val="center"/>
          </w:tcPr>
          <w:p w:rsidR="003243BF" w:rsidRPr="003243BF" w:rsidRDefault="003243BF" w:rsidP="003243BF">
            <w:pPr>
              <w:rPr>
                <w:rFonts w:ascii="Arial" w:hAnsi="Arial" w:cs="Arial"/>
                <w:sz w:val="20"/>
                <w:szCs w:val="20"/>
              </w:rPr>
            </w:pPr>
            <w:r w:rsidRPr="003243BF">
              <w:rPr>
                <w:rFonts w:ascii="Arial" w:hAnsi="Arial" w:cs="Arial"/>
                <w:sz w:val="20"/>
                <w:szCs w:val="20"/>
              </w:rPr>
              <w:t>A Self-Assessment</w:t>
            </w:r>
          </w:p>
        </w:tc>
        <w:tc>
          <w:tcPr>
            <w:tcW w:w="829" w:type="dxa"/>
            <w:vAlign w:val="center"/>
          </w:tcPr>
          <w:p w:rsidR="003243BF" w:rsidRPr="003243BF" w:rsidRDefault="003243BF" w:rsidP="003243B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243BF">
              <w:rPr>
                <w:rFonts w:ascii="Arial" w:hAnsi="Arial" w:cs="Arial"/>
                <w:sz w:val="20"/>
                <w:szCs w:val="20"/>
              </w:rPr>
              <w:t>3</w:t>
            </w:r>
          </w:p>
        </w:tc>
      </w:tr>
      <w:tr w:rsidR="003243BF" w:rsidRPr="003243BF" w:rsidTr="006F0D49">
        <w:trPr>
          <w:trHeight w:val="407"/>
        </w:trPr>
        <w:tc>
          <w:tcPr>
            <w:tcW w:w="1280" w:type="dxa"/>
            <w:vAlign w:val="center"/>
          </w:tcPr>
          <w:p w:rsidR="003243BF" w:rsidRPr="003243BF" w:rsidRDefault="003243BF" w:rsidP="003243B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243BF">
              <w:rPr>
                <w:rFonts w:ascii="Arial" w:hAnsi="Arial" w:cs="Arial"/>
                <w:sz w:val="20"/>
                <w:szCs w:val="20"/>
              </w:rPr>
              <w:t>Chapter 2</w:t>
            </w:r>
          </w:p>
        </w:tc>
        <w:tc>
          <w:tcPr>
            <w:tcW w:w="7482" w:type="dxa"/>
            <w:vAlign w:val="center"/>
          </w:tcPr>
          <w:p w:rsidR="003243BF" w:rsidRPr="003243BF" w:rsidRDefault="003243BF" w:rsidP="003243BF">
            <w:pPr>
              <w:rPr>
                <w:rFonts w:ascii="Arial" w:hAnsi="Arial" w:cs="Arial"/>
                <w:sz w:val="20"/>
                <w:szCs w:val="20"/>
              </w:rPr>
            </w:pPr>
            <w:r w:rsidRPr="003243BF">
              <w:rPr>
                <w:rFonts w:ascii="Arial" w:hAnsi="Arial" w:cs="Arial"/>
                <w:sz w:val="20"/>
                <w:szCs w:val="20"/>
              </w:rPr>
              <w:t>Back Pain and You</w:t>
            </w:r>
          </w:p>
        </w:tc>
        <w:tc>
          <w:tcPr>
            <w:tcW w:w="829" w:type="dxa"/>
            <w:vAlign w:val="center"/>
          </w:tcPr>
          <w:p w:rsidR="003243BF" w:rsidRPr="003243BF" w:rsidRDefault="003243BF" w:rsidP="003243B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243BF">
              <w:rPr>
                <w:rFonts w:ascii="Arial" w:hAnsi="Arial" w:cs="Arial"/>
                <w:sz w:val="20"/>
                <w:szCs w:val="20"/>
              </w:rPr>
              <w:t>15</w:t>
            </w:r>
          </w:p>
        </w:tc>
      </w:tr>
      <w:tr w:rsidR="003243BF" w:rsidRPr="003243BF" w:rsidTr="006F0D49">
        <w:trPr>
          <w:trHeight w:val="407"/>
        </w:trPr>
        <w:tc>
          <w:tcPr>
            <w:tcW w:w="1280" w:type="dxa"/>
            <w:vAlign w:val="center"/>
          </w:tcPr>
          <w:p w:rsidR="003243BF" w:rsidRPr="003243BF" w:rsidRDefault="003243BF" w:rsidP="003243B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243BF">
              <w:rPr>
                <w:rFonts w:ascii="Arial" w:hAnsi="Arial" w:cs="Arial"/>
                <w:sz w:val="20"/>
                <w:szCs w:val="20"/>
              </w:rPr>
              <w:t>Chapter 3</w:t>
            </w:r>
          </w:p>
        </w:tc>
        <w:tc>
          <w:tcPr>
            <w:tcW w:w="7482" w:type="dxa"/>
            <w:vAlign w:val="center"/>
          </w:tcPr>
          <w:p w:rsidR="003243BF" w:rsidRPr="003243BF" w:rsidRDefault="003243BF" w:rsidP="003243BF">
            <w:pPr>
              <w:rPr>
                <w:rFonts w:ascii="Arial" w:hAnsi="Arial" w:cs="Arial"/>
                <w:sz w:val="20"/>
                <w:szCs w:val="20"/>
              </w:rPr>
            </w:pPr>
            <w:r w:rsidRPr="003243BF">
              <w:rPr>
                <w:rFonts w:ascii="Arial" w:hAnsi="Arial" w:cs="Arial"/>
                <w:sz w:val="20"/>
                <w:szCs w:val="20"/>
              </w:rPr>
              <w:t>Reversing the Downward Spiral of Back Pain</w:t>
            </w:r>
          </w:p>
        </w:tc>
        <w:tc>
          <w:tcPr>
            <w:tcW w:w="829" w:type="dxa"/>
            <w:vAlign w:val="center"/>
          </w:tcPr>
          <w:p w:rsidR="003243BF" w:rsidRPr="003243BF" w:rsidRDefault="003243BF" w:rsidP="003243B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243BF">
              <w:rPr>
                <w:rFonts w:ascii="Arial" w:hAnsi="Arial" w:cs="Arial"/>
                <w:sz w:val="20"/>
                <w:szCs w:val="20"/>
              </w:rPr>
              <w:t>39</w:t>
            </w:r>
          </w:p>
        </w:tc>
      </w:tr>
      <w:tr w:rsidR="003243BF" w:rsidRPr="003243BF" w:rsidTr="006F0D49">
        <w:trPr>
          <w:trHeight w:val="407"/>
        </w:trPr>
        <w:tc>
          <w:tcPr>
            <w:tcW w:w="1280" w:type="dxa"/>
            <w:vAlign w:val="center"/>
          </w:tcPr>
          <w:p w:rsidR="003243BF" w:rsidRPr="003243BF" w:rsidRDefault="003243BF" w:rsidP="003243B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243BF">
              <w:rPr>
                <w:rFonts w:ascii="Arial" w:hAnsi="Arial" w:cs="Arial"/>
                <w:sz w:val="20"/>
                <w:szCs w:val="20"/>
              </w:rPr>
              <w:t>Chapter 4</w:t>
            </w:r>
          </w:p>
        </w:tc>
        <w:tc>
          <w:tcPr>
            <w:tcW w:w="7482" w:type="dxa"/>
            <w:vAlign w:val="center"/>
          </w:tcPr>
          <w:p w:rsidR="003243BF" w:rsidRPr="003243BF" w:rsidRDefault="003243BF" w:rsidP="003243BF">
            <w:pPr>
              <w:rPr>
                <w:rFonts w:ascii="Arial" w:hAnsi="Arial" w:cs="Arial"/>
                <w:sz w:val="20"/>
                <w:szCs w:val="20"/>
              </w:rPr>
            </w:pPr>
            <w:r w:rsidRPr="003243BF">
              <w:rPr>
                <w:rFonts w:ascii="Arial" w:hAnsi="Arial" w:cs="Arial"/>
                <w:sz w:val="20"/>
                <w:szCs w:val="20"/>
              </w:rPr>
              <w:t>Effectively Managing Your Back Pain</w:t>
            </w:r>
          </w:p>
        </w:tc>
        <w:tc>
          <w:tcPr>
            <w:tcW w:w="829" w:type="dxa"/>
            <w:vAlign w:val="center"/>
          </w:tcPr>
          <w:p w:rsidR="003243BF" w:rsidRPr="003243BF" w:rsidRDefault="003243BF" w:rsidP="003243B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243BF">
              <w:rPr>
                <w:rFonts w:ascii="Arial" w:hAnsi="Arial" w:cs="Arial"/>
                <w:sz w:val="20"/>
                <w:szCs w:val="20"/>
              </w:rPr>
              <w:t>47</w:t>
            </w:r>
          </w:p>
        </w:tc>
      </w:tr>
      <w:tr w:rsidR="003243BF" w:rsidRPr="003243BF" w:rsidTr="006F0D49">
        <w:trPr>
          <w:trHeight w:val="407"/>
        </w:trPr>
        <w:tc>
          <w:tcPr>
            <w:tcW w:w="1280" w:type="dxa"/>
            <w:vAlign w:val="center"/>
          </w:tcPr>
          <w:p w:rsidR="003243BF" w:rsidRPr="003243BF" w:rsidRDefault="003243BF" w:rsidP="003243B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243BF">
              <w:rPr>
                <w:rFonts w:ascii="Arial" w:hAnsi="Arial" w:cs="Arial"/>
                <w:sz w:val="20"/>
                <w:szCs w:val="20"/>
              </w:rPr>
              <w:t>Chapter 5</w:t>
            </w:r>
          </w:p>
        </w:tc>
        <w:tc>
          <w:tcPr>
            <w:tcW w:w="7482" w:type="dxa"/>
            <w:vAlign w:val="center"/>
          </w:tcPr>
          <w:p w:rsidR="003243BF" w:rsidRPr="003243BF" w:rsidRDefault="003243BF" w:rsidP="003243BF">
            <w:pPr>
              <w:rPr>
                <w:rFonts w:ascii="Arial" w:hAnsi="Arial" w:cs="Arial"/>
                <w:sz w:val="20"/>
                <w:szCs w:val="20"/>
              </w:rPr>
            </w:pPr>
            <w:r w:rsidRPr="003243BF">
              <w:rPr>
                <w:rFonts w:ascii="Arial" w:hAnsi="Arial" w:cs="Arial"/>
                <w:sz w:val="20"/>
                <w:szCs w:val="20"/>
              </w:rPr>
              <w:t>Managing Flare-Ups and Emergencies</w:t>
            </w:r>
          </w:p>
        </w:tc>
        <w:tc>
          <w:tcPr>
            <w:tcW w:w="829" w:type="dxa"/>
            <w:vAlign w:val="center"/>
          </w:tcPr>
          <w:p w:rsidR="003243BF" w:rsidRPr="003243BF" w:rsidRDefault="003243BF" w:rsidP="003243B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243BF">
              <w:rPr>
                <w:rFonts w:ascii="Arial" w:hAnsi="Arial" w:cs="Arial"/>
                <w:sz w:val="20"/>
                <w:szCs w:val="20"/>
              </w:rPr>
              <w:t>53</w:t>
            </w:r>
          </w:p>
        </w:tc>
      </w:tr>
      <w:tr w:rsidR="003243BF" w:rsidRPr="003243BF" w:rsidTr="006F0D49">
        <w:trPr>
          <w:trHeight w:val="407"/>
        </w:trPr>
        <w:tc>
          <w:tcPr>
            <w:tcW w:w="1280" w:type="dxa"/>
            <w:vAlign w:val="center"/>
          </w:tcPr>
          <w:p w:rsidR="003243BF" w:rsidRPr="003243BF" w:rsidRDefault="003243BF" w:rsidP="003243B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243BF">
              <w:rPr>
                <w:rFonts w:ascii="Arial" w:hAnsi="Arial" w:cs="Arial"/>
                <w:sz w:val="20"/>
                <w:szCs w:val="20"/>
              </w:rPr>
              <w:t>Chapter 6</w:t>
            </w:r>
          </w:p>
        </w:tc>
        <w:tc>
          <w:tcPr>
            <w:tcW w:w="7482" w:type="dxa"/>
            <w:vAlign w:val="center"/>
          </w:tcPr>
          <w:p w:rsidR="003243BF" w:rsidRPr="003243BF" w:rsidRDefault="003243BF" w:rsidP="003243BF">
            <w:pPr>
              <w:rPr>
                <w:rFonts w:ascii="Arial" w:hAnsi="Arial" w:cs="Arial"/>
                <w:sz w:val="20"/>
                <w:szCs w:val="20"/>
              </w:rPr>
            </w:pPr>
            <w:r w:rsidRPr="003243BF">
              <w:rPr>
                <w:rFonts w:ascii="Arial" w:hAnsi="Arial" w:cs="Arial"/>
                <w:sz w:val="20"/>
                <w:szCs w:val="20"/>
              </w:rPr>
              <w:t>Working with Doctors and Other Health Professionals</w:t>
            </w:r>
          </w:p>
        </w:tc>
        <w:tc>
          <w:tcPr>
            <w:tcW w:w="829" w:type="dxa"/>
            <w:vAlign w:val="center"/>
          </w:tcPr>
          <w:p w:rsidR="003243BF" w:rsidRPr="003243BF" w:rsidRDefault="003243BF" w:rsidP="003243B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243BF">
              <w:rPr>
                <w:rFonts w:ascii="Arial" w:hAnsi="Arial" w:cs="Arial"/>
                <w:sz w:val="20"/>
                <w:szCs w:val="20"/>
              </w:rPr>
              <w:t>59</w:t>
            </w:r>
          </w:p>
        </w:tc>
      </w:tr>
      <w:tr w:rsidR="003243BF" w:rsidRPr="003243BF" w:rsidTr="006F0D49">
        <w:trPr>
          <w:trHeight w:val="407"/>
        </w:trPr>
        <w:tc>
          <w:tcPr>
            <w:tcW w:w="1280" w:type="dxa"/>
            <w:vAlign w:val="center"/>
          </w:tcPr>
          <w:p w:rsidR="003243BF" w:rsidRPr="003243BF" w:rsidRDefault="003243BF" w:rsidP="003243B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243BF">
              <w:rPr>
                <w:rFonts w:ascii="Arial" w:hAnsi="Arial" w:cs="Arial"/>
                <w:sz w:val="20"/>
                <w:szCs w:val="20"/>
              </w:rPr>
              <w:t>Chapter 7</w:t>
            </w:r>
          </w:p>
        </w:tc>
        <w:tc>
          <w:tcPr>
            <w:tcW w:w="7482" w:type="dxa"/>
            <w:vAlign w:val="center"/>
          </w:tcPr>
          <w:p w:rsidR="003243BF" w:rsidRPr="003243BF" w:rsidRDefault="003243BF" w:rsidP="003243BF">
            <w:pPr>
              <w:rPr>
                <w:rFonts w:ascii="Arial" w:hAnsi="Arial" w:cs="Arial"/>
                <w:sz w:val="20"/>
                <w:szCs w:val="20"/>
              </w:rPr>
            </w:pPr>
            <w:r w:rsidRPr="003243BF">
              <w:rPr>
                <w:rFonts w:ascii="Arial" w:hAnsi="Arial" w:cs="Arial"/>
                <w:sz w:val="20"/>
                <w:szCs w:val="20"/>
              </w:rPr>
              <w:t>Medicines for Controlling Back Pain</w:t>
            </w:r>
          </w:p>
        </w:tc>
        <w:tc>
          <w:tcPr>
            <w:tcW w:w="829" w:type="dxa"/>
            <w:vAlign w:val="center"/>
          </w:tcPr>
          <w:p w:rsidR="003243BF" w:rsidRPr="003243BF" w:rsidRDefault="003243BF" w:rsidP="003243B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243BF">
              <w:rPr>
                <w:rFonts w:ascii="Arial" w:hAnsi="Arial" w:cs="Arial"/>
                <w:sz w:val="20"/>
                <w:szCs w:val="20"/>
              </w:rPr>
              <w:t>65</w:t>
            </w:r>
          </w:p>
        </w:tc>
      </w:tr>
      <w:tr w:rsidR="003243BF" w:rsidRPr="003243BF" w:rsidTr="006F0D49">
        <w:trPr>
          <w:trHeight w:val="407"/>
        </w:trPr>
        <w:tc>
          <w:tcPr>
            <w:tcW w:w="1280" w:type="dxa"/>
            <w:vAlign w:val="center"/>
          </w:tcPr>
          <w:p w:rsidR="003243BF" w:rsidRPr="003243BF" w:rsidRDefault="003243BF" w:rsidP="003243B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243BF">
              <w:rPr>
                <w:rFonts w:ascii="Arial" w:hAnsi="Arial" w:cs="Arial"/>
                <w:sz w:val="20"/>
                <w:szCs w:val="20"/>
              </w:rPr>
              <w:t>Chapter 8</w:t>
            </w:r>
          </w:p>
        </w:tc>
        <w:tc>
          <w:tcPr>
            <w:tcW w:w="7482" w:type="dxa"/>
            <w:vAlign w:val="center"/>
          </w:tcPr>
          <w:p w:rsidR="003243BF" w:rsidRPr="003243BF" w:rsidRDefault="003243BF" w:rsidP="003243BF">
            <w:pPr>
              <w:rPr>
                <w:rFonts w:ascii="Arial" w:hAnsi="Arial" w:cs="Arial"/>
                <w:sz w:val="20"/>
                <w:szCs w:val="20"/>
              </w:rPr>
            </w:pPr>
            <w:r w:rsidRPr="003243BF">
              <w:rPr>
                <w:rFonts w:ascii="Arial" w:hAnsi="Arial" w:cs="Arial"/>
                <w:sz w:val="20"/>
                <w:szCs w:val="20"/>
              </w:rPr>
              <w:t>Physical Methods of Pain Control</w:t>
            </w:r>
          </w:p>
        </w:tc>
        <w:tc>
          <w:tcPr>
            <w:tcW w:w="829" w:type="dxa"/>
            <w:vAlign w:val="center"/>
          </w:tcPr>
          <w:p w:rsidR="003243BF" w:rsidRPr="003243BF" w:rsidRDefault="003243BF" w:rsidP="003243B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243BF">
              <w:rPr>
                <w:rFonts w:ascii="Arial" w:hAnsi="Arial" w:cs="Arial"/>
                <w:sz w:val="20"/>
                <w:szCs w:val="20"/>
              </w:rPr>
              <w:t>75</w:t>
            </w:r>
          </w:p>
        </w:tc>
      </w:tr>
      <w:tr w:rsidR="003243BF" w:rsidRPr="003243BF" w:rsidTr="006F0D49">
        <w:trPr>
          <w:trHeight w:val="407"/>
        </w:trPr>
        <w:tc>
          <w:tcPr>
            <w:tcW w:w="1280" w:type="dxa"/>
            <w:vAlign w:val="center"/>
          </w:tcPr>
          <w:p w:rsidR="003243BF" w:rsidRPr="003243BF" w:rsidRDefault="003243BF" w:rsidP="003243B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243BF">
              <w:rPr>
                <w:rFonts w:ascii="Arial" w:hAnsi="Arial" w:cs="Arial"/>
                <w:sz w:val="20"/>
                <w:szCs w:val="20"/>
              </w:rPr>
              <w:t>Chapter 9</w:t>
            </w:r>
          </w:p>
        </w:tc>
        <w:tc>
          <w:tcPr>
            <w:tcW w:w="7482" w:type="dxa"/>
            <w:vAlign w:val="center"/>
          </w:tcPr>
          <w:p w:rsidR="003243BF" w:rsidRPr="003243BF" w:rsidRDefault="003243BF" w:rsidP="003243BF">
            <w:pPr>
              <w:rPr>
                <w:rFonts w:ascii="Arial" w:hAnsi="Arial" w:cs="Arial"/>
                <w:sz w:val="20"/>
                <w:szCs w:val="20"/>
              </w:rPr>
            </w:pPr>
            <w:r w:rsidRPr="003243BF">
              <w:rPr>
                <w:rFonts w:ascii="Arial" w:hAnsi="Arial" w:cs="Arial"/>
                <w:sz w:val="20"/>
                <w:szCs w:val="20"/>
              </w:rPr>
              <w:t>Pain Control through Mind-Body Techniques</w:t>
            </w:r>
          </w:p>
        </w:tc>
        <w:tc>
          <w:tcPr>
            <w:tcW w:w="829" w:type="dxa"/>
            <w:vAlign w:val="center"/>
          </w:tcPr>
          <w:p w:rsidR="003243BF" w:rsidRPr="003243BF" w:rsidRDefault="003243BF" w:rsidP="003243B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243BF">
              <w:rPr>
                <w:rFonts w:ascii="Arial" w:hAnsi="Arial" w:cs="Arial"/>
                <w:sz w:val="20"/>
                <w:szCs w:val="20"/>
              </w:rPr>
              <w:t>93</w:t>
            </w:r>
          </w:p>
        </w:tc>
      </w:tr>
      <w:tr w:rsidR="003243BF" w:rsidRPr="003243BF" w:rsidTr="006F0D49">
        <w:trPr>
          <w:trHeight w:val="407"/>
        </w:trPr>
        <w:tc>
          <w:tcPr>
            <w:tcW w:w="1280" w:type="dxa"/>
            <w:vAlign w:val="center"/>
          </w:tcPr>
          <w:p w:rsidR="003243BF" w:rsidRPr="003243BF" w:rsidRDefault="003243BF" w:rsidP="003243B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243BF">
              <w:rPr>
                <w:rFonts w:ascii="Arial" w:hAnsi="Arial" w:cs="Arial"/>
                <w:sz w:val="20"/>
                <w:szCs w:val="20"/>
              </w:rPr>
              <w:t>Chapter 10</w:t>
            </w:r>
          </w:p>
        </w:tc>
        <w:tc>
          <w:tcPr>
            <w:tcW w:w="7482" w:type="dxa"/>
            <w:vAlign w:val="center"/>
          </w:tcPr>
          <w:p w:rsidR="003243BF" w:rsidRPr="003243BF" w:rsidRDefault="003243BF" w:rsidP="003243BF">
            <w:pPr>
              <w:rPr>
                <w:rFonts w:ascii="Arial" w:hAnsi="Arial" w:cs="Arial"/>
                <w:sz w:val="20"/>
                <w:szCs w:val="20"/>
              </w:rPr>
            </w:pPr>
            <w:r w:rsidRPr="003243BF">
              <w:rPr>
                <w:rFonts w:ascii="Arial" w:hAnsi="Arial" w:cs="Arial"/>
                <w:sz w:val="20"/>
                <w:szCs w:val="20"/>
              </w:rPr>
              <w:t>Handling the Effects of Pain on Thoughts and Emotions</w:t>
            </w:r>
          </w:p>
        </w:tc>
        <w:tc>
          <w:tcPr>
            <w:tcW w:w="829" w:type="dxa"/>
            <w:vAlign w:val="center"/>
          </w:tcPr>
          <w:p w:rsidR="003243BF" w:rsidRPr="003243BF" w:rsidRDefault="003243BF" w:rsidP="003243B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243BF">
              <w:rPr>
                <w:rFonts w:ascii="Arial" w:hAnsi="Arial" w:cs="Arial"/>
                <w:sz w:val="20"/>
                <w:szCs w:val="20"/>
              </w:rPr>
              <w:t>97</w:t>
            </w:r>
          </w:p>
        </w:tc>
      </w:tr>
      <w:tr w:rsidR="003243BF" w:rsidRPr="003243BF" w:rsidTr="006F0D49">
        <w:trPr>
          <w:trHeight w:val="407"/>
        </w:trPr>
        <w:tc>
          <w:tcPr>
            <w:tcW w:w="1280" w:type="dxa"/>
            <w:vAlign w:val="center"/>
          </w:tcPr>
          <w:p w:rsidR="003243BF" w:rsidRPr="003243BF" w:rsidRDefault="003243BF" w:rsidP="003243B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243BF">
              <w:rPr>
                <w:rFonts w:ascii="Arial" w:hAnsi="Arial" w:cs="Arial"/>
                <w:sz w:val="20"/>
                <w:szCs w:val="20"/>
              </w:rPr>
              <w:t>Chapter 11</w:t>
            </w:r>
          </w:p>
        </w:tc>
        <w:tc>
          <w:tcPr>
            <w:tcW w:w="7482" w:type="dxa"/>
            <w:vAlign w:val="center"/>
          </w:tcPr>
          <w:p w:rsidR="003243BF" w:rsidRPr="003243BF" w:rsidRDefault="003243BF" w:rsidP="003243BF">
            <w:pPr>
              <w:rPr>
                <w:rFonts w:ascii="Arial" w:hAnsi="Arial" w:cs="Arial"/>
                <w:sz w:val="20"/>
                <w:szCs w:val="20"/>
              </w:rPr>
            </w:pPr>
            <w:r w:rsidRPr="003243BF">
              <w:rPr>
                <w:rFonts w:ascii="Arial" w:hAnsi="Arial" w:cs="Arial"/>
                <w:sz w:val="20"/>
                <w:szCs w:val="20"/>
              </w:rPr>
              <w:t>Recognizing Depressive Illness When You Have Back Pain</w:t>
            </w:r>
          </w:p>
        </w:tc>
        <w:tc>
          <w:tcPr>
            <w:tcW w:w="829" w:type="dxa"/>
            <w:vAlign w:val="center"/>
          </w:tcPr>
          <w:p w:rsidR="003243BF" w:rsidRPr="003243BF" w:rsidRDefault="003243BF" w:rsidP="003243B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243BF">
              <w:rPr>
                <w:rFonts w:ascii="Arial" w:hAnsi="Arial" w:cs="Arial"/>
                <w:sz w:val="20"/>
                <w:szCs w:val="20"/>
              </w:rPr>
              <w:t>107</w:t>
            </w:r>
          </w:p>
        </w:tc>
      </w:tr>
      <w:tr w:rsidR="003243BF" w:rsidRPr="003243BF" w:rsidTr="006F0D49">
        <w:trPr>
          <w:trHeight w:val="407"/>
        </w:trPr>
        <w:tc>
          <w:tcPr>
            <w:tcW w:w="1280" w:type="dxa"/>
            <w:vAlign w:val="center"/>
          </w:tcPr>
          <w:p w:rsidR="003243BF" w:rsidRPr="003243BF" w:rsidRDefault="003243BF" w:rsidP="003243B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243BF">
              <w:rPr>
                <w:rFonts w:ascii="Arial" w:hAnsi="Arial" w:cs="Arial"/>
                <w:sz w:val="20"/>
                <w:szCs w:val="20"/>
              </w:rPr>
              <w:t>Chapter 12</w:t>
            </w:r>
          </w:p>
        </w:tc>
        <w:tc>
          <w:tcPr>
            <w:tcW w:w="7482" w:type="dxa"/>
            <w:vAlign w:val="center"/>
          </w:tcPr>
          <w:p w:rsidR="003243BF" w:rsidRPr="003243BF" w:rsidRDefault="003243BF" w:rsidP="003243BF">
            <w:pPr>
              <w:rPr>
                <w:rFonts w:ascii="Arial" w:hAnsi="Arial" w:cs="Arial"/>
                <w:sz w:val="20"/>
                <w:szCs w:val="20"/>
              </w:rPr>
            </w:pPr>
            <w:r w:rsidRPr="003243BF">
              <w:rPr>
                <w:rFonts w:ascii="Arial" w:hAnsi="Arial" w:cs="Arial"/>
                <w:sz w:val="20"/>
                <w:szCs w:val="20"/>
              </w:rPr>
              <w:t>A Balanced Approach to Physical Activity</w:t>
            </w:r>
          </w:p>
        </w:tc>
        <w:tc>
          <w:tcPr>
            <w:tcW w:w="829" w:type="dxa"/>
            <w:vAlign w:val="center"/>
          </w:tcPr>
          <w:p w:rsidR="003243BF" w:rsidRPr="003243BF" w:rsidRDefault="003243BF" w:rsidP="003243B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243BF">
              <w:rPr>
                <w:rFonts w:ascii="Arial" w:hAnsi="Arial" w:cs="Arial"/>
                <w:sz w:val="20"/>
                <w:szCs w:val="20"/>
              </w:rPr>
              <w:t>113</w:t>
            </w:r>
          </w:p>
        </w:tc>
      </w:tr>
      <w:tr w:rsidR="003243BF" w:rsidRPr="003243BF" w:rsidTr="006F0D49">
        <w:trPr>
          <w:trHeight w:val="407"/>
        </w:trPr>
        <w:tc>
          <w:tcPr>
            <w:tcW w:w="1280" w:type="dxa"/>
            <w:vAlign w:val="center"/>
          </w:tcPr>
          <w:p w:rsidR="003243BF" w:rsidRPr="003243BF" w:rsidRDefault="003243BF" w:rsidP="003243B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243BF">
              <w:rPr>
                <w:rFonts w:ascii="Arial" w:hAnsi="Arial" w:cs="Arial"/>
                <w:sz w:val="20"/>
                <w:szCs w:val="20"/>
              </w:rPr>
              <w:t>Chapter 13</w:t>
            </w:r>
          </w:p>
        </w:tc>
        <w:tc>
          <w:tcPr>
            <w:tcW w:w="7482" w:type="dxa"/>
            <w:vAlign w:val="center"/>
          </w:tcPr>
          <w:p w:rsidR="003243BF" w:rsidRPr="003243BF" w:rsidRDefault="003243BF" w:rsidP="003243BF">
            <w:pPr>
              <w:rPr>
                <w:rFonts w:ascii="Arial" w:hAnsi="Arial" w:cs="Arial"/>
                <w:sz w:val="20"/>
                <w:szCs w:val="20"/>
              </w:rPr>
            </w:pPr>
            <w:r w:rsidRPr="003243BF">
              <w:rPr>
                <w:rFonts w:ascii="Arial" w:hAnsi="Arial" w:cs="Arial"/>
                <w:sz w:val="20"/>
                <w:szCs w:val="20"/>
              </w:rPr>
              <w:t>The Comfort Zone: Key to Good Posture and Body Mechanics</w:t>
            </w:r>
          </w:p>
        </w:tc>
        <w:tc>
          <w:tcPr>
            <w:tcW w:w="829" w:type="dxa"/>
            <w:vAlign w:val="center"/>
          </w:tcPr>
          <w:p w:rsidR="003243BF" w:rsidRPr="003243BF" w:rsidRDefault="003243BF" w:rsidP="003243B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243BF">
              <w:rPr>
                <w:rFonts w:ascii="Arial" w:hAnsi="Arial" w:cs="Arial"/>
                <w:sz w:val="20"/>
                <w:szCs w:val="20"/>
              </w:rPr>
              <w:t>119</w:t>
            </w:r>
          </w:p>
        </w:tc>
      </w:tr>
      <w:tr w:rsidR="003243BF" w:rsidRPr="003243BF" w:rsidTr="006F0D49">
        <w:trPr>
          <w:trHeight w:val="407"/>
        </w:trPr>
        <w:tc>
          <w:tcPr>
            <w:tcW w:w="1280" w:type="dxa"/>
            <w:vAlign w:val="center"/>
          </w:tcPr>
          <w:p w:rsidR="003243BF" w:rsidRPr="003243BF" w:rsidRDefault="003243BF" w:rsidP="003243B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243BF">
              <w:rPr>
                <w:rFonts w:ascii="Arial" w:hAnsi="Arial" w:cs="Arial"/>
                <w:sz w:val="20"/>
                <w:szCs w:val="20"/>
              </w:rPr>
              <w:t>Chapter 14</w:t>
            </w:r>
          </w:p>
        </w:tc>
        <w:tc>
          <w:tcPr>
            <w:tcW w:w="7482" w:type="dxa"/>
            <w:vAlign w:val="center"/>
          </w:tcPr>
          <w:p w:rsidR="003243BF" w:rsidRPr="003243BF" w:rsidRDefault="003243BF" w:rsidP="003243BF">
            <w:pPr>
              <w:rPr>
                <w:rFonts w:ascii="Arial" w:hAnsi="Arial" w:cs="Arial"/>
                <w:sz w:val="20"/>
                <w:szCs w:val="20"/>
              </w:rPr>
            </w:pPr>
            <w:r w:rsidRPr="003243BF">
              <w:rPr>
                <w:rFonts w:ascii="Arial" w:hAnsi="Arial" w:cs="Arial"/>
                <w:sz w:val="20"/>
                <w:szCs w:val="20"/>
              </w:rPr>
              <w:t>Stretch to Prevent Pain and Stiffness</w:t>
            </w:r>
          </w:p>
        </w:tc>
        <w:tc>
          <w:tcPr>
            <w:tcW w:w="829" w:type="dxa"/>
            <w:vAlign w:val="center"/>
          </w:tcPr>
          <w:p w:rsidR="003243BF" w:rsidRPr="003243BF" w:rsidRDefault="003243BF" w:rsidP="003243B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243BF">
              <w:rPr>
                <w:rFonts w:ascii="Arial" w:hAnsi="Arial" w:cs="Arial"/>
                <w:sz w:val="20"/>
                <w:szCs w:val="20"/>
              </w:rPr>
              <w:t>141</w:t>
            </w:r>
          </w:p>
        </w:tc>
      </w:tr>
      <w:tr w:rsidR="003243BF" w:rsidRPr="003243BF" w:rsidTr="006F0D49">
        <w:trPr>
          <w:trHeight w:val="407"/>
        </w:trPr>
        <w:tc>
          <w:tcPr>
            <w:tcW w:w="1280" w:type="dxa"/>
            <w:vAlign w:val="center"/>
          </w:tcPr>
          <w:p w:rsidR="003243BF" w:rsidRPr="003243BF" w:rsidRDefault="003243BF" w:rsidP="003243B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243BF">
              <w:rPr>
                <w:rFonts w:ascii="Arial" w:hAnsi="Arial" w:cs="Arial"/>
                <w:sz w:val="20"/>
                <w:szCs w:val="20"/>
              </w:rPr>
              <w:t>Chapter 15</w:t>
            </w:r>
          </w:p>
        </w:tc>
        <w:tc>
          <w:tcPr>
            <w:tcW w:w="7482" w:type="dxa"/>
            <w:vAlign w:val="center"/>
          </w:tcPr>
          <w:p w:rsidR="003243BF" w:rsidRPr="003243BF" w:rsidRDefault="003243BF" w:rsidP="003243BF">
            <w:pPr>
              <w:rPr>
                <w:rFonts w:ascii="Arial" w:hAnsi="Arial" w:cs="Arial"/>
                <w:sz w:val="20"/>
                <w:szCs w:val="20"/>
              </w:rPr>
            </w:pPr>
            <w:r w:rsidRPr="003243BF">
              <w:rPr>
                <w:rFonts w:ascii="Arial" w:hAnsi="Arial" w:cs="Arial"/>
                <w:sz w:val="20"/>
                <w:szCs w:val="20"/>
              </w:rPr>
              <w:t>Exercises for Building Strength and Endurance</w:t>
            </w:r>
          </w:p>
        </w:tc>
        <w:tc>
          <w:tcPr>
            <w:tcW w:w="829" w:type="dxa"/>
            <w:vAlign w:val="center"/>
          </w:tcPr>
          <w:p w:rsidR="003243BF" w:rsidRPr="003243BF" w:rsidRDefault="003243BF" w:rsidP="003243B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243BF">
              <w:rPr>
                <w:rFonts w:ascii="Arial" w:hAnsi="Arial" w:cs="Arial"/>
                <w:sz w:val="20"/>
                <w:szCs w:val="20"/>
              </w:rPr>
              <w:t>153</w:t>
            </w:r>
          </w:p>
        </w:tc>
      </w:tr>
      <w:tr w:rsidR="003243BF" w:rsidRPr="003243BF" w:rsidTr="006F0D49">
        <w:trPr>
          <w:trHeight w:val="407"/>
        </w:trPr>
        <w:tc>
          <w:tcPr>
            <w:tcW w:w="1280" w:type="dxa"/>
            <w:vAlign w:val="center"/>
          </w:tcPr>
          <w:p w:rsidR="003243BF" w:rsidRPr="003243BF" w:rsidRDefault="003243BF" w:rsidP="003243B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243BF">
              <w:rPr>
                <w:rFonts w:ascii="Arial" w:hAnsi="Arial" w:cs="Arial"/>
                <w:sz w:val="20"/>
                <w:szCs w:val="20"/>
              </w:rPr>
              <w:t>Chapter 16</w:t>
            </w:r>
          </w:p>
        </w:tc>
        <w:tc>
          <w:tcPr>
            <w:tcW w:w="7482" w:type="dxa"/>
            <w:vAlign w:val="center"/>
          </w:tcPr>
          <w:p w:rsidR="003243BF" w:rsidRPr="003243BF" w:rsidRDefault="003243BF" w:rsidP="003243BF">
            <w:pPr>
              <w:rPr>
                <w:rFonts w:ascii="Arial" w:hAnsi="Arial" w:cs="Arial"/>
                <w:sz w:val="20"/>
                <w:szCs w:val="20"/>
              </w:rPr>
            </w:pPr>
            <w:r w:rsidRPr="003243BF">
              <w:rPr>
                <w:rFonts w:ascii="Arial" w:hAnsi="Arial" w:cs="Arial"/>
                <w:sz w:val="20"/>
                <w:szCs w:val="20"/>
              </w:rPr>
              <w:t>Feeling Better Through Aerobic Activities</w:t>
            </w:r>
          </w:p>
        </w:tc>
        <w:tc>
          <w:tcPr>
            <w:tcW w:w="829" w:type="dxa"/>
            <w:vAlign w:val="center"/>
          </w:tcPr>
          <w:p w:rsidR="003243BF" w:rsidRPr="003243BF" w:rsidRDefault="003243BF" w:rsidP="003243B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243BF">
              <w:rPr>
                <w:rFonts w:ascii="Arial" w:hAnsi="Arial" w:cs="Arial"/>
                <w:sz w:val="20"/>
                <w:szCs w:val="20"/>
              </w:rPr>
              <w:t>163</w:t>
            </w:r>
          </w:p>
        </w:tc>
      </w:tr>
      <w:tr w:rsidR="003243BF" w:rsidRPr="003243BF" w:rsidTr="006F0D49">
        <w:trPr>
          <w:trHeight w:val="407"/>
        </w:trPr>
        <w:tc>
          <w:tcPr>
            <w:tcW w:w="1280" w:type="dxa"/>
            <w:vAlign w:val="center"/>
          </w:tcPr>
          <w:p w:rsidR="003243BF" w:rsidRPr="003243BF" w:rsidRDefault="003243BF" w:rsidP="003243B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243BF">
              <w:rPr>
                <w:rFonts w:ascii="Arial" w:hAnsi="Arial" w:cs="Arial"/>
                <w:sz w:val="20"/>
                <w:szCs w:val="20"/>
              </w:rPr>
              <w:t>Chapter 17</w:t>
            </w:r>
          </w:p>
        </w:tc>
        <w:tc>
          <w:tcPr>
            <w:tcW w:w="7482" w:type="dxa"/>
            <w:vAlign w:val="center"/>
          </w:tcPr>
          <w:p w:rsidR="003243BF" w:rsidRPr="003243BF" w:rsidRDefault="003243BF" w:rsidP="003243BF">
            <w:pPr>
              <w:rPr>
                <w:rFonts w:ascii="Arial" w:hAnsi="Arial" w:cs="Arial"/>
                <w:sz w:val="20"/>
                <w:szCs w:val="20"/>
              </w:rPr>
            </w:pPr>
            <w:r w:rsidRPr="003243BF">
              <w:rPr>
                <w:rFonts w:ascii="Arial" w:hAnsi="Arial" w:cs="Arial"/>
                <w:sz w:val="20"/>
                <w:szCs w:val="20"/>
              </w:rPr>
              <w:t>Staying Active in an Inactive World</w:t>
            </w:r>
          </w:p>
        </w:tc>
        <w:tc>
          <w:tcPr>
            <w:tcW w:w="829" w:type="dxa"/>
            <w:vAlign w:val="center"/>
          </w:tcPr>
          <w:p w:rsidR="003243BF" w:rsidRPr="003243BF" w:rsidRDefault="003243BF" w:rsidP="003243B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243BF">
              <w:rPr>
                <w:rFonts w:ascii="Arial" w:hAnsi="Arial" w:cs="Arial"/>
                <w:sz w:val="20"/>
                <w:szCs w:val="20"/>
              </w:rPr>
              <w:t>169</w:t>
            </w:r>
          </w:p>
        </w:tc>
      </w:tr>
      <w:tr w:rsidR="003243BF" w:rsidRPr="003243BF" w:rsidTr="006F0D49">
        <w:trPr>
          <w:trHeight w:val="407"/>
        </w:trPr>
        <w:tc>
          <w:tcPr>
            <w:tcW w:w="1280" w:type="dxa"/>
            <w:vAlign w:val="center"/>
          </w:tcPr>
          <w:p w:rsidR="003243BF" w:rsidRPr="003243BF" w:rsidRDefault="003243BF" w:rsidP="003243B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243BF">
              <w:rPr>
                <w:rFonts w:ascii="Arial" w:hAnsi="Arial" w:cs="Arial"/>
                <w:sz w:val="20"/>
                <w:szCs w:val="20"/>
              </w:rPr>
              <w:t>Chapter 18</w:t>
            </w:r>
          </w:p>
        </w:tc>
        <w:tc>
          <w:tcPr>
            <w:tcW w:w="7482" w:type="dxa"/>
            <w:vAlign w:val="center"/>
          </w:tcPr>
          <w:p w:rsidR="003243BF" w:rsidRPr="003243BF" w:rsidRDefault="003243BF" w:rsidP="003243BF">
            <w:pPr>
              <w:rPr>
                <w:rFonts w:ascii="Arial" w:hAnsi="Arial" w:cs="Arial"/>
                <w:sz w:val="20"/>
                <w:szCs w:val="20"/>
              </w:rPr>
            </w:pPr>
            <w:r w:rsidRPr="003243BF">
              <w:rPr>
                <w:rFonts w:ascii="Arial" w:hAnsi="Arial" w:cs="Arial"/>
                <w:sz w:val="20"/>
                <w:szCs w:val="20"/>
              </w:rPr>
              <w:t>Solutions for Sleep Problems</w:t>
            </w:r>
          </w:p>
        </w:tc>
        <w:tc>
          <w:tcPr>
            <w:tcW w:w="829" w:type="dxa"/>
            <w:vAlign w:val="center"/>
          </w:tcPr>
          <w:p w:rsidR="003243BF" w:rsidRPr="003243BF" w:rsidRDefault="003243BF" w:rsidP="003243B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243BF">
              <w:rPr>
                <w:rFonts w:ascii="Arial" w:hAnsi="Arial" w:cs="Arial"/>
                <w:sz w:val="20"/>
                <w:szCs w:val="20"/>
              </w:rPr>
              <w:t>177</w:t>
            </w:r>
          </w:p>
        </w:tc>
      </w:tr>
      <w:tr w:rsidR="003243BF" w:rsidRPr="003243BF" w:rsidTr="006F0D49">
        <w:trPr>
          <w:trHeight w:val="407"/>
        </w:trPr>
        <w:tc>
          <w:tcPr>
            <w:tcW w:w="1280" w:type="dxa"/>
            <w:vAlign w:val="center"/>
          </w:tcPr>
          <w:p w:rsidR="003243BF" w:rsidRPr="003243BF" w:rsidRDefault="003243BF" w:rsidP="003243B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243BF">
              <w:rPr>
                <w:rFonts w:ascii="Arial" w:hAnsi="Arial" w:cs="Arial"/>
                <w:sz w:val="20"/>
                <w:szCs w:val="20"/>
              </w:rPr>
              <w:t>Chapter 19</w:t>
            </w:r>
          </w:p>
        </w:tc>
        <w:tc>
          <w:tcPr>
            <w:tcW w:w="7482" w:type="dxa"/>
            <w:vAlign w:val="center"/>
          </w:tcPr>
          <w:p w:rsidR="003243BF" w:rsidRPr="003243BF" w:rsidRDefault="003243BF" w:rsidP="003243BF">
            <w:pPr>
              <w:rPr>
                <w:rFonts w:ascii="Arial" w:hAnsi="Arial" w:cs="Arial"/>
                <w:sz w:val="20"/>
                <w:szCs w:val="20"/>
              </w:rPr>
            </w:pPr>
            <w:r w:rsidRPr="003243BF">
              <w:rPr>
                <w:rFonts w:ascii="Arial" w:hAnsi="Arial" w:cs="Arial"/>
                <w:sz w:val="20"/>
                <w:szCs w:val="20"/>
              </w:rPr>
              <w:t>Strengthening Your Relationships</w:t>
            </w:r>
          </w:p>
        </w:tc>
        <w:tc>
          <w:tcPr>
            <w:tcW w:w="829" w:type="dxa"/>
            <w:vAlign w:val="center"/>
          </w:tcPr>
          <w:p w:rsidR="003243BF" w:rsidRPr="003243BF" w:rsidRDefault="003243BF" w:rsidP="003243B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243BF">
              <w:rPr>
                <w:rFonts w:ascii="Arial" w:hAnsi="Arial" w:cs="Arial"/>
                <w:sz w:val="20"/>
                <w:szCs w:val="20"/>
              </w:rPr>
              <w:t>185</w:t>
            </w:r>
          </w:p>
        </w:tc>
      </w:tr>
      <w:tr w:rsidR="003243BF" w:rsidRPr="003243BF" w:rsidTr="006F0D49">
        <w:trPr>
          <w:trHeight w:val="407"/>
        </w:trPr>
        <w:tc>
          <w:tcPr>
            <w:tcW w:w="1280" w:type="dxa"/>
            <w:vAlign w:val="center"/>
          </w:tcPr>
          <w:p w:rsidR="003243BF" w:rsidRPr="003243BF" w:rsidRDefault="003243BF" w:rsidP="003243B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243BF">
              <w:rPr>
                <w:rFonts w:ascii="Arial" w:hAnsi="Arial" w:cs="Arial"/>
                <w:sz w:val="20"/>
                <w:szCs w:val="20"/>
              </w:rPr>
              <w:t>Chapter 20</w:t>
            </w:r>
          </w:p>
        </w:tc>
        <w:tc>
          <w:tcPr>
            <w:tcW w:w="7482" w:type="dxa"/>
            <w:vAlign w:val="center"/>
          </w:tcPr>
          <w:p w:rsidR="003243BF" w:rsidRPr="003243BF" w:rsidRDefault="003243BF" w:rsidP="003243BF">
            <w:pPr>
              <w:rPr>
                <w:rFonts w:ascii="Arial" w:hAnsi="Arial" w:cs="Arial"/>
                <w:sz w:val="20"/>
                <w:szCs w:val="20"/>
              </w:rPr>
            </w:pPr>
            <w:r w:rsidRPr="003243BF">
              <w:rPr>
                <w:rFonts w:ascii="Arial" w:hAnsi="Arial" w:cs="Arial"/>
                <w:sz w:val="20"/>
                <w:szCs w:val="20"/>
              </w:rPr>
              <w:t>Intimacy and Sex</w:t>
            </w:r>
          </w:p>
        </w:tc>
        <w:tc>
          <w:tcPr>
            <w:tcW w:w="829" w:type="dxa"/>
            <w:vAlign w:val="center"/>
          </w:tcPr>
          <w:p w:rsidR="003243BF" w:rsidRPr="003243BF" w:rsidRDefault="003243BF" w:rsidP="003243B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243BF">
              <w:rPr>
                <w:rFonts w:ascii="Arial" w:hAnsi="Arial" w:cs="Arial"/>
                <w:sz w:val="20"/>
                <w:szCs w:val="20"/>
              </w:rPr>
              <w:t>193</w:t>
            </w:r>
          </w:p>
        </w:tc>
      </w:tr>
      <w:tr w:rsidR="003243BF" w:rsidRPr="003243BF" w:rsidTr="006F0D49">
        <w:trPr>
          <w:trHeight w:val="407"/>
        </w:trPr>
        <w:tc>
          <w:tcPr>
            <w:tcW w:w="1280" w:type="dxa"/>
            <w:vAlign w:val="center"/>
          </w:tcPr>
          <w:p w:rsidR="003243BF" w:rsidRPr="003243BF" w:rsidRDefault="003243BF" w:rsidP="003243B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243BF">
              <w:rPr>
                <w:rFonts w:ascii="Arial" w:hAnsi="Arial" w:cs="Arial"/>
                <w:sz w:val="20"/>
                <w:szCs w:val="20"/>
              </w:rPr>
              <w:t>Chapter 21</w:t>
            </w:r>
          </w:p>
        </w:tc>
        <w:tc>
          <w:tcPr>
            <w:tcW w:w="7482" w:type="dxa"/>
            <w:vAlign w:val="center"/>
          </w:tcPr>
          <w:p w:rsidR="003243BF" w:rsidRPr="003243BF" w:rsidRDefault="003243BF" w:rsidP="003243BF">
            <w:pPr>
              <w:rPr>
                <w:rFonts w:ascii="Arial" w:hAnsi="Arial" w:cs="Arial"/>
                <w:sz w:val="20"/>
                <w:szCs w:val="20"/>
              </w:rPr>
            </w:pPr>
            <w:r w:rsidRPr="003243BF">
              <w:rPr>
                <w:rFonts w:ascii="Arial" w:hAnsi="Arial" w:cs="Arial"/>
                <w:sz w:val="20"/>
                <w:szCs w:val="20"/>
              </w:rPr>
              <w:t>Back Pain and Your Job</w:t>
            </w:r>
          </w:p>
        </w:tc>
        <w:tc>
          <w:tcPr>
            <w:tcW w:w="829" w:type="dxa"/>
            <w:vAlign w:val="center"/>
          </w:tcPr>
          <w:p w:rsidR="003243BF" w:rsidRPr="003243BF" w:rsidRDefault="003243BF" w:rsidP="003243B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243BF">
              <w:rPr>
                <w:rFonts w:ascii="Arial" w:hAnsi="Arial" w:cs="Arial"/>
                <w:sz w:val="20"/>
                <w:szCs w:val="20"/>
              </w:rPr>
              <w:t>199</w:t>
            </w:r>
          </w:p>
        </w:tc>
      </w:tr>
      <w:tr w:rsidR="003243BF" w:rsidRPr="003243BF" w:rsidTr="006F0D49">
        <w:trPr>
          <w:trHeight w:val="407"/>
        </w:trPr>
        <w:tc>
          <w:tcPr>
            <w:tcW w:w="1280" w:type="dxa"/>
            <w:vAlign w:val="center"/>
          </w:tcPr>
          <w:p w:rsidR="003243BF" w:rsidRPr="003243BF" w:rsidRDefault="003243BF" w:rsidP="003243B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243BF">
              <w:rPr>
                <w:rFonts w:ascii="Arial" w:hAnsi="Arial" w:cs="Arial"/>
                <w:sz w:val="20"/>
                <w:szCs w:val="20"/>
              </w:rPr>
              <w:t>Chapter 22</w:t>
            </w:r>
          </w:p>
        </w:tc>
        <w:tc>
          <w:tcPr>
            <w:tcW w:w="7482" w:type="dxa"/>
            <w:vAlign w:val="center"/>
          </w:tcPr>
          <w:p w:rsidR="003243BF" w:rsidRPr="003243BF" w:rsidRDefault="003243BF" w:rsidP="003243BF">
            <w:pPr>
              <w:rPr>
                <w:rFonts w:ascii="Arial" w:hAnsi="Arial" w:cs="Arial"/>
                <w:sz w:val="20"/>
                <w:szCs w:val="20"/>
              </w:rPr>
            </w:pPr>
            <w:r w:rsidRPr="003243BF">
              <w:rPr>
                <w:rFonts w:ascii="Arial" w:hAnsi="Arial" w:cs="Arial"/>
                <w:sz w:val="20"/>
                <w:szCs w:val="20"/>
              </w:rPr>
              <w:t>Final Thoughts on Feeling and Doing Better</w:t>
            </w:r>
          </w:p>
        </w:tc>
        <w:tc>
          <w:tcPr>
            <w:tcW w:w="829" w:type="dxa"/>
            <w:vAlign w:val="center"/>
          </w:tcPr>
          <w:p w:rsidR="003243BF" w:rsidRPr="003243BF" w:rsidRDefault="003243BF" w:rsidP="003243B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243BF">
              <w:rPr>
                <w:rFonts w:ascii="Arial" w:hAnsi="Arial" w:cs="Arial"/>
                <w:sz w:val="20"/>
                <w:szCs w:val="20"/>
              </w:rPr>
              <w:t>209</w:t>
            </w:r>
          </w:p>
        </w:tc>
      </w:tr>
      <w:tr w:rsidR="003243BF" w:rsidRPr="003243BF" w:rsidTr="006F0D49">
        <w:trPr>
          <w:trHeight w:val="407"/>
        </w:trPr>
        <w:tc>
          <w:tcPr>
            <w:tcW w:w="1280" w:type="dxa"/>
            <w:vAlign w:val="center"/>
          </w:tcPr>
          <w:p w:rsidR="003243BF" w:rsidRPr="003243BF" w:rsidRDefault="003243BF" w:rsidP="003243B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243BF">
              <w:rPr>
                <w:rFonts w:ascii="Arial" w:hAnsi="Arial" w:cs="Arial"/>
                <w:sz w:val="20"/>
                <w:szCs w:val="20"/>
              </w:rPr>
              <w:t>Appendix</w:t>
            </w:r>
          </w:p>
        </w:tc>
        <w:tc>
          <w:tcPr>
            <w:tcW w:w="7482" w:type="dxa"/>
            <w:vAlign w:val="center"/>
          </w:tcPr>
          <w:p w:rsidR="003243BF" w:rsidRPr="003243BF" w:rsidRDefault="003243BF" w:rsidP="003243BF">
            <w:pPr>
              <w:rPr>
                <w:rFonts w:ascii="Arial" w:hAnsi="Arial" w:cs="Arial"/>
                <w:sz w:val="20"/>
                <w:szCs w:val="20"/>
              </w:rPr>
            </w:pPr>
            <w:r w:rsidRPr="003243BF">
              <w:rPr>
                <w:rFonts w:ascii="Arial" w:hAnsi="Arial" w:cs="Arial"/>
                <w:sz w:val="20"/>
                <w:szCs w:val="20"/>
              </w:rPr>
              <w:t>The American Chronic Pain Association’s Ten Steps for Dealing with Pain</w:t>
            </w:r>
          </w:p>
        </w:tc>
        <w:tc>
          <w:tcPr>
            <w:tcW w:w="829" w:type="dxa"/>
            <w:vAlign w:val="center"/>
          </w:tcPr>
          <w:p w:rsidR="003243BF" w:rsidRPr="003243BF" w:rsidRDefault="003243BF" w:rsidP="003243B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243BF">
              <w:rPr>
                <w:rFonts w:ascii="Arial" w:hAnsi="Arial" w:cs="Arial"/>
                <w:sz w:val="20"/>
                <w:szCs w:val="20"/>
              </w:rPr>
              <w:t>215</w:t>
            </w:r>
          </w:p>
        </w:tc>
      </w:tr>
      <w:tr w:rsidR="003243BF" w:rsidRPr="003243BF" w:rsidTr="006F0D49">
        <w:trPr>
          <w:trHeight w:val="434"/>
        </w:trPr>
        <w:tc>
          <w:tcPr>
            <w:tcW w:w="1280" w:type="dxa"/>
            <w:vAlign w:val="center"/>
          </w:tcPr>
          <w:p w:rsidR="003243BF" w:rsidRPr="003243BF" w:rsidRDefault="003243BF" w:rsidP="003243B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243BF">
              <w:rPr>
                <w:rFonts w:ascii="Arial" w:hAnsi="Arial" w:cs="Arial"/>
                <w:sz w:val="20"/>
                <w:szCs w:val="20"/>
              </w:rPr>
              <w:t>Index</w:t>
            </w:r>
          </w:p>
        </w:tc>
        <w:tc>
          <w:tcPr>
            <w:tcW w:w="7482" w:type="dxa"/>
            <w:vAlign w:val="center"/>
          </w:tcPr>
          <w:p w:rsidR="003243BF" w:rsidRPr="003243BF" w:rsidRDefault="003243BF" w:rsidP="003243B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9" w:type="dxa"/>
            <w:vAlign w:val="center"/>
          </w:tcPr>
          <w:p w:rsidR="003243BF" w:rsidRPr="003243BF" w:rsidRDefault="003243BF" w:rsidP="003243B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243BF">
              <w:rPr>
                <w:rFonts w:ascii="Arial" w:hAnsi="Arial" w:cs="Arial"/>
                <w:sz w:val="20"/>
                <w:szCs w:val="20"/>
              </w:rPr>
              <w:t>219</w:t>
            </w:r>
          </w:p>
        </w:tc>
      </w:tr>
    </w:tbl>
    <w:p w:rsidR="003243BF" w:rsidRPr="003243BF" w:rsidRDefault="003243BF" w:rsidP="003243BF">
      <w:pPr>
        <w:spacing w:after="200" w:line="276" w:lineRule="auto"/>
        <w:rPr>
          <w:rFonts w:ascii="Arial" w:eastAsia="Calibri" w:hAnsi="Arial" w:cs="Arial"/>
          <w:sz w:val="20"/>
          <w:szCs w:val="20"/>
        </w:rPr>
      </w:pPr>
    </w:p>
    <w:p w:rsidR="003243BF" w:rsidRPr="003243BF" w:rsidRDefault="003243BF" w:rsidP="003243BF">
      <w:pPr>
        <w:spacing w:after="200" w:line="276" w:lineRule="auto"/>
        <w:rPr>
          <w:rFonts w:ascii="Arial" w:eastAsia="Calibri" w:hAnsi="Arial" w:cs="Arial"/>
          <w:sz w:val="20"/>
          <w:szCs w:val="22"/>
        </w:rPr>
      </w:pPr>
      <w:r w:rsidRPr="003243BF">
        <w:rPr>
          <w:rFonts w:ascii="Arial" w:eastAsia="Calibri" w:hAnsi="Arial" w:cs="Arial"/>
          <w:sz w:val="20"/>
          <w:szCs w:val="22"/>
        </w:rPr>
        <w:t>*</w:t>
      </w:r>
      <w:r w:rsidRPr="003243BF">
        <w:rPr>
          <w:rFonts w:ascii="Arial" w:eastAsia="Calibri" w:hAnsi="Arial" w:cs="Arial"/>
          <w:noProof/>
          <w:sz w:val="20"/>
          <w:szCs w:val="22"/>
        </w:rPr>
        <w:t xml:space="preserve">Moore J, Lorig K, Von Korff M, Gonzalez V, Laurent DD: </w:t>
      </w:r>
      <w:r w:rsidRPr="003243BF">
        <w:rPr>
          <w:rFonts w:ascii="Arial" w:eastAsia="Calibri" w:hAnsi="Arial" w:cs="Arial"/>
          <w:i/>
          <w:noProof/>
          <w:sz w:val="20"/>
          <w:szCs w:val="22"/>
        </w:rPr>
        <w:t>The Back Pain Helpbook.</w:t>
      </w:r>
      <w:r w:rsidRPr="003243BF">
        <w:rPr>
          <w:rFonts w:ascii="Arial" w:eastAsia="Calibri" w:hAnsi="Arial" w:cs="Arial"/>
          <w:noProof/>
          <w:sz w:val="20"/>
          <w:szCs w:val="22"/>
        </w:rPr>
        <w:t xml:space="preserve"> Reading, MA: Perseus; 1999.</w:t>
      </w:r>
    </w:p>
    <w:p w:rsidR="00F37ADC" w:rsidRDefault="00F37ADC">
      <w:bookmarkStart w:id="0" w:name="_GoBack"/>
      <w:bookmarkEnd w:id="0"/>
    </w:p>
    <w:sectPr w:rsidR="00F37ADC" w:rsidSect="00CF6A4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43BF"/>
    <w:rsid w:val="003243BF"/>
    <w:rsid w:val="00CF6A4C"/>
    <w:rsid w:val="00F37A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243BF"/>
    <w:rPr>
      <w:rFonts w:eastAsia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243BF"/>
    <w:rPr>
      <w:rFonts w:eastAsia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203</Words>
  <Characters>1215</Characters>
  <Application>Microsoft Macintosh Word</Application>
  <DocSecurity>0</DocSecurity>
  <Lines>16</Lines>
  <Paragraphs>1</Paragraphs>
  <ScaleCrop>false</ScaleCrop>
  <Company/>
  <LinksUpToDate>false</LinksUpToDate>
  <CharactersWithSpaces>1417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Chelsey Lemaster</dc:creator>
  <cp:keywords/>
  <dc:description/>
  <cp:lastModifiedBy>Chelsey Lemaster</cp:lastModifiedBy>
  <cp:revision>1</cp:revision>
  <dcterms:created xsi:type="dcterms:W3CDTF">2013-11-06T13:03:00Z</dcterms:created>
  <dcterms:modified xsi:type="dcterms:W3CDTF">2013-11-06T13:04:00Z</dcterms:modified>
</cp:coreProperties>
</file>