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834" w:rsidRPr="00B66834" w:rsidRDefault="00B66834" w:rsidP="00B66834">
      <w:pPr>
        <w:spacing w:after="200" w:line="276" w:lineRule="auto"/>
        <w:rPr>
          <w:rFonts w:ascii="Arial" w:eastAsia="Calibri" w:hAnsi="Arial" w:cs="Arial"/>
          <w:b/>
          <w:sz w:val="22"/>
          <w:szCs w:val="22"/>
        </w:rPr>
      </w:pPr>
      <w:bookmarkStart w:id="0" w:name="_GoBack"/>
      <w:bookmarkEnd w:id="0"/>
      <w:r w:rsidRPr="00B66834">
        <w:rPr>
          <w:rFonts w:ascii="Arial" w:eastAsia="Calibri" w:hAnsi="Arial" w:cs="Arial"/>
          <w:b/>
          <w:sz w:val="22"/>
          <w:szCs w:val="22"/>
        </w:rPr>
        <w:t>Table 7.  Content of baseline and follow-up assessments</w:t>
      </w:r>
    </w:p>
    <w:tbl>
      <w:tblPr>
        <w:tblStyle w:val="TableGrid"/>
        <w:tblW w:w="10170" w:type="dxa"/>
        <w:jc w:val="center"/>
        <w:tblInd w:w="-3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1080"/>
        <w:gridCol w:w="1116"/>
        <w:gridCol w:w="1116"/>
        <w:gridCol w:w="1116"/>
        <w:gridCol w:w="1116"/>
        <w:gridCol w:w="1116"/>
      </w:tblGrid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Measures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Baseline</w:t>
            </w: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6 weeks</w:t>
            </w: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12 weeks</w:t>
            </w: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26 weeks</w:t>
            </w: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40 weeks</w:t>
            </w: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52 weeks</w:t>
            </w: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10170" w:type="dxa"/>
            <w:gridSpan w:val="7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BASELINE INFORMATION</w:t>
            </w: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6834">
              <w:rPr>
                <w:rFonts w:ascii="Arial" w:hAnsi="Arial" w:cs="Arial"/>
                <w:sz w:val="20"/>
                <w:szCs w:val="20"/>
              </w:rPr>
              <w:t>Sociodemographics</w:t>
            </w:r>
            <w:proofErr w:type="spellEnd"/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Expectations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Comorbidities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10170" w:type="dxa"/>
            <w:gridSpan w:val="7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PRIMARY OUTCOMES</w:t>
            </w: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Low Back Pain Score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Roland Morris Disability (RMDQ)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10170" w:type="dxa"/>
            <w:gridSpan w:val="7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SECONDARY OUTCOMES</w:t>
            </w: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Pain Medication Use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Work Productivity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Health-related Quality of Life (SF-36)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Global Improvement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Satisfaction with Treatment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10170" w:type="dxa"/>
            <w:gridSpan w:val="7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TREATMENT-RELATED INFORMATION</w:t>
            </w: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Cost Diary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Adverse Events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Other LBP Treatments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10170" w:type="dxa"/>
            <w:gridSpan w:val="7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6834">
              <w:rPr>
                <w:rFonts w:ascii="Arial" w:hAnsi="Arial" w:cs="Arial"/>
                <w:b/>
                <w:sz w:val="20"/>
                <w:szCs w:val="20"/>
              </w:rPr>
              <w:t>EXPLORATORY OUTCOMES</w:t>
            </w:r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Fear Avoidance Belief (FABQ)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</w:rPr>
              <w:t>Back Pain &amp; Exercise History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Alcohol, Drug, Smoking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Height &amp; Weight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Pain Self-Efficacy (PSEQ)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Pittsburgh Sleep Quality (PSQI)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Depression (PHQ-8)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Anxiety (GAD-7)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Coping Strategies (CSQ)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  <w:tr w:rsidR="00B66834" w:rsidRPr="00B66834" w:rsidTr="006F0D49">
        <w:trPr>
          <w:trHeight w:val="418"/>
          <w:jc w:val="center"/>
        </w:trPr>
        <w:tc>
          <w:tcPr>
            <w:tcW w:w="3510" w:type="dxa"/>
            <w:vAlign w:val="center"/>
          </w:tcPr>
          <w:p w:rsidR="00B66834" w:rsidRPr="00B66834" w:rsidRDefault="00B66834" w:rsidP="00B66834">
            <w:pPr>
              <w:rPr>
                <w:rFonts w:ascii="Arial" w:hAnsi="Arial" w:cs="Arial"/>
                <w:sz w:val="20"/>
                <w:szCs w:val="20"/>
              </w:rPr>
            </w:pPr>
            <w:r w:rsidRPr="00B66834">
              <w:rPr>
                <w:rFonts w:ascii="Arial" w:hAnsi="Arial" w:cs="Arial"/>
                <w:sz w:val="20"/>
                <w:szCs w:val="20"/>
              </w:rPr>
              <w:t>Perceived Stress (PSS)</w:t>
            </w:r>
          </w:p>
        </w:tc>
        <w:tc>
          <w:tcPr>
            <w:tcW w:w="1080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B66834" w:rsidRPr="00B66834" w:rsidRDefault="00B66834" w:rsidP="00B66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66834">
              <w:rPr>
                <w:rFonts w:ascii="Arial" w:hAnsi="Arial" w:cs="Arial"/>
                <w:sz w:val="20"/>
                <w:szCs w:val="20"/>
              </w:rPr>
              <w:t>x</w:t>
            </w:r>
            <w:proofErr w:type="gramEnd"/>
          </w:p>
        </w:tc>
      </w:tr>
    </w:tbl>
    <w:p w:rsidR="00F37ADC" w:rsidRDefault="00F37ADC"/>
    <w:sectPr w:rsidR="00F37ADC" w:rsidSect="00B66834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34"/>
    <w:rsid w:val="00B66834"/>
    <w:rsid w:val="00CF6A4C"/>
    <w:rsid w:val="00F3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6834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6834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3BCA2C-4BC3-AA42-9F42-97BBFAA0E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850</Characters>
  <Application>Microsoft Macintosh Word</Application>
  <DocSecurity>0</DocSecurity>
  <Lines>11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Lemaster</dc:creator>
  <cp:keywords/>
  <dc:description/>
  <cp:lastModifiedBy>Chelsey Lemaster</cp:lastModifiedBy>
  <cp:revision>1</cp:revision>
  <dcterms:created xsi:type="dcterms:W3CDTF">2013-11-06T13:04:00Z</dcterms:created>
  <dcterms:modified xsi:type="dcterms:W3CDTF">2013-11-06T13:04:00Z</dcterms:modified>
</cp:coreProperties>
</file>