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080309" w:rsidRPr="00080309" w:rsidRDefault="00080309" w:rsidP="00080309">
      <w:pPr>
        <w:spacing w:after="0"/>
        <w:rPr>
          <w:b/>
          <w:sz w:val="24"/>
          <w:szCs w:val="24"/>
        </w:rPr>
      </w:pPr>
    </w:p>
    <w:p w:rsidR="00080309" w:rsidRPr="00080309" w:rsidRDefault="00080309" w:rsidP="00080309">
      <w:pPr>
        <w:spacing w:after="0"/>
        <w:rPr>
          <w:b/>
          <w:sz w:val="24"/>
          <w:szCs w:val="24"/>
        </w:rPr>
      </w:pPr>
      <w:r w:rsidRPr="00080309">
        <w:rPr>
          <w:b/>
          <w:sz w:val="24"/>
          <w:szCs w:val="24"/>
        </w:rPr>
        <w:t xml:space="preserve">Table 6 - Headache </w:t>
      </w:r>
      <w:proofErr w:type="spellStart"/>
      <w:r w:rsidRPr="00080309">
        <w:rPr>
          <w:b/>
          <w:sz w:val="24"/>
          <w:szCs w:val="24"/>
        </w:rPr>
        <w:t>prodromes</w:t>
      </w:r>
      <w:proofErr w:type="spellEnd"/>
      <w:r w:rsidRPr="00080309">
        <w:rPr>
          <w:b/>
          <w:sz w:val="24"/>
          <w:szCs w:val="24"/>
        </w:rPr>
        <w:t xml:space="preserve"> and other features associated with the headaches</w:t>
      </w:r>
    </w:p>
    <w:p w:rsidR="00080309" w:rsidRPr="00080309" w:rsidRDefault="00080309" w:rsidP="00080309">
      <w:pPr>
        <w:spacing w:after="0"/>
        <w:rPr>
          <w:b/>
          <w:sz w:val="24"/>
          <w:szCs w:val="24"/>
        </w:rPr>
      </w:pPr>
    </w:p>
    <w:p w:rsidR="00080309" w:rsidRPr="00080309" w:rsidRDefault="00080309" w:rsidP="00080309">
      <w:pPr>
        <w:spacing w:after="0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8"/>
        <w:gridCol w:w="2970"/>
        <w:gridCol w:w="1818"/>
      </w:tblGrid>
      <w:tr w:rsidR="00080309" w:rsidRPr="00080309" w:rsidTr="009475E0">
        <w:tc>
          <w:tcPr>
            <w:tcW w:w="4788" w:type="dxa"/>
          </w:tcPr>
          <w:p w:rsidR="00080309" w:rsidRPr="00080309" w:rsidRDefault="00080309" w:rsidP="0008030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Frequency (N = 117)</w:t>
            </w:r>
          </w:p>
        </w:tc>
        <w:tc>
          <w:tcPr>
            <w:tcW w:w="1818" w:type="dxa"/>
          </w:tcPr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Percent</w:t>
            </w:r>
          </w:p>
        </w:tc>
      </w:tr>
      <w:tr w:rsidR="00080309" w:rsidRPr="00080309" w:rsidTr="009475E0">
        <w:tc>
          <w:tcPr>
            <w:tcW w:w="4788" w:type="dxa"/>
          </w:tcPr>
          <w:p w:rsidR="00080309" w:rsidRPr="00080309" w:rsidRDefault="00080309" w:rsidP="00080309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080309">
              <w:rPr>
                <w:b/>
                <w:i/>
                <w:sz w:val="24"/>
                <w:szCs w:val="24"/>
              </w:rPr>
              <w:t>Presence of warning signs before headache</w:t>
            </w:r>
          </w:p>
          <w:p w:rsidR="00080309" w:rsidRPr="00080309" w:rsidRDefault="00080309" w:rsidP="00080309">
            <w:pPr>
              <w:spacing w:after="0" w:line="240" w:lineRule="auto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Yes</w:t>
            </w:r>
          </w:p>
          <w:p w:rsidR="00080309" w:rsidRPr="00080309" w:rsidRDefault="00080309" w:rsidP="00080309">
            <w:pPr>
              <w:spacing w:after="0" w:line="240" w:lineRule="auto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No</w:t>
            </w:r>
          </w:p>
        </w:tc>
        <w:tc>
          <w:tcPr>
            <w:tcW w:w="2970" w:type="dxa"/>
          </w:tcPr>
          <w:p w:rsidR="00080309" w:rsidRPr="00080309" w:rsidRDefault="00080309" w:rsidP="00080309">
            <w:pPr>
              <w:spacing w:after="0" w:line="240" w:lineRule="auto"/>
              <w:rPr>
                <w:sz w:val="24"/>
                <w:szCs w:val="24"/>
              </w:rPr>
            </w:pP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30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87</w:t>
            </w:r>
          </w:p>
        </w:tc>
        <w:tc>
          <w:tcPr>
            <w:tcW w:w="1818" w:type="dxa"/>
          </w:tcPr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25.6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74.4</w:t>
            </w:r>
          </w:p>
        </w:tc>
      </w:tr>
      <w:tr w:rsidR="00080309" w:rsidRPr="00080309" w:rsidTr="009475E0">
        <w:tc>
          <w:tcPr>
            <w:tcW w:w="4788" w:type="dxa"/>
          </w:tcPr>
          <w:p w:rsidR="00080309" w:rsidRPr="00080309" w:rsidRDefault="00080309" w:rsidP="00080309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080309">
              <w:rPr>
                <w:b/>
                <w:i/>
                <w:sz w:val="24"/>
                <w:szCs w:val="24"/>
              </w:rPr>
              <w:t>Warning signs</w:t>
            </w:r>
          </w:p>
          <w:p w:rsidR="00080309" w:rsidRPr="00080309" w:rsidRDefault="00080309" w:rsidP="00080309">
            <w:pPr>
              <w:spacing w:after="0" w:line="240" w:lineRule="auto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Pallor</w:t>
            </w:r>
          </w:p>
          <w:p w:rsidR="00080309" w:rsidRPr="00080309" w:rsidRDefault="00080309" w:rsidP="00080309">
            <w:pPr>
              <w:spacing w:after="0" w:line="240" w:lineRule="auto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Mood swing</w:t>
            </w:r>
          </w:p>
          <w:p w:rsidR="00080309" w:rsidRPr="00080309" w:rsidRDefault="00080309" w:rsidP="00080309">
            <w:pPr>
              <w:spacing w:after="0" w:line="240" w:lineRule="auto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Irritability</w:t>
            </w:r>
          </w:p>
          <w:p w:rsidR="00080309" w:rsidRPr="00080309" w:rsidRDefault="00080309" w:rsidP="00080309">
            <w:pPr>
              <w:spacing w:after="0" w:line="240" w:lineRule="auto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Dizziness</w:t>
            </w:r>
          </w:p>
          <w:p w:rsidR="00080309" w:rsidRPr="00080309" w:rsidRDefault="00080309" w:rsidP="00080309">
            <w:pPr>
              <w:spacing w:after="0" w:line="240" w:lineRule="auto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Tired/sleepy</w:t>
            </w:r>
          </w:p>
          <w:p w:rsidR="00080309" w:rsidRPr="00080309" w:rsidRDefault="00080309" w:rsidP="00080309">
            <w:pPr>
              <w:spacing w:after="0" w:line="240" w:lineRule="auto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Rings around the eyes</w:t>
            </w:r>
          </w:p>
          <w:p w:rsidR="00080309" w:rsidRPr="00080309" w:rsidRDefault="00080309" w:rsidP="00080309">
            <w:pPr>
              <w:spacing w:after="0" w:line="240" w:lineRule="auto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Hyperactivity</w:t>
            </w:r>
          </w:p>
          <w:p w:rsidR="00080309" w:rsidRPr="00080309" w:rsidRDefault="00080309" w:rsidP="00080309">
            <w:pPr>
              <w:spacing w:after="0" w:line="240" w:lineRule="auto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Eye problems</w:t>
            </w:r>
          </w:p>
          <w:p w:rsidR="00080309" w:rsidRPr="00080309" w:rsidRDefault="00080309" w:rsidP="00080309">
            <w:pPr>
              <w:spacing w:after="0" w:line="240" w:lineRule="auto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None</w:t>
            </w:r>
          </w:p>
        </w:tc>
        <w:tc>
          <w:tcPr>
            <w:tcW w:w="2970" w:type="dxa"/>
          </w:tcPr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1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6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12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3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6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1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1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2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104</w:t>
            </w:r>
          </w:p>
        </w:tc>
        <w:tc>
          <w:tcPr>
            <w:tcW w:w="1818" w:type="dxa"/>
          </w:tcPr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0.9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5.1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10.3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2.6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5.1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0.9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0.9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1.7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88.9</w:t>
            </w:r>
          </w:p>
        </w:tc>
      </w:tr>
      <w:tr w:rsidR="00080309" w:rsidRPr="00080309" w:rsidTr="009475E0">
        <w:tc>
          <w:tcPr>
            <w:tcW w:w="9576" w:type="dxa"/>
            <w:gridSpan w:val="3"/>
          </w:tcPr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Other symptoms associated with the headaches</w:t>
            </w:r>
          </w:p>
        </w:tc>
      </w:tr>
      <w:tr w:rsidR="00080309" w:rsidRPr="00080309" w:rsidTr="009475E0">
        <w:tc>
          <w:tcPr>
            <w:tcW w:w="4788" w:type="dxa"/>
          </w:tcPr>
          <w:p w:rsidR="00080309" w:rsidRPr="00080309" w:rsidRDefault="00080309" w:rsidP="00080309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080309">
              <w:rPr>
                <w:b/>
                <w:i/>
                <w:sz w:val="24"/>
                <w:szCs w:val="24"/>
              </w:rPr>
              <w:t>Presence of other symptoms during the headaches</w:t>
            </w:r>
          </w:p>
          <w:p w:rsidR="00080309" w:rsidRPr="00080309" w:rsidRDefault="00080309" w:rsidP="00080309">
            <w:pPr>
              <w:spacing w:after="0" w:line="240" w:lineRule="auto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Yes</w:t>
            </w:r>
          </w:p>
          <w:p w:rsidR="00080309" w:rsidRPr="00080309" w:rsidRDefault="00080309" w:rsidP="00080309">
            <w:pPr>
              <w:spacing w:after="0" w:line="240" w:lineRule="auto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No</w:t>
            </w:r>
          </w:p>
        </w:tc>
        <w:tc>
          <w:tcPr>
            <w:tcW w:w="2970" w:type="dxa"/>
          </w:tcPr>
          <w:p w:rsidR="00080309" w:rsidRPr="00080309" w:rsidRDefault="00080309" w:rsidP="00080309">
            <w:pPr>
              <w:spacing w:after="0" w:line="240" w:lineRule="auto"/>
              <w:rPr>
                <w:sz w:val="24"/>
                <w:szCs w:val="24"/>
              </w:rPr>
            </w:pP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36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81</w:t>
            </w:r>
          </w:p>
        </w:tc>
        <w:tc>
          <w:tcPr>
            <w:tcW w:w="1818" w:type="dxa"/>
          </w:tcPr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30.8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69.2</w:t>
            </w:r>
          </w:p>
        </w:tc>
      </w:tr>
      <w:tr w:rsidR="00080309" w:rsidRPr="00080309" w:rsidTr="009475E0">
        <w:tc>
          <w:tcPr>
            <w:tcW w:w="4788" w:type="dxa"/>
          </w:tcPr>
          <w:p w:rsidR="00080309" w:rsidRPr="00080309" w:rsidRDefault="00080309" w:rsidP="00080309">
            <w:pPr>
              <w:spacing w:after="0" w:line="240" w:lineRule="auto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Nasal congestion, redness of eyes, sinusitis or allergies associated with the headache</w:t>
            </w:r>
          </w:p>
          <w:p w:rsidR="00080309" w:rsidRPr="00080309" w:rsidRDefault="00080309" w:rsidP="00080309">
            <w:pPr>
              <w:spacing w:after="0" w:line="240" w:lineRule="auto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 xml:space="preserve">Nausea. </w:t>
            </w:r>
          </w:p>
          <w:p w:rsidR="00080309" w:rsidRPr="00080309" w:rsidRDefault="00080309" w:rsidP="00080309">
            <w:pPr>
              <w:spacing w:after="0" w:line="240" w:lineRule="auto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Stomach pain</w:t>
            </w:r>
          </w:p>
          <w:p w:rsidR="00080309" w:rsidRPr="00080309" w:rsidRDefault="00080309" w:rsidP="00080309">
            <w:pPr>
              <w:spacing w:after="0" w:line="240" w:lineRule="auto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Vomiting</w:t>
            </w:r>
          </w:p>
          <w:p w:rsidR="00080309" w:rsidRPr="00080309" w:rsidRDefault="00080309" w:rsidP="00080309">
            <w:pPr>
              <w:spacing w:after="0" w:line="240" w:lineRule="auto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Confusion</w:t>
            </w:r>
          </w:p>
          <w:p w:rsidR="00080309" w:rsidRPr="00080309" w:rsidRDefault="00080309" w:rsidP="00080309">
            <w:pPr>
              <w:spacing w:after="0" w:line="240" w:lineRule="auto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Numbness in arms and legs</w:t>
            </w:r>
          </w:p>
          <w:p w:rsidR="00080309" w:rsidRPr="00080309" w:rsidRDefault="00080309" w:rsidP="00080309">
            <w:pPr>
              <w:spacing w:after="0" w:line="240" w:lineRule="auto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Diarrhoea</w:t>
            </w:r>
          </w:p>
          <w:p w:rsidR="00080309" w:rsidRPr="00080309" w:rsidRDefault="00080309" w:rsidP="00080309">
            <w:pPr>
              <w:spacing w:after="0" w:line="240" w:lineRule="auto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Dropping of the eyes</w:t>
            </w:r>
          </w:p>
          <w:p w:rsidR="00080309" w:rsidRPr="00080309" w:rsidRDefault="00080309" w:rsidP="00080309">
            <w:pPr>
              <w:spacing w:after="0" w:line="240" w:lineRule="auto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Fever</w:t>
            </w:r>
          </w:p>
        </w:tc>
        <w:tc>
          <w:tcPr>
            <w:tcW w:w="2970" w:type="dxa"/>
          </w:tcPr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31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2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9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1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3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6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1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1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12</w:t>
            </w:r>
          </w:p>
        </w:tc>
        <w:tc>
          <w:tcPr>
            <w:tcW w:w="1818" w:type="dxa"/>
          </w:tcPr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26.5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1.7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7.7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0.9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2.6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5.1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0.9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0.9</w:t>
            </w:r>
          </w:p>
          <w:p w:rsidR="00080309" w:rsidRPr="00080309" w:rsidRDefault="00080309" w:rsidP="000803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0309">
              <w:rPr>
                <w:sz w:val="24"/>
                <w:szCs w:val="24"/>
              </w:rPr>
              <w:t>10.3</w:t>
            </w:r>
          </w:p>
        </w:tc>
      </w:tr>
    </w:tbl>
    <w:p w:rsidR="00080309" w:rsidRPr="00080309" w:rsidRDefault="00080309" w:rsidP="00080309">
      <w:pPr>
        <w:spacing w:after="0"/>
        <w:rPr>
          <w:sz w:val="24"/>
          <w:szCs w:val="24"/>
        </w:rPr>
      </w:pPr>
    </w:p>
    <w:p w:rsidR="00080309" w:rsidRPr="00080309" w:rsidRDefault="00080309" w:rsidP="00080309">
      <w:pPr>
        <w:spacing w:after="0"/>
        <w:rPr>
          <w:sz w:val="24"/>
          <w:szCs w:val="24"/>
        </w:rPr>
      </w:pPr>
      <w:r w:rsidRPr="00080309">
        <w:rPr>
          <w:sz w:val="24"/>
          <w:szCs w:val="24"/>
        </w:rPr>
        <w:t>Note that some respondents filled more than one option</w:t>
      </w:r>
    </w:p>
    <w:p w:rsidR="00080309" w:rsidRPr="00080309" w:rsidRDefault="00080309" w:rsidP="00080309">
      <w:pPr>
        <w:spacing w:after="0"/>
        <w:rPr>
          <w:sz w:val="24"/>
          <w:szCs w:val="24"/>
        </w:rPr>
      </w:pPr>
    </w:p>
    <w:p w:rsidR="00080309" w:rsidRPr="00080309" w:rsidRDefault="00080309" w:rsidP="00080309">
      <w:pPr>
        <w:spacing w:after="0"/>
        <w:rPr>
          <w:sz w:val="24"/>
          <w:szCs w:val="24"/>
        </w:rPr>
      </w:pPr>
    </w:p>
    <w:p w:rsidR="00080309" w:rsidRPr="00080309" w:rsidRDefault="00080309" w:rsidP="00080309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  <w:bookmarkStart w:id="0" w:name="_GoBack"/>
      <w:bookmarkEnd w:id="0"/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C16F99" w:rsidRDefault="00080309"/>
    <w:sectPr w:rsidR="00C16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3D6"/>
    <w:rsid w:val="00080309"/>
    <w:rsid w:val="001328A6"/>
    <w:rsid w:val="007C52AD"/>
    <w:rsid w:val="00933BFE"/>
    <w:rsid w:val="00A222E7"/>
    <w:rsid w:val="00A343FB"/>
    <w:rsid w:val="00BF1DBC"/>
    <w:rsid w:val="00C553D6"/>
    <w:rsid w:val="00E20CCA"/>
    <w:rsid w:val="00E36124"/>
    <w:rsid w:val="00F9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Tonia</dc:creator>
  <cp:lastModifiedBy>Tonia</cp:lastModifiedBy>
  <cp:revision>2</cp:revision>
  <dcterms:created xsi:type="dcterms:W3CDTF">2014-08-02T00:43:00Z</dcterms:created>
  <dcterms:modified xsi:type="dcterms:W3CDTF">2014-08-02T00:43:00Z</dcterms:modified>
</cp:coreProperties>
</file>