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2E24" w:rsidRDefault="00EF2DB8">
      <w:r>
        <w:rPr>
          <w:noProof/>
          <w:lang w:val="en-AU" w:eastAsia="en-A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margin-left:-12pt;margin-top:7.5pt;width:498.75pt;height:408.75pt;z-index:25165824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">
            <v:textbox>
              <w:txbxContent>
                <w:p w:rsidR="00EF2DB8" w:rsidRPr="00C55E16" w:rsidRDefault="00EF2DB8" w:rsidP="00EF2DB8">
                  <w:pPr>
                    <w:jc w:val="center"/>
                    <w:rPr>
                      <w:b/>
                      <w:sz w:val="24"/>
                      <w:szCs w:val="28"/>
                      <w:lang w:val="en-GB"/>
                    </w:rPr>
                  </w:pPr>
                  <w:r w:rsidRPr="00C55E16">
                    <w:rPr>
                      <w:b/>
                      <w:sz w:val="24"/>
                      <w:szCs w:val="28"/>
                      <w:lang w:val="en-GB"/>
                    </w:rPr>
                    <w:t>Early initiation</w:t>
                  </w:r>
                </w:p>
                <w:p w:rsidR="00EF2DB8" w:rsidRPr="00C55E16" w:rsidRDefault="00EF2DB8" w:rsidP="00EF2DB8">
                  <w:pPr>
                    <w:rPr>
                      <w:rFonts w:cs="Calibri"/>
                      <w:sz w:val="24"/>
                      <w:szCs w:val="28"/>
                    </w:rPr>
                  </w:pPr>
                  <w:r w:rsidRPr="00C55E16">
                    <w:rPr>
                      <w:b/>
                      <w:sz w:val="24"/>
                      <w:szCs w:val="28"/>
                      <w:lang w:val="en-GB"/>
                    </w:rPr>
                    <w:t>WHO standard definition</w:t>
                  </w:r>
                  <w:r w:rsidRPr="00C55E16">
                    <w:rPr>
                      <w:sz w:val="24"/>
                      <w:szCs w:val="28"/>
                      <w:lang w:val="en-GB"/>
                    </w:rPr>
                    <w:t xml:space="preserve">: </w:t>
                  </w:r>
                  <w:r w:rsidRPr="00C55E16">
                    <w:rPr>
                      <w:rFonts w:cs="Calibri"/>
                      <w:sz w:val="24"/>
                      <w:szCs w:val="28"/>
                    </w:rPr>
                    <w:t>breastfeeding initiation within an hour after birth</w:t>
                  </w:r>
                </w:p>
                <w:p w:rsidR="00EF2DB8" w:rsidRPr="00C55E16" w:rsidRDefault="00EF2DB8" w:rsidP="00EF2DB8">
                  <w:pPr>
                    <w:ind w:left="900" w:hanging="900"/>
                    <w:jc w:val="center"/>
                    <w:rPr>
                      <w:sz w:val="24"/>
                      <w:szCs w:val="28"/>
                      <w:u w:val="single"/>
                      <w:lang w:val="en-GB"/>
                    </w:rPr>
                  </w:pPr>
                  <w:r w:rsidRPr="00C55E16">
                    <w:rPr>
                      <w:b/>
                      <w:sz w:val="24"/>
                      <w:szCs w:val="28"/>
                      <w:lang w:val="en-GB"/>
                    </w:rPr>
                    <w:t>Indicator</w:t>
                  </w:r>
                  <w:r w:rsidRPr="00C55E16">
                    <w:rPr>
                      <w:sz w:val="24"/>
                      <w:szCs w:val="28"/>
                      <w:lang w:val="en-GB"/>
                    </w:rPr>
                    <w:t xml:space="preserve">: </w:t>
                  </w:r>
                  <w:r w:rsidRPr="00C55E16">
                    <w:rPr>
                      <w:sz w:val="24"/>
                      <w:szCs w:val="28"/>
                      <w:u w:val="single"/>
                      <w:lang w:val="en-GB"/>
                    </w:rPr>
                    <w:t xml:space="preserve">Children born in the last 24 months who were put to the breast within one hour of birth </w:t>
                  </w:r>
                  <w:r w:rsidRPr="00C55E16">
                    <w:rPr>
                      <w:sz w:val="24"/>
                      <w:szCs w:val="28"/>
                      <w:lang w:val="en-GB"/>
                    </w:rPr>
                    <w:t>Children born in the last 24 months</w:t>
                  </w:r>
                </w:p>
                <w:p w:rsidR="00EF2DB8" w:rsidRPr="00C55E16" w:rsidRDefault="00EF2DB8" w:rsidP="00EF2DB8">
                  <w:pPr>
                    <w:rPr>
                      <w:b/>
                      <w:sz w:val="24"/>
                      <w:szCs w:val="28"/>
                      <w:lang w:val="en-GB"/>
                    </w:rPr>
                  </w:pPr>
                  <w:r w:rsidRPr="00C55E16">
                    <w:rPr>
                      <w:b/>
                      <w:sz w:val="24"/>
                      <w:szCs w:val="28"/>
                      <w:lang w:val="en-GB"/>
                    </w:rPr>
                    <w:t xml:space="preserve">Survey question: </w:t>
                  </w:r>
                  <w:r w:rsidRPr="00C55E16">
                    <w:rPr>
                      <w:sz w:val="24"/>
                      <w:szCs w:val="28"/>
                      <w:lang w:val="en-GB"/>
                    </w:rPr>
                    <w:t>How long after birth did you first put (NAME) to the breast?</w:t>
                  </w:r>
                </w:p>
                <w:p w:rsidR="00EF2DB8" w:rsidRDefault="00EF2DB8" w:rsidP="00EF2DB8">
                  <w:pPr>
                    <w:autoSpaceDE w:val="0"/>
                    <w:autoSpaceDN w:val="0"/>
                    <w:adjustRightInd w:val="0"/>
                    <w:spacing w:after="40" w:line="201" w:lineRule="atLeast"/>
                    <w:ind w:left="720" w:hanging="720"/>
                    <w:rPr>
                      <w:sz w:val="24"/>
                      <w:szCs w:val="28"/>
                      <w:lang w:val="en-GB"/>
                    </w:rPr>
                  </w:pPr>
                  <w:r w:rsidRPr="00C55E16">
                    <w:rPr>
                      <w:b/>
                      <w:sz w:val="24"/>
                      <w:szCs w:val="28"/>
                      <w:lang w:val="en-GB"/>
                    </w:rPr>
                    <w:t>Coding format</w:t>
                  </w:r>
                  <w:r w:rsidRPr="00C55E16">
                    <w:rPr>
                      <w:sz w:val="24"/>
                      <w:szCs w:val="28"/>
                      <w:lang w:val="en-GB"/>
                    </w:rPr>
                    <w:t xml:space="preserve">: </w:t>
                  </w:r>
                </w:p>
                <w:p w:rsidR="00EF2DB8" w:rsidRPr="00C55E16" w:rsidRDefault="00EF2DB8" w:rsidP="00EF2DB8">
                  <w:pPr>
                    <w:autoSpaceDE w:val="0"/>
                    <w:autoSpaceDN w:val="0"/>
                    <w:adjustRightInd w:val="0"/>
                    <w:spacing w:after="40" w:line="201" w:lineRule="atLeast"/>
                    <w:ind w:left="720" w:hanging="720"/>
                    <w:rPr>
                      <w:rFonts w:cs="Calibri"/>
                      <w:iCs/>
                      <w:color w:val="000000"/>
                      <w:sz w:val="24"/>
                      <w:szCs w:val="28"/>
                      <w:lang w:eastAsia="en-GB"/>
                    </w:rPr>
                  </w:pPr>
                </w:p>
                <w:tbl>
                  <w:tblPr>
                    <w:tblStyle w:val="TableGrid"/>
                    <w:tblW w:w="0" w:type="auto"/>
                    <w:tblInd w:w="433" w:type="dxa"/>
                    <w:tblLook w:val="04A0"/>
                  </w:tblPr>
                  <w:tblGrid>
                    <w:gridCol w:w="3637"/>
                    <w:gridCol w:w="4535"/>
                  </w:tblGrid>
                  <w:tr w:rsidR="00EF2DB8" w:rsidRPr="00C55E16" w:rsidTr="005F1A50">
                    <w:tc>
                      <w:tcPr>
                        <w:tcW w:w="3637" w:type="dxa"/>
                      </w:tcPr>
                      <w:p w:rsidR="00EF2DB8" w:rsidRDefault="00EF2DB8" w:rsidP="002959D0">
                        <w:pPr>
                          <w:autoSpaceDE w:val="0"/>
                          <w:autoSpaceDN w:val="0"/>
                          <w:adjustRightInd w:val="0"/>
                          <w:spacing w:after="40" w:line="201" w:lineRule="atLeast"/>
                          <w:rPr>
                            <w:rFonts w:cs="Calibri"/>
                            <w:iCs/>
                            <w:color w:val="000000"/>
                            <w:sz w:val="24"/>
                            <w:szCs w:val="24"/>
                            <w:lang w:eastAsia="en-GB"/>
                          </w:rPr>
                        </w:pPr>
                        <w:r w:rsidRPr="00C55E16">
                          <w:rPr>
                            <w:rFonts w:cs="Calibri"/>
                            <w:iCs/>
                            <w:color w:val="000000"/>
                            <w:sz w:val="24"/>
                            <w:szCs w:val="24"/>
                            <w:lang w:eastAsia="en-GB"/>
                          </w:rPr>
                          <w:t>If mother reports she put the infant to the breast immediate</w:t>
                        </w:r>
                        <w:r w:rsidRPr="00C55E16">
                          <w:rPr>
                            <w:rFonts w:cs="Calibri"/>
                            <w:color w:val="000000"/>
                            <w:sz w:val="24"/>
                            <w:szCs w:val="24"/>
                            <w:lang w:eastAsia="en-GB"/>
                          </w:rPr>
                          <w:t>l</w:t>
                        </w:r>
                        <w:r w:rsidRPr="00C55E16">
                          <w:rPr>
                            <w:rFonts w:cs="Calibri"/>
                            <w:iCs/>
                            <w:color w:val="000000"/>
                            <w:sz w:val="24"/>
                            <w:szCs w:val="24"/>
                            <w:lang w:eastAsia="en-GB"/>
                          </w:rPr>
                          <w:t>y after birth, circ</w:t>
                        </w:r>
                        <w:r w:rsidRPr="00C55E16">
                          <w:rPr>
                            <w:rFonts w:cs="Calibri"/>
                            <w:color w:val="000000"/>
                            <w:sz w:val="24"/>
                            <w:szCs w:val="24"/>
                            <w:lang w:eastAsia="en-GB"/>
                          </w:rPr>
                          <w:t>l</w:t>
                        </w:r>
                        <w:r w:rsidRPr="00C55E16">
                          <w:rPr>
                            <w:rFonts w:cs="Calibri"/>
                            <w:iCs/>
                            <w:color w:val="000000"/>
                            <w:sz w:val="24"/>
                            <w:szCs w:val="24"/>
                            <w:lang w:eastAsia="en-GB"/>
                          </w:rPr>
                          <w:t xml:space="preserve">e ’000’ </w:t>
                        </w:r>
                        <w:r w:rsidRPr="00C55E16">
                          <w:rPr>
                            <w:rFonts w:cs="Calibri"/>
                            <w:color w:val="000000"/>
                            <w:sz w:val="24"/>
                            <w:szCs w:val="24"/>
                            <w:lang w:eastAsia="en-GB"/>
                          </w:rPr>
                          <w:t>F</w:t>
                        </w:r>
                        <w:r w:rsidRPr="00C55E16">
                          <w:rPr>
                            <w:rFonts w:cs="Calibri"/>
                            <w:iCs/>
                            <w:color w:val="000000"/>
                            <w:sz w:val="24"/>
                            <w:szCs w:val="24"/>
                            <w:lang w:eastAsia="en-GB"/>
                          </w:rPr>
                          <w:t>or ‘</w:t>
                        </w:r>
                        <w:r w:rsidRPr="00C55E16">
                          <w:rPr>
                            <w:rFonts w:cs="Calibri"/>
                            <w:color w:val="000000"/>
                            <w:sz w:val="24"/>
                            <w:szCs w:val="24"/>
                            <w:lang w:eastAsia="en-GB"/>
                          </w:rPr>
                          <w:t>I</w:t>
                        </w:r>
                        <w:r w:rsidRPr="00C55E16">
                          <w:rPr>
                            <w:rFonts w:cs="Calibri"/>
                            <w:iCs/>
                            <w:color w:val="000000"/>
                            <w:sz w:val="24"/>
                            <w:szCs w:val="24"/>
                            <w:lang w:eastAsia="en-GB"/>
                          </w:rPr>
                          <w:t>mmediate</w:t>
                        </w:r>
                        <w:r w:rsidRPr="00C55E16">
                          <w:rPr>
                            <w:rFonts w:cs="Calibri"/>
                            <w:color w:val="000000"/>
                            <w:sz w:val="24"/>
                            <w:szCs w:val="24"/>
                            <w:lang w:eastAsia="en-GB"/>
                          </w:rPr>
                          <w:t>l</w:t>
                        </w:r>
                        <w:r w:rsidRPr="00C55E16">
                          <w:rPr>
                            <w:rFonts w:cs="Calibri"/>
                            <w:iCs/>
                            <w:color w:val="000000"/>
                            <w:sz w:val="24"/>
                            <w:szCs w:val="24"/>
                            <w:lang w:eastAsia="en-GB"/>
                          </w:rPr>
                          <w:t xml:space="preserve">y’. </w:t>
                        </w:r>
                      </w:p>
                      <w:p w:rsidR="00EF2DB8" w:rsidRPr="00C55E16" w:rsidRDefault="00EF2DB8" w:rsidP="002959D0">
                        <w:pPr>
                          <w:autoSpaceDE w:val="0"/>
                          <w:autoSpaceDN w:val="0"/>
                          <w:adjustRightInd w:val="0"/>
                          <w:spacing w:after="40" w:line="201" w:lineRule="atLeast"/>
                          <w:rPr>
                            <w:rFonts w:cs="Calibri"/>
                            <w:color w:val="000000"/>
                            <w:sz w:val="24"/>
                            <w:szCs w:val="24"/>
                            <w:lang w:eastAsia="en-GB"/>
                          </w:rPr>
                        </w:pPr>
                      </w:p>
                    </w:tc>
                    <w:tc>
                      <w:tcPr>
                        <w:tcW w:w="4535" w:type="dxa"/>
                      </w:tcPr>
                      <w:p w:rsidR="00EF2DB8" w:rsidRPr="00C55E16" w:rsidRDefault="00EF2DB8" w:rsidP="002959D0">
                        <w:pPr>
                          <w:autoSpaceDE w:val="0"/>
                          <w:autoSpaceDN w:val="0"/>
                          <w:adjustRightInd w:val="0"/>
                          <w:spacing w:after="160" w:line="201" w:lineRule="atLeast"/>
                          <w:rPr>
                            <w:rFonts w:cs="Calibri"/>
                            <w:color w:val="000000"/>
                            <w:sz w:val="24"/>
                            <w:szCs w:val="24"/>
                            <w:lang w:eastAsia="en-GB"/>
                          </w:rPr>
                        </w:pPr>
                      </w:p>
                      <w:p w:rsidR="00EF2DB8" w:rsidRPr="00C55E16" w:rsidRDefault="00EF2DB8" w:rsidP="002959D0">
                        <w:pPr>
                          <w:autoSpaceDE w:val="0"/>
                          <w:autoSpaceDN w:val="0"/>
                          <w:adjustRightInd w:val="0"/>
                          <w:spacing w:after="160" w:line="201" w:lineRule="atLeast"/>
                          <w:rPr>
                            <w:rFonts w:cs="Calibri"/>
                            <w:color w:val="000000"/>
                            <w:sz w:val="24"/>
                            <w:szCs w:val="24"/>
                            <w:lang w:eastAsia="en-GB"/>
                          </w:rPr>
                        </w:pPr>
                        <w:r w:rsidRPr="00C55E16">
                          <w:rPr>
                            <w:rFonts w:cs="Calibri"/>
                            <w:color w:val="000000"/>
                            <w:sz w:val="24"/>
                            <w:szCs w:val="24"/>
                            <w:lang w:eastAsia="en-GB"/>
                          </w:rPr>
                          <w:t>IMMEDIATELY.................000</w:t>
                        </w:r>
                      </w:p>
                    </w:tc>
                  </w:tr>
                  <w:tr w:rsidR="00EF2DB8" w:rsidRPr="00C55E16" w:rsidTr="005F1A50">
                    <w:tc>
                      <w:tcPr>
                        <w:tcW w:w="3637" w:type="dxa"/>
                      </w:tcPr>
                      <w:p w:rsidR="00EF2DB8" w:rsidRDefault="00EF2DB8" w:rsidP="002959D0">
                        <w:pPr>
                          <w:autoSpaceDE w:val="0"/>
                          <w:autoSpaceDN w:val="0"/>
                          <w:adjustRightInd w:val="0"/>
                          <w:spacing w:after="40" w:line="201" w:lineRule="atLeast"/>
                          <w:rPr>
                            <w:rFonts w:cs="Calibri"/>
                            <w:iCs/>
                            <w:color w:val="000000"/>
                            <w:sz w:val="24"/>
                            <w:szCs w:val="24"/>
                            <w:lang w:eastAsia="en-GB"/>
                          </w:rPr>
                        </w:pPr>
                        <w:r w:rsidRPr="00C55E16">
                          <w:rPr>
                            <w:rFonts w:cs="Calibri"/>
                            <w:color w:val="000000"/>
                            <w:sz w:val="24"/>
                            <w:szCs w:val="24"/>
                            <w:lang w:eastAsia="en-GB"/>
                          </w:rPr>
                          <w:t>I</w:t>
                        </w:r>
                        <w:r w:rsidRPr="00C55E16">
                          <w:rPr>
                            <w:rFonts w:cs="Calibri"/>
                            <w:iCs/>
                            <w:color w:val="000000"/>
                            <w:sz w:val="24"/>
                            <w:szCs w:val="24"/>
                            <w:lang w:eastAsia="en-GB"/>
                          </w:rPr>
                          <w:t xml:space="preserve">f </w:t>
                        </w:r>
                        <w:r w:rsidRPr="00C55E16">
                          <w:rPr>
                            <w:rFonts w:cs="Calibri"/>
                            <w:color w:val="000000"/>
                            <w:sz w:val="24"/>
                            <w:szCs w:val="24"/>
                            <w:lang w:eastAsia="en-GB"/>
                          </w:rPr>
                          <w:t>l</w:t>
                        </w:r>
                        <w:r w:rsidRPr="00C55E16">
                          <w:rPr>
                            <w:rFonts w:cs="Calibri"/>
                            <w:iCs/>
                            <w:color w:val="000000"/>
                            <w:sz w:val="24"/>
                            <w:szCs w:val="24"/>
                            <w:lang w:eastAsia="en-GB"/>
                          </w:rPr>
                          <w:t>ess than 1 hour, circ</w:t>
                        </w:r>
                        <w:r w:rsidRPr="00C55E16">
                          <w:rPr>
                            <w:rFonts w:cs="Calibri"/>
                            <w:color w:val="000000"/>
                            <w:sz w:val="24"/>
                            <w:szCs w:val="24"/>
                            <w:lang w:eastAsia="en-GB"/>
                          </w:rPr>
                          <w:t>l</w:t>
                        </w:r>
                        <w:r w:rsidRPr="00C55E16">
                          <w:rPr>
                            <w:rFonts w:cs="Calibri"/>
                            <w:iCs/>
                            <w:color w:val="000000"/>
                            <w:sz w:val="24"/>
                            <w:szCs w:val="24"/>
                            <w:lang w:eastAsia="en-GB"/>
                          </w:rPr>
                          <w:t xml:space="preserve">e ‘1’ for hours </w:t>
                        </w:r>
                        <w:r w:rsidRPr="00C55E16">
                          <w:rPr>
                            <w:rFonts w:cs="Calibri"/>
                            <w:color w:val="000000"/>
                            <w:sz w:val="24"/>
                            <w:szCs w:val="24"/>
                            <w:lang w:eastAsia="en-GB"/>
                          </w:rPr>
                          <w:t>AND</w:t>
                        </w:r>
                        <w:r w:rsidRPr="00C55E16">
                          <w:rPr>
                            <w:rFonts w:cs="Calibri"/>
                            <w:iCs/>
                            <w:color w:val="000000"/>
                            <w:sz w:val="24"/>
                            <w:szCs w:val="24"/>
                            <w:lang w:eastAsia="en-GB"/>
                          </w:rPr>
                          <w:t xml:space="preserve">RECORD‘00’ hours. </w:t>
                        </w:r>
                      </w:p>
                      <w:p w:rsidR="00EF2DB8" w:rsidRPr="00C55E16" w:rsidRDefault="00EF2DB8" w:rsidP="002959D0">
                        <w:pPr>
                          <w:autoSpaceDE w:val="0"/>
                          <w:autoSpaceDN w:val="0"/>
                          <w:adjustRightInd w:val="0"/>
                          <w:spacing w:after="40" w:line="201" w:lineRule="atLeast"/>
                          <w:rPr>
                            <w:rFonts w:cs="Calibri"/>
                            <w:iCs/>
                            <w:color w:val="000000"/>
                            <w:sz w:val="24"/>
                            <w:szCs w:val="24"/>
                            <w:lang w:eastAsia="en-GB"/>
                          </w:rPr>
                        </w:pPr>
                      </w:p>
                    </w:tc>
                    <w:tc>
                      <w:tcPr>
                        <w:tcW w:w="4535" w:type="dxa"/>
                      </w:tcPr>
                      <w:p w:rsidR="00EF2DB8" w:rsidRDefault="00EF2DB8" w:rsidP="002959D0">
                        <w:pPr>
                          <w:autoSpaceDE w:val="0"/>
                          <w:autoSpaceDN w:val="0"/>
                          <w:adjustRightInd w:val="0"/>
                          <w:spacing w:after="160" w:line="201" w:lineRule="atLeast"/>
                          <w:rPr>
                            <w:rFonts w:cs="Calibri"/>
                            <w:color w:val="000000"/>
                            <w:sz w:val="24"/>
                            <w:szCs w:val="24"/>
                            <w:lang w:eastAsia="en-GB"/>
                          </w:rPr>
                        </w:pPr>
                      </w:p>
                      <w:p w:rsidR="00EF2DB8" w:rsidRPr="00C55E16" w:rsidRDefault="00EF2DB8" w:rsidP="002959D0">
                        <w:pPr>
                          <w:autoSpaceDE w:val="0"/>
                          <w:autoSpaceDN w:val="0"/>
                          <w:adjustRightInd w:val="0"/>
                          <w:spacing w:after="160" w:line="201" w:lineRule="atLeast"/>
                          <w:rPr>
                            <w:rFonts w:cs="Calibri"/>
                            <w:color w:val="000000"/>
                            <w:sz w:val="24"/>
                            <w:szCs w:val="24"/>
                            <w:lang w:eastAsia="en-GB"/>
                          </w:rPr>
                        </w:pPr>
                        <w:r w:rsidRPr="00C55E16">
                          <w:rPr>
                            <w:rFonts w:cs="Calibri"/>
                            <w:color w:val="000000"/>
                            <w:sz w:val="24"/>
                            <w:szCs w:val="24"/>
                            <w:lang w:eastAsia="en-GB"/>
                          </w:rPr>
                          <w:t>HOURS.............................1 |___|___|</w:t>
                        </w:r>
                      </w:p>
                    </w:tc>
                  </w:tr>
                  <w:tr w:rsidR="00EF2DB8" w:rsidRPr="00C55E16" w:rsidTr="005F1A50">
                    <w:tc>
                      <w:tcPr>
                        <w:tcW w:w="3637" w:type="dxa"/>
                      </w:tcPr>
                      <w:p w:rsidR="00EF2DB8" w:rsidRDefault="00EF2DB8" w:rsidP="002959D0">
                        <w:pPr>
                          <w:autoSpaceDE w:val="0"/>
                          <w:autoSpaceDN w:val="0"/>
                          <w:adjustRightInd w:val="0"/>
                          <w:spacing w:after="40" w:line="201" w:lineRule="atLeast"/>
                          <w:rPr>
                            <w:rFonts w:cs="Calibri"/>
                            <w:iCs/>
                            <w:color w:val="000000"/>
                            <w:sz w:val="24"/>
                            <w:szCs w:val="24"/>
                            <w:lang w:eastAsia="en-GB"/>
                          </w:rPr>
                        </w:pPr>
                        <w:r w:rsidRPr="00C55E16">
                          <w:rPr>
                            <w:rFonts w:cs="Calibri"/>
                            <w:color w:val="000000"/>
                            <w:sz w:val="24"/>
                            <w:szCs w:val="24"/>
                            <w:lang w:eastAsia="en-GB"/>
                          </w:rPr>
                          <w:t>I</w:t>
                        </w:r>
                        <w:r w:rsidRPr="00C55E16">
                          <w:rPr>
                            <w:rFonts w:cs="Calibri"/>
                            <w:iCs/>
                            <w:color w:val="000000"/>
                            <w:sz w:val="24"/>
                            <w:szCs w:val="24"/>
                            <w:lang w:eastAsia="en-GB"/>
                          </w:rPr>
                          <w:t xml:space="preserve">f </w:t>
                        </w:r>
                        <w:r w:rsidRPr="00C55E16">
                          <w:rPr>
                            <w:rFonts w:cs="Calibri"/>
                            <w:color w:val="000000"/>
                            <w:sz w:val="24"/>
                            <w:szCs w:val="24"/>
                            <w:lang w:eastAsia="en-GB"/>
                          </w:rPr>
                          <w:t>l</w:t>
                        </w:r>
                        <w:r w:rsidRPr="00C55E16">
                          <w:rPr>
                            <w:rFonts w:cs="Calibri"/>
                            <w:iCs/>
                            <w:color w:val="000000"/>
                            <w:sz w:val="24"/>
                            <w:szCs w:val="24"/>
                            <w:lang w:eastAsia="en-GB"/>
                          </w:rPr>
                          <w:t>ess than 24 hours, circ</w:t>
                        </w:r>
                        <w:r w:rsidRPr="00C55E16">
                          <w:rPr>
                            <w:rFonts w:cs="Calibri"/>
                            <w:color w:val="000000"/>
                            <w:sz w:val="24"/>
                            <w:szCs w:val="24"/>
                            <w:lang w:eastAsia="en-GB"/>
                          </w:rPr>
                          <w:t>l</w:t>
                        </w:r>
                        <w:r w:rsidRPr="00C55E16">
                          <w:rPr>
                            <w:rFonts w:cs="Calibri"/>
                            <w:iCs/>
                            <w:color w:val="000000"/>
                            <w:sz w:val="24"/>
                            <w:szCs w:val="24"/>
                            <w:lang w:eastAsia="en-GB"/>
                          </w:rPr>
                          <w:t>e ‘1’ and record number of comp</w:t>
                        </w:r>
                        <w:r w:rsidRPr="00C55E16">
                          <w:rPr>
                            <w:rFonts w:cs="Calibri"/>
                            <w:color w:val="000000"/>
                            <w:sz w:val="24"/>
                            <w:szCs w:val="24"/>
                            <w:lang w:eastAsia="en-GB"/>
                          </w:rPr>
                          <w:t>l</w:t>
                        </w:r>
                        <w:r w:rsidRPr="00C55E16">
                          <w:rPr>
                            <w:rFonts w:cs="Calibri"/>
                            <w:iCs/>
                            <w:color w:val="000000"/>
                            <w:sz w:val="24"/>
                            <w:szCs w:val="24"/>
                            <w:lang w:eastAsia="en-GB"/>
                          </w:rPr>
                          <w:t>eted hours, from 01 to 23.</w:t>
                        </w:r>
                      </w:p>
                      <w:p w:rsidR="00EF2DB8" w:rsidRPr="00C55E16" w:rsidRDefault="00EF2DB8" w:rsidP="002959D0">
                        <w:pPr>
                          <w:autoSpaceDE w:val="0"/>
                          <w:autoSpaceDN w:val="0"/>
                          <w:adjustRightInd w:val="0"/>
                          <w:spacing w:after="40" w:line="201" w:lineRule="atLeast"/>
                          <w:rPr>
                            <w:sz w:val="24"/>
                          </w:rPr>
                        </w:pPr>
                      </w:p>
                    </w:tc>
                    <w:tc>
                      <w:tcPr>
                        <w:tcW w:w="4535" w:type="dxa"/>
                      </w:tcPr>
                      <w:p w:rsidR="00EF2DB8" w:rsidRPr="00C55E16" w:rsidRDefault="00EF2DB8" w:rsidP="002959D0">
                        <w:pPr>
                          <w:rPr>
                            <w:sz w:val="24"/>
                          </w:rPr>
                        </w:pPr>
                      </w:p>
                      <w:p w:rsidR="00EF2DB8" w:rsidRPr="00C55E16" w:rsidRDefault="00EF2DB8" w:rsidP="002959D0">
                        <w:pPr>
                          <w:autoSpaceDE w:val="0"/>
                          <w:autoSpaceDN w:val="0"/>
                          <w:adjustRightInd w:val="0"/>
                          <w:spacing w:after="160" w:line="201" w:lineRule="atLeast"/>
                          <w:rPr>
                            <w:rFonts w:cs="Calibri"/>
                            <w:color w:val="000000"/>
                            <w:sz w:val="24"/>
                            <w:szCs w:val="24"/>
                            <w:lang w:eastAsia="en-GB"/>
                          </w:rPr>
                        </w:pPr>
                        <w:r w:rsidRPr="00C55E16">
                          <w:rPr>
                            <w:rFonts w:cs="Calibri"/>
                            <w:color w:val="000000"/>
                            <w:sz w:val="24"/>
                            <w:szCs w:val="24"/>
                            <w:lang w:eastAsia="en-GB"/>
                          </w:rPr>
                          <w:t>HOURS.............................1 |___|___|</w:t>
                        </w:r>
                      </w:p>
                    </w:tc>
                  </w:tr>
                  <w:tr w:rsidR="00EF2DB8" w:rsidRPr="00C55E16" w:rsidTr="005F1A50">
                    <w:tc>
                      <w:tcPr>
                        <w:tcW w:w="3637" w:type="dxa"/>
                      </w:tcPr>
                      <w:p w:rsidR="00EF2DB8" w:rsidRPr="00C55E16" w:rsidRDefault="00EF2DB8" w:rsidP="002959D0">
                        <w:pPr>
                          <w:autoSpaceDE w:val="0"/>
                          <w:autoSpaceDN w:val="0"/>
                          <w:adjustRightInd w:val="0"/>
                          <w:spacing w:after="40" w:line="201" w:lineRule="atLeast"/>
                          <w:rPr>
                            <w:rFonts w:cs="Calibri"/>
                            <w:iCs/>
                            <w:color w:val="000000"/>
                            <w:sz w:val="24"/>
                            <w:szCs w:val="24"/>
                            <w:lang w:eastAsia="en-GB"/>
                          </w:rPr>
                        </w:pPr>
                        <w:r w:rsidRPr="00C55E16">
                          <w:rPr>
                            <w:rFonts w:cs="Calibri"/>
                            <w:color w:val="000000"/>
                            <w:sz w:val="24"/>
                            <w:szCs w:val="24"/>
                            <w:lang w:eastAsia="en-GB"/>
                          </w:rPr>
                          <w:t>O</w:t>
                        </w:r>
                        <w:r w:rsidRPr="00C55E16">
                          <w:rPr>
                            <w:rFonts w:cs="Calibri"/>
                            <w:iCs/>
                            <w:color w:val="000000"/>
                            <w:sz w:val="24"/>
                            <w:szCs w:val="24"/>
                            <w:lang w:eastAsia="en-GB"/>
                          </w:rPr>
                          <w:t>therwise, circ</w:t>
                        </w:r>
                        <w:r w:rsidRPr="00C55E16">
                          <w:rPr>
                            <w:rFonts w:cs="Calibri"/>
                            <w:color w:val="000000"/>
                            <w:sz w:val="24"/>
                            <w:szCs w:val="24"/>
                            <w:lang w:eastAsia="en-GB"/>
                          </w:rPr>
                          <w:t>l</w:t>
                        </w:r>
                        <w:r w:rsidRPr="00C55E16">
                          <w:rPr>
                            <w:rFonts w:cs="Calibri"/>
                            <w:iCs/>
                            <w:color w:val="000000"/>
                            <w:sz w:val="24"/>
                            <w:szCs w:val="24"/>
                            <w:lang w:eastAsia="en-GB"/>
                          </w:rPr>
                          <w:t>e ‘2’ and record number of comp</w:t>
                        </w:r>
                        <w:r w:rsidRPr="00C55E16">
                          <w:rPr>
                            <w:rFonts w:cs="Calibri"/>
                            <w:color w:val="000000"/>
                            <w:sz w:val="24"/>
                            <w:szCs w:val="24"/>
                            <w:lang w:eastAsia="en-GB"/>
                          </w:rPr>
                          <w:t>l</w:t>
                        </w:r>
                        <w:r w:rsidRPr="00C55E16">
                          <w:rPr>
                            <w:rFonts w:cs="Calibri"/>
                            <w:iCs/>
                            <w:color w:val="000000"/>
                            <w:sz w:val="24"/>
                            <w:szCs w:val="24"/>
                            <w:lang w:eastAsia="en-GB"/>
                          </w:rPr>
                          <w:t>eted days.</w:t>
                        </w:r>
                      </w:p>
                      <w:p w:rsidR="00EF2DB8" w:rsidRPr="00C55E16" w:rsidRDefault="00EF2DB8" w:rsidP="002959D0">
                        <w:pPr>
                          <w:rPr>
                            <w:sz w:val="24"/>
                          </w:rPr>
                        </w:pPr>
                      </w:p>
                    </w:tc>
                    <w:tc>
                      <w:tcPr>
                        <w:tcW w:w="4535" w:type="dxa"/>
                      </w:tcPr>
                      <w:p w:rsidR="00EF2DB8" w:rsidRDefault="00EF2DB8" w:rsidP="002959D0">
                        <w:pPr>
                          <w:autoSpaceDE w:val="0"/>
                          <w:autoSpaceDN w:val="0"/>
                          <w:adjustRightInd w:val="0"/>
                          <w:spacing w:after="160" w:line="201" w:lineRule="atLeast"/>
                          <w:rPr>
                            <w:rFonts w:cs="Calibri"/>
                            <w:color w:val="000000"/>
                            <w:sz w:val="24"/>
                            <w:szCs w:val="24"/>
                            <w:lang w:eastAsia="en-GB"/>
                          </w:rPr>
                        </w:pPr>
                      </w:p>
                      <w:p w:rsidR="00EF2DB8" w:rsidRPr="00C55E16" w:rsidRDefault="00EF2DB8" w:rsidP="002959D0">
                        <w:pPr>
                          <w:autoSpaceDE w:val="0"/>
                          <w:autoSpaceDN w:val="0"/>
                          <w:adjustRightInd w:val="0"/>
                          <w:spacing w:after="160" w:line="201" w:lineRule="atLeast"/>
                          <w:rPr>
                            <w:rFonts w:cs="Calibri"/>
                            <w:color w:val="000000"/>
                            <w:sz w:val="24"/>
                            <w:szCs w:val="24"/>
                            <w:lang w:eastAsia="en-GB"/>
                          </w:rPr>
                        </w:pPr>
                        <w:r w:rsidRPr="00C55E16">
                          <w:rPr>
                            <w:rFonts w:cs="Calibri"/>
                            <w:color w:val="000000"/>
                            <w:sz w:val="24"/>
                            <w:szCs w:val="24"/>
                            <w:lang w:eastAsia="en-GB"/>
                          </w:rPr>
                          <w:t>DAYS.............................2 |___|___|</w:t>
                        </w:r>
                      </w:p>
                    </w:tc>
                  </w:tr>
                </w:tbl>
                <w:p w:rsidR="00EF2DB8" w:rsidRPr="00325BB4" w:rsidRDefault="00EF2DB8" w:rsidP="00EF2DB8">
                  <w:pPr>
                    <w:autoSpaceDE w:val="0"/>
                    <w:autoSpaceDN w:val="0"/>
                    <w:adjustRightInd w:val="0"/>
                    <w:spacing w:after="40" w:line="201" w:lineRule="atLeast"/>
                    <w:ind w:left="720" w:hanging="720"/>
                    <w:rPr>
                      <w:rFonts w:cs="Calibri"/>
                      <w:iCs/>
                      <w:color w:val="000000"/>
                      <w:lang w:eastAsia="en-GB"/>
                    </w:rPr>
                  </w:pPr>
                </w:p>
              </w:txbxContent>
            </v:textbox>
          </v:shape>
        </w:pict>
      </w:r>
    </w:p>
    <w:sectPr w:rsidR="004D2E24" w:rsidSect="00441B7A">
      <w:pgSz w:w="9923" w:h="8505" w:code="9"/>
      <w:pgMar w:top="238" w:right="244" w:bottom="244" w:left="23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gutterAtTop/>
  <w:proofState w:spelling="clean"/>
  <w:defaultTabStop w:val="720"/>
  <w:characterSpacingControl w:val="doNotCompress"/>
  <w:compat/>
  <w:rsids>
    <w:rsidRoot w:val="00EF2DB8"/>
    <w:rsid w:val="000172A4"/>
    <w:rsid w:val="00441B7A"/>
    <w:rsid w:val="004D2E24"/>
    <w:rsid w:val="00EF2D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2DB8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F2DB8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Lisa Amir</dc:creator>
  <cp:lastModifiedBy>Lisa Amir</cp:lastModifiedBy>
  <cp:revision>2</cp:revision>
  <dcterms:created xsi:type="dcterms:W3CDTF">2014-07-16T10:52:00Z</dcterms:created>
  <dcterms:modified xsi:type="dcterms:W3CDTF">2014-07-16T10:57:00Z</dcterms:modified>
</cp:coreProperties>
</file>