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99C" w:rsidRDefault="00970315" w:rsidP="0069099C">
      <w:pPr>
        <w:rPr>
          <w:rFonts w:ascii="Arial" w:hAnsi="Arial" w:cs="Arial"/>
          <w:b/>
        </w:rPr>
      </w:pPr>
      <w:proofErr w:type="gramStart"/>
      <w:r>
        <w:rPr>
          <w:rFonts w:ascii="Arial" w:hAnsi="Arial" w:cs="Arial"/>
          <w:b/>
        </w:rPr>
        <w:t xml:space="preserve">Additional file 4, </w:t>
      </w:r>
      <w:r w:rsidR="0069099C">
        <w:rPr>
          <w:rFonts w:ascii="Arial" w:hAnsi="Arial" w:cs="Arial"/>
          <w:b/>
        </w:rPr>
        <w:t xml:space="preserve">Table </w:t>
      </w:r>
      <w:r>
        <w:rPr>
          <w:rFonts w:ascii="Arial" w:hAnsi="Arial" w:cs="Arial"/>
          <w:b/>
        </w:rPr>
        <w:t>S</w:t>
      </w:r>
      <w:r w:rsidR="0069099C">
        <w:rPr>
          <w:rFonts w:ascii="Arial" w:hAnsi="Arial" w:cs="Arial"/>
          <w:b/>
        </w:rPr>
        <w:t>4.</w:t>
      </w:r>
      <w:proofErr w:type="gramEnd"/>
      <w:r w:rsidR="0069099C">
        <w:rPr>
          <w:rFonts w:ascii="Arial" w:hAnsi="Arial" w:cs="Arial"/>
          <w:b/>
        </w:rPr>
        <w:t xml:space="preserve"> Results for CCDSS trials of acute care management</w:t>
      </w:r>
      <w:bookmarkStart w:id="0" w:name="_GoBack"/>
      <w:bookmarkEnd w:id="0"/>
    </w:p>
    <w:tbl>
      <w:tblPr>
        <w:tblW w:w="13755" w:type="dxa"/>
        <w:tblInd w:w="-4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19"/>
        <w:gridCol w:w="2699"/>
        <w:gridCol w:w="2519"/>
        <w:gridCol w:w="2699"/>
        <w:gridCol w:w="2519"/>
        <w:gridCol w:w="1080"/>
        <w:gridCol w:w="920"/>
      </w:tblGrid>
      <w:tr w:rsidR="0069099C" w:rsidTr="009C782E">
        <w:trPr>
          <w:tblHeader/>
        </w:trPr>
        <w:tc>
          <w:tcPr>
            <w:tcW w:w="1319"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Study</w:t>
            </w:r>
          </w:p>
        </w:tc>
        <w:tc>
          <w:tcPr>
            <w:tcW w:w="2699"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Process of care outcomes</w:t>
            </w:r>
          </w:p>
        </w:tc>
        <w:tc>
          <w:tcPr>
            <w:tcW w:w="2519"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CCDSS vs. control data</w:t>
            </w:r>
          </w:p>
        </w:tc>
        <w:tc>
          <w:tcPr>
            <w:tcW w:w="2699"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Patient outcomes</w:t>
            </w:r>
          </w:p>
        </w:tc>
        <w:tc>
          <w:tcPr>
            <w:tcW w:w="2519"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CCDSS vs. control data</w:t>
            </w:r>
          </w:p>
        </w:tc>
        <w:tc>
          <w:tcPr>
            <w:tcW w:w="1080"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 xml:space="preserve">CCDSS process of care effect </w:t>
            </w:r>
            <w:r>
              <w:rPr>
                <w:rFonts w:ascii="Arial Bold" w:eastAsia="Arial Unicode MS" w:hAnsi="Arial Bold" w:cs="Arial"/>
                <w:b/>
                <w:bCs/>
                <w:sz w:val="20"/>
                <w:szCs w:val="20"/>
                <w:vertAlign w:val="superscript"/>
              </w:rPr>
              <w:t>a</w:t>
            </w:r>
          </w:p>
        </w:tc>
        <w:tc>
          <w:tcPr>
            <w:tcW w:w="920" w:type="dxa"/>
            <w:tcBorders>
              <w:bottom w:val="single" w:sz="4" w:space="0" w:color="auto"/>
            </w:tcBorders>
            <w:hideMark/>
          </w:tcPr>
          <w:p w:rsidR="0069099C" w:rsidRDefault="0069099C">
            <w:pPr>
              <w:rPr>
                <w:rFonts w:ascii="Arial" w:eastAsia="Arial Unicode MS" w:hAnsi="Arial" w:cs="Arial"/>
                <w:b/>
                <w:bCs/>
                <w:sz w:val="20"/>
                <w:szCs w:val="20"/>
              </w:rPr>
            </w:pPr>
            <w:r>
              <w:rPr>
                <w:rFonts w:ascii="Arial" w:eastAsia="Arial Unicode MS" w:hAnsi="Arial" w:cs="Arial"/>
                <w:b/>
                <w:bCs/>
                <w:sz w:val="20"/>
                <w:szCs w:val="20"/>
              </w:rPr>
              <w:t xml:space="preserve">CCDSS patient effect </w:t>
            </w:r>
            <w:r>
              <w:rPr>
                <w:rFonts w:ascii="Arial Bold" w:eastAsia="Arial Unicode MS" w:hAnsi="Arial Bold" w:cs="Arial"/>
                <w:b/>
                <w:bCs/>
                <w:sz w:val="20"/>
                <w:szCs w:val="20"/>
                <w:vertAlign w:val="superscript"/>
              </w:rPr>
              <w:t>a</w:t>
            </w:r>
          </w:p>
        </w:tc>
      </w:tr>
      <w:tr w:rsidR="0069099C" w:rsidTr="009C782E">
        <w:tc>
          <w:tcPr>
            <w:tcW w:w="13755" w:type="dxa"/>
            <w:gridSpan w:val="7"/>
            <w:tcBorders>
              <w:top w:val="single" w:sz="4" w:space="0" w:color="auto"/>
              <w:bottom w:val="single" w:sz="4" w:space="0" w:color="auto"/>
            </w:tcBorders>
            <w:vAlign w:val="center"/>
            <w:hideMark/>
          </w:tcPr>
          <w:p w:rsidR="0069099C" w:rsidRDefault="0069099C">
            <w:pPr>
              <w:rPr>
                <w:rFonts w:ascii="Arial" w:eastAsia="Arial Unicode MS" w:hAnsi="Arial" w:cs="Arial"/>
                <w:b/>
                <w:sz w:val="20"/>
                <w:szCs w:val="20"/>
              </w:rPr>
            </w:pPr>
            <w:r>
              <w:rPr>
                <w:rFonts w:ascii="Arial" w:hAnsi="Arial" w:cs="Arial"/>
                <w:b/>
                <w:color w:val="000000"/>
                <w:sz w:val="20"/>
                <w:szCs w:val="20"/>
              </w:rPr>
              <w:t>Management Assistants – Alerts and Reminders</w:t>
            </w:r>
          </w:p>
        </w:tc>
      </w:tr>
      <w:tr w:rsidR="0069099C" w:rsidTr="009C782E">
        <w:tc>
          <w:tcPr>
            <w:tcW w:w="1319" w:type="dxa"/>
            <w:tcBorders>
              <w:top w:val="single" w:sz="4" w:space="0" w:color="auto"/>
            </w:tcBorders>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t>Terrell, 2009</w:t>
            </w:r>
            <w:r>
              <w:rPr>
                <w:rFonts w:ascii="Arial" w:hAnsi="Arial" w:cs="Arial"/>
                <w:sz w:val="20"/>
                <w:szCs w:val="20"/>
              </w:rPr>
              <w:t>[</w:t>
            </w:r>
            <w:r w:rsidR="00E91334">
              <w:rPr>
                <w:rFonts w:ascii="Arial" w:hAnsi="Arial" w:cs="Arial"/>
                <w:sz w:val="20"/>
                <w:szCs w:val="20"/>
              </w:rPr>
              <w:t>48</w:t>
            </w:r>
            <w:r>
              <w:rPr>
                <w:rFonts w:ascii="Arial" w:hAnsi="Arial" w:cs="Arial"/>
                <w:sz w:val="20"/>
                <w:szCs w:val="20"/>
              </w:rPr>
              <w:t>]</w:t>
            </w:r>
          </w:p>
        </w:tc>
        <w:tc>
          <w:tcPr>
            <w:tcW w:w="2699" w:type="dxa"/>
            <w:tcBorders>
              <w:top w:val="single" w:sz="4" w:space="0" w:color="auto"/>
            </w:tcBorders>
          </w:tcPr>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Primary</w:t>
            </w: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 xml:space="preserve">1. Number (%) of ED visits by older adults that resulted in prescriptions for 1 or more of the 9 targeted inappropriate medications; OR (95% CI), </w:t>
            </w:r>
            <w:r w:rsidRPr="00370131">
              <w:rPr>
                <w:rFonts w:ascii="Arial" w:hAnsi="Arial" w:cs="Arial"/>
                <w:b/>
                <w:i/>
                <w:color w:val="000000"/>
                <w:sz w:val="20"/>
                <w:szCs w:val="20"/>
              </w:rPr>
              <w:t>P</w:t>
            </w:r>
            <w:r w:rsidRPr="00370131">
              <w:rPr>
                <w:rFonts w:ascii="Arial" w:hAnsi="Arial" w:cs="Arial"/>
                <w:b/>
                <w:color w:val="000000"/>
                <w:sz w:val="20"/>
                <w:szCs w:val="20"/>
              </w:rPr>
              <w:t>-value.</w:t>
            </w:r>
          </w:p>
          <w:p w:rsidR="0069099C" w:rsidRDefault="0069099C">
            <w:pPr>
              <w:rPr>
                <w:rFonts w:ascii="Arial" w:hAnsi="Arial" w:cs="Arial"/>
                <w:color w:val="000000"/>
                <w:sz w:val="20"/>
                <w:szCs w:val="20"/>
                <w:highlight w:val="yellow"/>
              </w:rPr>
            </w:pPr>
          </w:p>
          <w:p w:rsidR="0069099C" w:rsidRDefault="0069099C">
            <w:pPr>
              <w:rPr>
                <w:rFonts w:ascii="Arial" w:hAnsi="Arial" w:cs="Arial"/>
                <w:color w:val="000000"/>
                <w:sz w:val="20"/>
                <w:szCs w:val="20"/>
              </w:rPr>
            </w:pPr>
            <w:proofErr w:type="spellStart"/>
            <w:r>
              <w:rPr>
                <w:rFonts w:ascii="Arial" w:hAnsi="Arial" w:cs="Arial"/>
                <w:color w:val="000000"/>
                <w:sz w:val="20"/>
                <w:szCs w:val="20"/>
              </w:rPr>
              <w:t>Prespecified</w:t>
            </w:r>
            <w:proofErr w:type="spellEnd"/>
            <w:r>
              <w:rPr>
                <w:rFonts w:ascii="Arial" w:hAnsi="Arial" w:cs="Arial"/>
                <w:color w:val="000000"/>
                <w:sz w:val="20"/>
                <w:szCs w:val="20"/>
              </w:rPr>
              <w:t xml:space="preserve"> secondary</w:t>
            </w:r>
          </w:p>
          <w:p w:rsidR="0069099C" w:rsidRDefault="0069099C">
            <w:pPr>
              <w:rPr>
                <w:rFonts w:ascii="Arial" w:hAnsi="Arial" w:cs="Arial"/>
                <w:color w:val="000000"/>
                <w:sz w:val="20"/>
                <w:szCs w:val="20"/>
              </w:rPr>
            </w:pPr>
            <w:r>
              <w:rPr>
                <w:rFonts w:ascii="Arial" w:hAnsi="Arial" w:cs="Arial"/>
                <w:color w:val="000000"/>
                <w:sz w:val="20"/>
                <w:szCs w:val="20"/>
              </w:rPr>
              <w:t xml:space="preserve">2. Number (%) of all prescribed medications that were potentially inappropriate; OR (95% CI), </w:t>
            </w:r>
            <w:r>
              <w:rPr>
                <w:rFonts w:ascii="Arial" w:hAnsi="Arial" w:cs="Arial"/>
                <w:i/>
                <w:color w:val="000000"/>
                <w:sz w:val="20"/>
                <w:szCs w:val="20"/>
              </w:rPr>
              <w:t>P</w:t>
            </w:r>
            <w:r>
              <w:rPr>
                <w:rFonts w:ascii="Arial" w:hAnsi="Arial" w:cs="Arial"/>
                <w:color w:val="000000"/>
                <w:sz w:val="20"/>
                <w:szCs w:val="20"/>
              </w:rPr>
              <w:t>-value.</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proofErr w:type="spellStart"/>
            <w:r>
              <w:rPr>
                <w:rFonts w:ascii="Arial" w:hAnsi="Arial" w:cs="Arial"/>
                <w:color w:val="000000"/>
                <w:sz w:val="20"/>
                <w:szCs w:val="20"/>
              </w:rPr>
              <w:t>Prespecified</w:t>
            </w:r>
            <w:proofErr w:type="spellEnd"/>
          </w:p>
          <w:p w:rsidR="0069099C" w:rsidRDefault="0069099C">
            <w:pPr>
              <w:rPr>
                <w:rFonts w:ascii="Arial" w:hAnsi="Arial" w:cs="Arial"/>
                <w:color w:val="000000"/>
                <w:sz w:val="20"/>
                <w:szCs w:val="20"/>
              </w:rPr>
            </w:pPr>
            <w:r>
              <w:rPr>
                <w:rFonts w:ascii="Arial" w:hAnsi="Arial" w:cs="Arial"/>
                <w:color w:val="000000"/>
                <w:sz w:val="20"/>
                <w:szCs w:val="20"/>
              </w:rPr>
              <w:t>3. Number of times that each potentially inappropriate medication was initially prescribed (n)</w:t>
            </w:r>
            <w:proofErr w:type="gramStart"/>
            <w:r>
              <w:rPr>
                <w:rFonts w:ascii="Arial" w:hAnsi="Arial" w:cs="Arial"/>
                <w:color w:val="000000"/>
                <w:sz w:val="20"/>
                <w:szCs w:val="20"/>
              </w:rPr>
              <w:t>/  changed</w:t>
            </w:r>
            <w:proofErr w:type="gramEnd"/>
            <w:r>
              <w:rPr>
                <w:rFonts w:ascii="Arial" w:hAnsi="Arial" w:cs="Arial"/>
                <w:color w:val="000000"/>
                <w:sz w:val="20"/>
                <w:szCs w:val="20"/>
              </w:rPr>
              <w:t xml:space="preserve"> to an alternate treatment (n, %) in the CCDSS group vs. prescribed in the control group (n).</w:t>
            </w:r>
          </w:p>
          <w:p w:rsidR="0069099C" w:rsidRDefault="0069099C">
            <w:pPr>
              <w:rPr>
                <w:rFonts w:ascii="Arial" w:hAnsi="Arial" w:cs="Arial"/>
                <w:color w:val="000000"/>
                <w:sz w:val="20"/>
                <w:szCs w:val="20"/>
              </w:rPr>
            </w:pPr>
            <w:r>
              <w:rPr>
                <w:rFonts w:ascii="Arial" w:hAnsi="Arial" w:cs="Arial"/>
                <w:color w:val="000000"/>
                <w:sz w:val="20"/>
                <w:szCs w:val="20"/>
              </w:rPr>
              <w:t xml:space="preserve">3a. Promethazine </w:t>
            </w:r>
          </w:p>
          <w:p w:rsidR="0069099C" w:rsidRDefault="0069099C">
            <w:pPr>
              <w:rPr>
                <w:rFonts w:ascii="Arial" w:hAnsi="Arial" w:cs="Arial"/>
                <w:color w:val="000000"/>
                <w:sz w:val="20"/>
                <w:szCs w:val="20"/>
              </w:rPr>
            </w:pPr>
            <w:r>
              <w:rPr>
                <w:rFonts w:ascii="Arial" w:hAnsi="Arial" w:cs="Arial"/>
                <w:color w:val="000000"/>
                <w:sz w:val="20"/>
                <w:szCs w:val="20"/>
              </w:rPr>
              <w:t>3b.Diphenhydramine</w:t>
            </w:r>
          </w:p>
          <w:p w:rsidR="0069099C" w:rsidRDefault="0069099C">
            <w:pPr>
              <w:rPr>
                <w:rFonts w:ascii="Arial" w:hAnsi="Arial" w:cs="Arial"/>
                <w:color w:val="000000"/>
                <w:sz w:val="20"/>
                <w:szCs w:val="20"/>
              </w:rPr>
            </w:pPr>
            <w:r>
              <w:rPr>
                <w:rFonts w:ascii="Arial" w:hAnsi="Arial" w:cs="Arial"/>
                <w:color w:val="000000"/>
                <w:sz w:val="20"/>
                <w:szCs w:val="20"/>
              </w:rPr>
              <w:t>3c. Diazepam</w:t>
            </w:r>
          </w:p>
          <w:p w:rsidR="0069099C" w:rsidRDefault="0069099C">
            <w:pPr>
              <w:rPr>
                <w:rFonts w:ascii="Arial" w:hAnsi="Arial" w:cs="Arial"/>
                <w:color w:val="000000"/>
                <w:sz w:val="20"/>
                <w:szCs w:val="20"/>
              </w:rPr>
            </w:pPr>
            <w:r>
              <w:rPr>
                <w:rFonts w:ascii="Arial" w:hAnsi="Arial" w:cs="Arial"/>
                <w:color w:val="000000"/>
                <w:sz w:val="20"/>
                <w:szCs w:val="20"/>
              </w:rPr>
              <w:t xml:space="preserve">3d. Propoxyphene with acetaminophen </w:t>
            </w:r>
          </w:p>
          <w:p w:rsidR="0069099C" w:rsidRDefault="0069099C">
            <w:pPr>
              <w:rPr>
                <w:rFonts w:ascii="Arial" w:hAnsi="Arial" w:cs="Arial"/>
                <w:color w:val="000000"/>
                <w:sz w:val="20"/>
                <w:szCs w:val="20"/>
              </w:rPr>
            </w:pPr>
            <w:r>
              <w:rPr>
                <w:rFonts w:ascii="Arial" w:hAnsi="Arial" w:cs="Arial"/>
                <w:color w:val="000000"/>
                <w:sz w:val="20"/>
                <w:szCs w:val="20"/>
              </w:rPr>
              <w:t>3e. Hydroxyzine</w:t>
            </w:r>
          </w:p>
          <w:p w:rsidR="0069099C" w:rsidRDefault="0069099C">
            <w:pPr>
              <w:rPr>
                <w:rFonts w:ascii="Arial" w:hAnsi="Arial" w:cs="Arial"/>
                <w:color w:val="000000"/>
                <w:sz w:val="20"/>
                <w:szCs w:val="20"/>
              </w:rPr>
            </w:pPr>
            <w:r>
              <w:rPr>
                <w:rFonts w:ascii="Arial" w:hAnsi="Arial" w:cs="Arial"/>
                <w:color w:val="000000"/>
                <w:sz w:val="20"/>
                <w:szCs w:val="20"/>
              </w:rPr>
              <w:t>3f. Amitriptyline</w:t>
            </w:r>
          </w:p>
          <w:p w:rsidR="0069099C" w:rsidRDefault="0069099C">
            <w:pPr>
              <w:rPr>
                <w:rFonts w:ascii="Arial" w:hAnsi="Arial" w:cs="Arial"/>
                <w:color w:val="000000"/>
                <w:sz w:val="20"/>
                <w:szCs w:val="20"/>
              </w:rPr>
            </w:pPr>
            <w:r>
              <w:rPr>
                <w:rFonts w:ascii="Arial" w:hAnsi="Arial" w:cs="Arial"/>
                <w:color w:val="000000"/>
                <w:sz w:val="20"/>
                <w:szCs w:val="20"/>
              </w:rPr>
              <w:t>3g. Cyclobenzaprine</w:t>
            </w:r>
          </w:p>
          <w:p w:rsidR="0069099C" w:rsidRDefault="0069099C">
            <w:pPr>
              <w:rPr>
                <w:rFonts w:ascii="Arial" w:hAnsi="Arial" w:cs="Arial"/>
                <w:color w:val="000000"/>
                <w:sz w:val="20"/>
                <w:szCs w:val="20"/>
              </w:rPr>
            </w:pPr>
            <w:r>
              <w:rPr>
                <w:rFonts w:ascii="Arial" w:hAnsi="Arial" w:cs="Arial"/>
                <w:color w:val="000000"/>
                <w:sz w:val="20"/>
                <w:szCs w:val="20"/>
              </w:rPr>
              <w:lastRenderedPageBreak/>
              <w:t>3h. Clonidine</w:t>
            </w:r>
          </w:p>
          <w:p w:rsidR="0069099C" w:rsidRDefault="0069099C">
            <w:pPr>
              <w:rPr>
                <w:rFonts w:ascii="Arial" w:hAnsi="Arial" w:cs="Arial"/>
                <w:color w:val="000000"/>
                <w:sz w:val="20"/>
                <w:szCs w:val="20"/>
              </w:rPr>
            </w:pPr>
            <w:r>
              <w:rPr>
                <w:rFonts w:ascii="Arial" w:hAnsi="Arial" w:cs="Arial"/>
                <w:color w:val="000000"/>
                <w:sz w:val="20"/>
                <w:szCs w:val="20"/>
              </w:rPr>
              <w:t>3i. Indomethacin</w:t>
            </w:r>
          </w:p>
          <w:p w:rsidR="0069099C" w:rsidRDefault="0069099C">
            <w:pPr>
              <w:rPr>
                <w:rFonts w:ascii="Arial" w:hAnsi="Arial" w:cs="Arial"/>
                <w:color w:val="000000"/>
                <w:sz w:val="20"/>
                <w:szCs w:val="20"/>
              </w:rPr>
            </w:pPr>
            <w:r>
              <w:rPr>
                <w:rFonts w:ascii="Arial" w:hAnsi="Arial" w:cs="Arial"/>
                <w:color w:val="000000"/>
                <w:sz w:val="20"/>
                <w:szCs w:val="20"/>
              </w:rPr>
              <w:t>3j. All inappropriate medications</w:t>
            </w:r>
          </w:p>
          <w:p w:rsidR="0069099C" w:rsidRDefault="0069099C">
            <w:pPr>
              <w:rPr>
                <w:rFonts w:ascii="Arial" w:eastAsia="Arial Unicode MS" w:hAnsi="Arial" w:cs="Arial"/>
                <w:sz w:val="20"/>
                <w:szCs w:val="20"/>
              </w:rPr>
            </w:pPr>
          </w:p>
        </w:tc>
        <w:tc>
          <w:tcPr>
            <w:tcW w:w="2519" w:type="dxa"/>
            <w:tcBorders>
              <w:top w:val="single" w:sz="4" w:space="0" w:color="auto"/>
            </w:tcBorders>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69 (2.6%) vs. 99 (3.9%); 0.55 (0.34 to 0.89), </w:t>
            </w:r>
            <w:r>
              <w:rPr>
                <w:rFonts w:ascii="Arial" w:eastAsia="Arial Unicode MS" w:hAnsi="Arial" w:cs="Arial"/>
                <w:i/>
                <w:sz w:val="20"/>
                <w:szCs w:val="20"/>
              </w:rPr>
              <w:t>P</w:t>
            </w:r>
            <w:r>
              <w:rPr>
                <w:rFonts w:ascii="Arial" w:eastAsia="Arial Unicode MS" w:hAnsi="Arial" w:cs="Arial"/>
                <w:sz w:val="20"/>
                <w:szCs w:val="20"/>
              </w:rPr>
              <w:t>= .02</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69 (3.4%) vs. 103 (5.4%); 0.59 (0.41 to 0.85), </w:t>
            </w:r>
            <w:r>
              <w:rPr>
                <w:rFonts w:ascii="Arial" w:eastAsia="Arial Unicode MS" w:hAnsi="Arial" w:cs="Arial"/>
                <w:i/>
                <w:sz w:val="20"/>
                <w:szCs w:val="20"/>
              </w:rPr>
              <w:t>P</w:t>
            </w:r>
            <w:r>
              <w:rPr>
                <w:rFonts w:ascii="Arial" w:eastAsia="Arial Unicode MS" w:hAnsi="Arial" w:cs="Arial"/>
                <w:sz w:val="20"/>
                <w:szCs w:val="20"/>
              </w:rPr>
              <w:t>=.006</w:t>
            </w:r>
            <w:r>
              <w:rPr>
                <w:rFonts w:ascii="Arial" w:eastAsia="Arial Unicode MS" w:hAnsi="Arial" w:cs="Arial"/>
                <w:sz w:val="20"/>
                <w:szCs w:val="20"/>
              </w:rPr>
              <w:br/>
            </w:r>
            <w:r>
              <w:rPr>
                <w:rFonts w:ascii="Arial" w:eastAsia="Arial Unicode MS" w:hAnsi="Arial" w:cs="Arial"/>
                <w:sz w:val="20"/>
                <w:szCs w:val="20"/>
              </w:rPr>
              <w:br/>
              <w:t xml:space="preserve">3a. 32 / 19 (59%) vs. 40 </w:t>
            </w:r>
            <w:r>
              <w:rPr>
                <w:rFonts w:ascii="Arial" w:eastAsia="Arial Unicode MS" w:hAnsi="Arial" w:cs="Arial"/>
                <w:sz w:val="20"/>
                <w:szCs w:val="20"/>
              </w:rPr>
              <w:br/>
              <w:t xml:space="preserve">3b. 22 / 8 (36%) vs. 15 </w:t>
            </w:r>
            <w:r>
              <w:rPr>
                <w:rFonts w:ascii="Arial" w:eastAsia="Arial Unicode MS" w:hAnsi="Arial" w:cs="Arial"/>
                <w:sz w:val="20"/>
                <w:szCs w:val="20"/>
              </w:rPr>
              <w:br/>
              <w:t xml:space="preserve">3c. 18 / 5 (28%) vs. 10 </w:t>
            </w:r>
            <w:r>
              <w:rPr>
                <w:rFonts w:ascii="Arial" w:eastAsia="Arial Unicode MS" w:hAnsi="Arial" w:cs="Arial"/>
                <w:sz w:val="20"/>
                <w:szCs w:val="20"/>
              </w:rPr>
              <w:br/>
              <w:t xml:space="preserve">3d. 8 / 2 (25%) vs. 9 </w:t>
            </w:r>
            <w:r>
              <w:rPr>
                <w:rFonts w:ascii="Arial" w:eastAsia="Arial Unicode MS" w:hAnsi="Arial" w:cs="Arial"/>
                <w:sz w:val="20"/>
                <w:szCs w:val="20"/>
              </w:rPr>
              <w:br/>
              <w:t xml:space="preserve">3e. 15 / 6 (40%) vs. 9 </w:t>
            </w:r>
            <w:r>
              <w:rPr>
                <w:rFonts w:ascii="Arial" w:eastAsia="Arial Unicode MS" w:hAnsi="Arial" w:cs="Arial"/>
                <w:sz w:val="20"/>
                <w:szCs w:val="20"/>
              </w:rPr>
              <w:br/>
              <w:t xml:space="preserve">3f. 1 / 0 (0%) vs. 8 </w:t>
            </w:r>
            <w:r>
              <w:rPr>
                <w:rFonts w:ascii="Arial" w:eastAsia="Arial Unicode MS" w:hAnsi="Arial" w:cs="Arial"/>
                <w:sz w:val="20"/>
                <w:szCs w:val="20"/>
              </w:rPr>
              <w:br/>
              <w:t xml:space="preserve">3g. 5 / 2 (40%) vs. 7 </w:t>
            </w:r>
            <w:r>
              <w:rPr>
                <w:rFonts w:ascii="Arial" w:eastAsia="Arial Unicode MS" w:hAnsi="Arial" w:cs="Arial"/>
                <w:sz w:val="20"/>
                <w:szCs w:val="20"/>
              </w:rPr>
              <w:br/>
              <w:t xml:space="preserve">3h. 3 / 2 (67%) vs. 4 </w:t>
            </w:r>
            <w:r>
              <w:rPr>
                <w:rFonts w:ascii="Arial" w:eastAsia="Arial Unicode MS" w:hAnsi="Arial" w:cs="Arial"/>
                <w:sz w:val="20"/>
                <w:szCs w:val="20"/>
              </w:rPr>
              <w:br/>
              <w:t xml:space="preserve">3i. 10 / 5 (50%) vs. 1 </w:t>
            </w:r>
            <w:r>
              <w:rPr>
                <w:rFonts w:ascii="Arial" w:eastAsia="Arial Unicode MS" w:hAnsi="Arial" w:cs="Arial"/>
                <w:sz w:val="20"/>
                <w:szCs w:val="20"/>
              </w:rPr>
              <w:br/>
              <w:t>3j. 114 / 49 (43%) vs. 103</w:t>
            </w:r>
          </w:p>
        </w:tc>
        <w:tc>
          <w:tcPr>
            <w:tcW w:w="2699" w:type="dxa"/>
            <w:tcBorders>
              <w:top w:val="single" w:sz="4" w:space="0" w:color="auto"/>
            </w:tcBorders>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2519" w:type="dxa"/>
            <w:tcBorders>
              <w:top w:val="single" w:sz="4" w:space="0" w:color="auto"/>
            </w:tcBorders>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tcBorders>
              <w:top w:val="single" w:sz="4" w:space="0" w:color="auto"/>
            </w:tcBorders>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tcBorders>
              <w:top w:val="single" w:sz="4" w:space="0" w:color="auto"/>
            </w:tcBorders>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pPr>
              <w:rPr>
                <w:rFonts w:ascii="Arial" w:eastAsia="Arial Unicode MS" w:hAnsi="Arial" w:cs="Arial"/>
                <w:sz w:val="20"/>
                <w:szCs w:val="20"/>
                <w:highlight w:val="cyan"/>
              </w:rPr>
            </w:pPr>
            <w:r>
              <w:rPr>
                <w:rFonts w:ascii="Arial" w:eastAsia="Arial Unicode MS" w:hAnsi="Arial" w:cs="Arial"/>
                <w:sz w:val="20"/>
                <w:szCs w:val="20"/>
              </w:rPr>
              <w:lastRenderedPageBreak/>
              <w:t>Peterson, 2007</w:t>
            </w:r>
            <w:r w:rsidR="00E91334">
              <w:rPr>
                <w:rFonts w:ascii="Arial" w:hAnsi="Arial" w:cs="Arial"/>
                <w:sz w:val="20"/>
                <w:szCs w:val="20"/>
              </w:rPr>
              <w:t>[36</w:t>
            </w:r>
            <w:r>
              <w:rPr>
                <w:rFonts w:ascii="Arial" w:hAnsi="Arial" w:cs="Arial"/>
                <w:sz w:val="20"/>
                <w:szCs w:val="20"/>
              </w:rPr>
              <w:t>]</w:t>
            </w:r>
            <w:r>
              <w:rPr>
                <w:rFonts w:ascii="Arial" w:eastAsia="Arial Unicode MS" w:hAnsi="Arial" w:cs="Arial"/>
                <w:sz w:val="20"/>
                <w:szCs w:val="20"/>
                <w:vertAlign w:val="superscript"/>
              </w:rPr>
              <w:t>b</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Median (IQR) ratio of overall prescribed to recommended doses (primary)</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Median (IQR) ratio of prescribed to recommended doses by type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2a. antihistamine/anti-emetic</w:t>
            </w:r>
          </w:p>
          <w:p w:rsidR="0069099C" w:rsidRDefault="0069099C">
            <w:pPr>
              <w:rPr>
                <w:rFonts w:ascii="Arial" w:eastAsia="Arial Unicode MS" w:hAnsi="Arial" w:cs="Arial"/>
                <w:sz w:val="20"/>
                <w:szCs w:val="20"/>
              </w:rPr>
            </w:pPr>
            <w:r>
              <w:rPr>
                <w:rFonts w:ascii="Arial" w:eastAsia="Arial Unicode MS" w:hAnsi="Arial" w:cs="Arial"/>
                <w:sz w:val="20"/>
                <w:szCs w:val="20"/>
              </w:rPr>
              <w:t>2b. benzodiazepines</w:t>
            </w:r>
          </w:p>
          <w:p w:rsidR="0069099C" w:rsidRDefault="0069099C">
            <w:pPr>
              <w:rPr>
                <w:rFonts w:ascii="Arial" w:eastAsia="Arial Unicode MS" w:hAnsi="Arial" w:cs="Arial"/>
                <w:sz w:val="20"/>
                <w:szCs w:val="20"/>
              </w:rPr>
            </w:pPr>
            <w:r>
              <w:rPr>
                <w:rFonts w:ascii="Arial" w:eastAsia="Arial Unicode MS" w:hAnsi="Arial" w:cs="Arial"/>
                <w:sz w:val="20"/>
                <w:szCs w:val="20"/>
              </w:rPr>
              <w:t>2c. neuroleptics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2d. </w:t>
            </w:r>
            <w:proofErr w:type="spellStart"/>
            <w:r>
              <w:rPr>
                <w:rFonts w:ascii="Arial" w:eastAsia="Arial Unicode MS" w:hAnsi="Arial" w:cs="Arial"/>
                <w:sz w:val="20"/>
                <w:szCs w:val="20"/>
              </w:rPr>
              <w:t>antihypertensives</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2e. NSAIDs</w:t>
            </w:r>
          </w:p>
          <w:p w:rsidR="0069099C" w:rsidRDefault="0069099C">
            <w:pPr>
              <w:rPr>
                <w:rFonts w:ascii="Arial" w:eastAsia="Arial Unicode MS" w:hAnsi="Arial" w:cs="Arial"/>
                <w:sz w:val="20"/>
                <w:szCs w:val="20"/>
              </w:rPr>
            </w:pPr>
            <w:r>
              <w:rPr>
                <w:rFonts w:ascii="Arial" w:eastAsia="Arial Unicode MS" w:hAnsi="Arial" w:cs="Arial"/>
                <w:sz w:val="20"/>
                <w:szCs w:val="20"/>
              </w:rPr>
              <w:t>2f. antispasmodics</w:t>
            </w:r>
          </w:p>
          <w:p w:rsidR="0069099C" w:rsidRDefault="0069099C">
            <w:pPr>
              <w:rPr>
                <w:rFonts w:ascii="Arial" w:eastAsia="Arial Unicode MS" w:hAnsi="Arial" w:cs="Arial"/>
                <w:sz w:val="20"/>
                <w:szCs w:val="20"/>
              </w:rPr>
            </w:pPr>
            <w:r>
              <w:rPr>
                <w:rFonts w:ascii="Arial" w:eastAsia="Arial Unicode MS" w:hAnsi="Arial" w:cs="Arial"/>
                <w:sz w:val="20"/>
                <w:szCs w:val="20"/>
              </w:rPr>
              <w:t>2g. opiates</w:t>
            </w:r>
          </w:p>
          <w:p w:rsidR="0069099C" w:rsidRDefault="0069099C">
            <w:pPr>
              <w:rPr>
                <w:rFonts w:ascii="Arial" w:eastAsia="Arial Unicode MS" w:hAnsi="Arial" w:cs="Arial"/>
                <w:sz w:val="20"/>
                <w:szCs w:val="20"/>
              </w:rPr>
            </w:pPr>
            <w:r>
              <w:rPr>
                <w:rFonts w:ascii="Arial" w:eastAsia="Arial Unicode MS" w:hAnsi="Arial" w:cs="Arial"/>
                <w:sz w:val="20"/>
                <w:szCs w:val="20"/>
              </w:rPr>
              <w:t>2h. sulfonylureas</w:t>
            </w:r>
          </w:p>
          <w:p w:rsidR="0069099C" w:rsidRDefault="0069099C">
            <w:pPr>
              <w:rPr>
                <w:rFonts w:ascii="Arial" w:eastAsia="Arial Unicode MS" w:hAnsi="Arial" w:cs="Arial"/>
                <w:sz w:val="20"/>
                <w:szCs w:val="20"/>
              </w:rPr>
            </w:pPr>
            <w:r>
              <w:rPr>
                <w:rFonts w:ascii="Arial" w:eastAsia="Arial Unicode MS" w:hAnsi="Arial" w:cs="Arial"/>
                <w:sz w:val="20"/>
                <w:szCs w:val="20"/>
              </w:rPr>
              <w:t>2i. other anticholinergic</w:t>
            </w:r>
          </w:p>
          <w:p w:rsidR="0069099C" w:rsidRDefault="0069099C">
            <w:pPr>
              <w:rPr>
                <w:rFonts w:ascii="Arial" w:eastAsia="Arial Unicode MS" w:hAnsi="Arial" w:cs="Arial"/>
                <w:sz w:val="20"/>
                <w:szCs w:val="20"/>
              </w:rPr>
            </w:pPr>
            <w:r>
              <w:rPr>
                <w:rFonts w:ascii="Arial" w:eastAsia="Arial Unicode MS" w:hAnsi="Arial" w:cs="Arial"/>
                <w:sz w:val="20"/>
                <w:szCs w:val="20"/>
              </w:rPr>
              <w:t>2j. other</w:t>
            </w:r>
          </w:p>
          <w:p w:rsidR="0069099C" w:rsidRDefault="0069099C">
            <w:pPr>
              <w:rPr>
                <w:rFonts w:ascii="Arial" w:eastAsia="Arial Unicode MS" w:hAnsi="Arial" w:cs="Arial"/>
                <w:sz w:val="20"/>
                <w:szCs w:val="20"/>
              </w:rPr>
            </w:pPr>
            <w:r>
              <w:rPr>
                <w:rFonts w:ascii="Arial" w:eastAsia="Arial Unicode MS" w:hAnsi="Arial" w:cs="Arial"/>
                <w:sz w:val="20"/>
                <w:szCs w:val="20"/>
              </w:rPr>
              <w:t>2k. beers criteria medications</w:t>
            </w:r>
          </w:p>
          <w:p w:rsidR="0069099C" w:rsidRDefault="0069099C">
            <w:pPr>
              <w:rPr>
                <w:rFonts w:ascii="Arial" w:eastAsia="Arial Unicode MS" w:hAnsi="Arial" w:cs="Arial"/>
                <w:sz w:val="20"/>
                <w:szCs w:val="20"/>
              </w:rPr>
            </w:pPr>
            <w:r>
              <w:rPr>
                <w:rFonts w:ascii="Arial" w:eastAsia="Arial Unicode MS" w:hAnsi="Arial" w:cs="Arial"/>
                <w:sz w:val="20"/>
                <w:szCs w:val="20"/>
              </w:rPr>
              <w:t>2l. scheduled</w:t>
            </w:r>
          </w:p>
          <w:p w:rsidR="0069099C" w:rsidRDefault="0069099C">
            <w:pPr>
              <w:rPr>
                <w:rFonts w:ascii="Arial" w:eastAsia="Arial Unicode MS" w:hAnsi="Arial" w:cs="Arial"/>
                <w:sz w:val="20"/>
                <w:szCs w:val="20"/>
              </w:rPr>
            </w:pPr>
            <w:r>
              <w:rPr>
                <w:rFonts w:ascii="Arial" w:eastAsia="Arial Unicode MS" w:hAnsi="Arial" w:cs="Arial"/>
                <w:sz w:val="20"/>
                <w:szCs w:val="20"/>
              </w:rPr>
              <w:t>2m. PRN</w:t>
            </w:r>
          </w:p>
          <w:p w:rsidR="0069099C" w:rsidRDefault="0069099C">
            <w:pPr>
              <w:rPr>
                <w:rFonts w:ascii="Arial" w:eastAsia="Arial Unicode MS" w:hAnsi="Arial" w:cs="Arial"/>
                <w:sz w:val="20"/>
                <w:szCs w:val="20"/>
              </w:rPr>
            </w:pPr>
            <w:r>
              <w:rPr>
                <w:rFonts w:ascii="Arial" w:eastAsia="Arial Unicode MS" w:hAnsi="Arial" w:cs="Arial"/>
                <w:sz w:val="20"/>
                <w:szCs w:val="20"/>
              </w:rPr>
              <w:t>2n. single dose</w:t>
            </w:r>
          </w:p>
          <w:p w:rsidR="0069099C" w:rsidRDefault="0069099C">
            <w:pPr>
              <w:rPr>
                <w:rFonts w:ascii="Arial" w:eastAsia="Arial Unicode MS" w:hAnsi="Arial" w:cs="Arial"/>
                <w:sz w:val="20"/>
                <w:szCs w:val="20"/>
              </w:rPr>
            </w:pPr>
            <w:r>
              <w:rPr>
                <w:rFonts w:ascii="Arial" w:eastAsia="Arial Unicode MS" w:hAnsi="Arial" w:cs="Arial"/>
                <w:sz w:val="20"/>
                <w:szCs w:val="20"/>
              </w:rPr>
              <w:t>2o. multiple dose</w:t>
            </w:r>
          </w:p>
          <w:p w:rsidR="0069099C" w:rsidRDefault="0069099C">
            <w:pPr>
              <w:rPr>
                <w:rFonts w:ascii="Arial" w:eastAsia="Arial Unicode MS" w:hAnsi="Arial" w:cs="Arial"/>
                <w:sz w:val="20"/>
                <w:szCs w:val="20"/>
              </w:rPr>
            </w:pPr>
            <w:r>
              <w:rPr>
                <w:rFonts w:ascii="Arial" w:eastAsia="Arial Unicode MS" w:hAnsi="Arial" w:cs="Arial"/>
                <w:sz w:val="20"/>
                <w:szCs w:val="20"/>
              </w:rPr>
              <w:t>2p. non-critical care unit</w:t>
            </w:r>
          </w:p>
          <w:p w:rsidR="0069099C" w:rsidRDefault="0069099C">
            <w:pPr>
              <w:rPr>
                <w:rFonts w:ascii="Arial" w:eastAsia="Arial Unicode MS" w:hAnsi="Arial" w:cs="Arial"/>
                <w:sz w:val="20"/>
                <w:szCs w:val="20"/>
              </w:rPr>
            </w:pPr>
            <w:r>
              <w:rPr>
                <w:rFonts w:ascii="Arial" w:eastAsia="Arial Unicode MS" w:hAnsi="Arial" w:cs="Arial"/>
                <w:sz w:val="20"/>
                <w:szCs w:val="20"/>
              </w:rPr>
              <w:t>2q. critical care unit and procedure suites</w:t>
            </w:r>
          </w:p>
          <w:p w:rsidR="0069099C" w:rsidRDefault="0069099C">
            <w:pPr>
              <w:rPr>
                <w:rFonts w:ascii="Arial" w:eastAsia="Arial Unicode MS" w:hAnsi="Arial" w:cs="Arial"/>
                <w:sz w:val="20"/>
                <w:szCs w:val="20"/>
              </w:rPr>
            </w:pPr>
            <w:r>
              <w:rPr>
                <w:rFonts w:ascii="Arial" w:eastAsia="Arial Unicode MS" w:hAnsi="Arial" w:cs="Arial"/>
                <w:sz w:val="20"/>
                <w:szCs w:val="20"/>
              </w:rPr>
              <w:t>2r. emergency room</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2s. </w:t>
            </w:r>
            <w:proofErr w:type="spellStart"/>
            <w:r>
              <w:rPr>
                <w:rFonts w:ascii="Arial" w:eastAsia="Arial Unicode MS" w:hAnsi="Arial" w:cs="Arial"/>
                <w:sz w:val="20"/>
                <w:szCs w:val="20"/>
              </w:rPr>
              <w:t>subacute</w:t>
            </w:r>
            <w:proofErr w:type="spellEnd"/>
            <w:r>
              <w:rPr>
                <w:rFonts w:ascii="Arial" w:eastAsia="Arial Unicode MS" w:hAnsi="Arial" w:cs="Arial"/>
                <w:sz w:val="20"/>
                <w:szCs w:val="20"/>
              </w:rPr>
              <w:t xml:space="preserve"> unit</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median (IQR) ratio of overall prescribed to recommended doses by physicians in the intervention group only vs. physicians in the control group only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 percentage of recommended doses selected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 2.5 (1.0</w:t>
            </w:r>
            <w:proofErr w:type="gramStart"/>
            <w:r>
              <w:rPr>
                <w:rFonts w:ascii="Arial" w:eastAsia="Arial Unicode MS" w:hAnsi="Arial" w:cs="Arial"/>
                <w:sz w:val="20"/>
                <w:szCs w:val="20"/>
              </w:rPr>
              <w:t>,4.0</w:t>
            </w:r>
            <w:proofErr w:type="gramEnd"/>
            <w:r>
              <w:rPr>
                <w:rFonts w:ascii="Arial" w:eastAsia="Arial Unicode MS" w:hAnsi="Arial" w:cs="Arial"/>
                <w:sz w:val="20"/>
                <w:szCs w:val="20"/>
              </w:rPr>
              <w:t>) vs. 3.0 (1.5, 5.0)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2a. 4.0 [2.0, 4.0] vs. 4.0 [2.0, 6.0]</w:t>
            </w:r>
            <w:r>
              <w:rPr>
                <w:rFonts w:ascii="Arial" w:eastAsia="Arial Unicode MS" w:hAnsi="Arial" w:cs="Arial"/>
                <w:sz w:val="20"/>
                <w:szCs w:val="20"/>
              </w:rPr>
              <w:br/>
              <w:t>2b. 2.0 [1.0, 4.0] vs. 2.5 [1.2, 4.2]</w:t>
            </w:r>
            <w:r>
              <w:rPr>
                <w:rFonts w:ascii="Arial" w:eastAsia="Arial Unicode MS" w:hAnsi="Arial" w:cs="Arial"/>
                <w:sz w:val="20"/>
                <w:szCs w:val="20"/>
              </w:rPr>
              <w:br/>
              <w:t>2c. 4.0 [1.0, 10] vs. 4.0 [1.0, 10]</w:t>
            </w:r>
            <w:r>
              <w:rPr>
                <w:rFonts w:ascii="Arial" w:eastAsia="Arial Unicode MS" w:hAnsi="Arial" w:cs="Arial"/>
                <w:sz w:val="20"/>
                <w:szCs w:val="20"/>
              </w:rPr>
              <w:br/>
              <w:t>2d. 2.0 [1.0, 4.0] vs. 2.0 [1.0, 4.0]</w:t>
            </w:r>
            <w:r>
              <w:rPr>
                <w:rFonts w:ascii="Arial" w:eastAsia="Arial Unicode MS" w:hAnsi="Arial" w:cs="Arial"/>
                <w:sz w:val="20"/>
                <w:szCs w:val="20"/>
              </w:rPr>
              <w:br/>
              <w:t>2e. 4.0 [1.5, 4.0] vs. 4.0 [2.0, 4.0]</w:t>
            </w:r>
            <w:r>
              <w:rPr>
                <w:rFonts w:ascii="Arial" w:eastAsia="Arial Unicode MS" w:hAnsi="Arial" w:cs="Arial"/>
                <w:sz w:val="20"/>
                <w:szCs w:val="20"/>
              </w:rPr>
              <w:br/>
              <w:t>2f. 2.0 [1.0, 4.0] vs. 3.0 [1.1, 6.0]</w:t>
            </w:r>
            <w:r>
              <w:rPr>
                <w:rFonts w:ascii="Arial" w:eastAsia="Arial Unicode MS" w:hAnsi="Arial" w:cs="Arial"/>
                <w:sz w:val="20"/>
                <w:szCs w:val="20"/>
              </w:rPr>
              <w:br/>
              <w:t>2g. 1.0 [0.5, 1.5] vs. 1.0 [</w:t>
            </w:r>
            <w:proofErr w:type="gramStart"/>
            <w:r>
              <w:rPr>
                <w:rFonts w:ascii="Arial" w:eastAsia="Arial Unicode MS" w:hAnsi="Arial" w:cs="Arial"/>
                <w:sz w:val="20"/>
                <w:szCs w:val="20"/>
              </w:rPr>
              <w:t>0.4 ,</w:t>
            </w:r>
            <w:proofErr w:type="gramEnd"/>
            <w:r>
              <w:rPr>
                <w:rFonts w:ascii="Arial" w:eastAsia="Arial Unicode MS" w:hAnsi="Arial" w:cs="Arial"/>
                <w:sz w:val="20"/>
                <w:szCs w:val="20"/>
              </w:rPr>
              <w:t xml:space="preserve"> 1.5]</w:t>
            </w:r>
            <w:r>
              <w:rPr>
                <w:rFonts w:ascii="Arial" w:eastAsia="Arial Unicode MS" w:hAnsi="Arial" w:cs="Arial"/>
                <w:sz w:val="20"/>
                <w:szCs w:val="20"/>
              </w:rPr>
              <w:br/>
              <w:t>2h. 4.0 [2.0, 6.5] vs. 4.0 [2.0, 8.0]</w:t>
            </w:r>
            <w:r>
              <w:rPr>
                <w:rFonts w:ascii="Arial" w:eastAsia="Arial Unicode MS" w:hAnsi="Arial" w:cs="Arial"/>
                <w:sz w:val="20"/>
                <w:szCs w:val="20"/>
              </w:rPr>
              <w:br/>
              <w:t>2i. 2.5 [2.0, 5.0] vs. 2.5 [1.0, 5.0]</w:t>
            </w:r>
            <w:r>
              <w:rPr>
                <w:rFonts w:ascii="Arial" w:eastAsia="Arial Unicode MS" w:hAnsi="Arial" w:cs="Arial"/>
                <w:sz w:val="20"/>
                <w:szCs w:val="20"/>
              </w:rPr>
              <w:br/>
              <w:t>2j. 1.0 [1.0, 1.6] vs. 1.3 [1.0, 2.0]</w:t>
            </w:r>
            <w:r>
              <w:rPr>
                <w:rFonts w:ascii="Arial" w:eastAsia="Arial Unicode MS" w:hAnsi="Arial" w:cs="Arial"/>
                <w:sz w:val="20"/>
                <w:szCs w:val="20"/>
              </w:rPr>
              <w:br/>
              <w:t>2k. 2.0 [1.0, 4.0] vs. 2.0 [1.0, 4.0]</w:t>
            </w:r>
            <w:r>
              <w:rPr>
                <w:rFonts w:ascii="Arial" w:eastAsia="Arial Unicode MS" w:hAnsi="Arial" w:cs="Arial"/>
                <w:sz w:val="20"/>
                <w:szCs w:val="20"/>
              </w:rPr>
              <w:br/>
              <w:t>2l. 2.0 [1.0, 4.0] vs. 2.0 [1.0, 4.0]</w:t>
            </w:r>
            <w:r>
              <w:rPr>
                <w:rFonts w:ascii="Arial" w:eastAsia="Arial Unicode MS" w:hAnsi="Arial" w:cs="Arial"/>
                <w:sz w:val="20"/>
                <w:szCs w:val="20"/>
              </w:rPr>
              <w:br/>
              <w:t>2m. 4.0 [3.0, 6.0] vs. 4.0 [3.0, 7.5]</w:t>
            </w:r>
            <w:r>
              <w:rPr>
                <w:rFonts w:ascii="Arial" w:eastAsia="Arial Unicode MS" w:hAnsi="Arial" w:cs="Arial"/>
                <w:sz w:val="20"/>
                <w:szCs w:val="20"/>
              </w:rPr>
              <w:br/>
              <w:t>2n. 1.0 [1.0, 2.0] vs. 1.25 [1.0, 2.0]</w:t>
            </w:r>
            <w:r>
              <w:rPr>
                <w:rFonts w:ascii="Arial" w:eastAsia="Arial Unicode MS" w:hAnsi="Arial" w:cs="Arial"/>
                <w:sz w:val="20"/>
                <w:szCs w:val="20"/>
              </w:rPr>
              <w:br/>
              <w:t xml:space="preserve">2o. 4.0 [2.0, 6.0] vs. 4.0 </w:t>
            </w:r>
            <w:r>
              <w:rPr>
                <w:rFonts w:ascii="Arial" w:eastAsia="Arial Unicode MS" w:hAnsi="Arial" w:cs="Arial"/>
                <w:sz w:val="20"/>
                <w:szCs w:val="20"/>
              </w:rPr>
              <w:lastRenderedPageBreak/>
              <w:t>[2.0, 6.0]</w:t>
            </w:r>
            <w:r>
              <w:rPr>
                <w:rFonts w:ascii="Arial" w:eastAsia="Arial Unicode MS" w:hAnsi="Arial" w:cs="Arial"/>
                <w:sz w:val="20"/>
                <w:szCs w:val="20"/>
              </w:rPr>
              <w:br/>
              <w:t>2p. 2.5 [1.0, 4.0] vs. 3.0 [1.3, 5.0]</w:t>
            </w:r>
            <w:r>
              <w:rPr>
                <w:rFonts w:ascii="Arial" w:eastAsia="Arial Unicode MS" w:hAnsi="Arial" w:cs="Arial"/>
                <w:sz w:val="20"/>
                <w:szCs w:val="20"/>
              </w:rPr>
              <w:br/>
              <w:t>2q. 3.0 [1.5, 6.0] vs. 3.0 [2.0, 6.0]</w:t>
            </w:r>
            <w:r>
              <w:rPr>
                <w:rFonts w:ascii="Arial" w:eastAsia="Arial Unicode MS" w:hAnsi="Arial" w:cs="Arial"/>
                <w:sz w:val="20"/>
                <w:szCs w:val="20"/>
              </w:rPr>
              <w:br/>
              <w:t>2r. 2.0 [1.0, 4.0] vs. 2.0 [1.0, 4.0]</w:t>
            </w:r>
            <w:r>
              <w:rPr>
                <w:rFonts w:ascii="Arial" w:eastAsia="Arial Unicode MS" w:hAnsi="Arial" w:cs="Arial"/>
                <w:sz w:val="20"/>
                <w:szCs w:val="20"/>
              </w:rPr>
              <w:br/>
              <w:t>2s. 3.0 [1.5, 6.0] vs. 4.0 [2.0, 4.0]</w:t>
            </w:r>
            <w:r>
              <w:rPr>
                <w:rFonts w:ascii="Arial" w:eastAsia="Arial Unicode MS" w:hAnsi="Arial" w:cs="Arial"/>
                <w:sz w:val="20"/>
                <w:szCs w:val="20"/>
              </w:rPr>
              <w:br/>
            </w:r>
            <w:r>
              <w:rPr>
                <w:rFonts w:ascii="Arial" w:eastAsia="Arial Unicode MS" w:hAnsi="Arial" w:cs="Arial"/>
                <w:sz w:val="20"/>
                <w:szCs w:val="20"/>
              </w:rPr>
              <w:br/>
              <w:t>3. 2.0 [1.0</w:t>
            </w:r>
            <w:proofErr w:type="gramStart"/>
            <w:r>
              <w:rPr>
                <w:rFonts w:ascii="Arial" w:eastAsia="Arial Unicode MS" w:hAnsi="Arial" w:cs="Arial"/>
                <w:sz w:val="20"/>
                <w:szCs w:val="20"/>
              </w:rPr>
              <w:t>,4.0</w:t>
            </w:r>
            <w:proofErr w:type="gramEnd"/>
            <w:r>
              <w:rPr>
                <w:rFonts w:ascii="Arial" w:eastAsia="Arial Unicode MS" w:hAnsi="Arial" w:cs="Arial"/>
                <w:sz w:val="20"/>
                <w:szCs w:val="20"/>
              </w:rPr>
              <w:t>] vs. 4.0 [2.0,6.0]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4. 28.6% vs. 24.1% (</w:t>
            </w:r>
            <w:r>
              <w:rPr>
                <w:rFonts w:ascii="Arial" w:eastAsia="Arial Unicode MS" w:hAnsi="Arial" w:cs="Arial"/>
                <w:i/>
                <w:sz w:val="20"/>
                <w:szCs w:val="20"/>
              </w:rPr>
              <w:t>P&lt;</w:t>
            </w:r>
            <w:r>
              <w:rPr>
                <w:rFonts w:ascii="Arial" w:eastAsia="Arial Unicode MS" w:hAnsi="Arial" w:cs="Arial"/>
                <w:sz w:val="20"/>
                <w:szCs w:val="20"/>
              </w:rPr>
              <w:t>.001)</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Kroth</w:t>
            </w:r>
            <w:proofErr w:type="spellEnd"/>
            <w:r>
              <w:rPr>
                <w:rFonts w:ascii="Arial" w:eastAsia="Arial Unicode MS" w:hAnsi="Arial" w:cs="Arial"/>
                <w:sz w:val="20"/>
                <w:szCs w:val="20"/>
              </w:rPr>
              <w:t>, 2006</w:t>
            </w:r>
            <w:r>
              <w:rPr>
                <w:rFonts w:ascii="Arial" w:hAnsi="Arial" w:cs="Arial"/>
                <w:sz w:val="20"/>
                <w:szCs w:val="20"/>
              </w:rPr>
              <w:t>[</w:t>
            </w:r>
            <w:r w:rsidR="00E91334">
              <w:rPr>
                <w:rFonts w:ascii="Arial" w:hAnsi="Arial" w:cs="Arial"/>
                <w:sz w:val="20"/>
                <w:szCs w:val="20"/>
              </w:rPr>
              <w:t>39</w:t>
            </w:r>
            <w:r>
              <w:rPr>
                <w:rFonts w:ascii="Arial" w:hAnsi="Arial" w:cs="Arial"/>
                <w:sz w:val="20"/>
                <w:szCs w:val="20"/>
              </w:rPr>
              <w:t>]</w:t>
            </w:r>
          </w:p>
        </w:tc>
        <w:tc>
          <w:tcPr>
            <w:tcW w:w="2699" w:type="dxa"/>
          </w:tcPr>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1.  Proportion of low temperatures recorded by nursing personnel type (registered nurse / licensed practical nurse / nursing aide/ nursing student/ total) (primary)</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 xml:space="preserve">Not </w:t>
            </w:r>
            <w:proofErr w:type="spellStart"/>
            <w:r>
              <w:rPr>
                <w:rFonts w:ascii="Arial" w:hAnsi="Arial" w:cs="Arial"/>
                <w:color w:val="000000"/>
                <w:sz w:val="20"/>
                <w:szCs w:val="20"/>
              </w:rPr>
              <w:t>prespecified</w:t>
            </w:r>
            <w:proofErr w:type="spellEnd"/>
            <w:r>
              <w:rPr>
                <w:rFonts w:ascii="Arial" w:hAnsi="Arial" w:cs="Arial"/>
                <w:color w:val="000000"/>
                <w:sz w:val="20"/>
                <w:szCs w:val="20"/>
              </w:rPr>
              <w:t xml:space="preserve"> </w:t>
            </w:r>
          </w:p>
          <w:p w:rsidR="0069099C" w:rsidRDefault="0069099C">
            <w:pPr>
              <w:rPr>
                <w:rFonts w:ascii="Arial" w:hAnsi="Arial" w:cs="Arial"/>
                <w:color w:val="000000"/>
                <w:sz w:val="20"/>
                <w:szCs w:val="20"/>
              </w:rPr>
            </w:pPr>
            <w:r>
              <w:rPr>
                <w:rFonts w:ascii="Arial" w:hAnsi="Arial" w:cs="Arial"/>
                <w:color w:val="000000"/>
                <w:sz w:val="20"/>
                <w:szCs w:val="20"/>
              </w:rPr>
              <w:t>2. Proportion of temperatures recorded by group (intervention vs. control) within temperature window (degrees F)</w:t>
            </w:r>
          </w:p>
          <w:p w:rsidR="0069099C" w:rsidRDefault="0069099C">
            <w:pPr>
              <w:rPr>
                <w:rFonts w:ascii="Arial" w:hAnsi="Arial" w:cs="Arial"/>
                <w:color w:val="000000"/>
                <w:sz w:val="20"/>
                <w:szCs w:val="20"/>
              </w:rPr>
            </w:pPr>
            <w:r>
              <w:rPr>
                <w:rFonts w:ascii="Arial" w:hAnsi="Arial" w:cs="Arial"/>
                <w:color w:val="000000"/>
                <w:sz w:val="20"/>
                <w:szCs w:val="20"/>
              </w:rPr>
              <w:t>2a. &lt; 80</w:t>
            </w:r>
          </w:p>
          <w:p w:rsidR="0069099C" w:rsidRDefault="0069099C">
            <w:pPr>
              <w:rPr>
                <w:rFonts w:ascii="Arial" w:hAnsi="Arial" w:cs="Arial"/>
                <w:color w:val="000000"/>
                <w:sz w:val="20"/>
                <w:szCs w:val="20"/>
              </w:rPr>
            </w:pPr>
            <w:r>
              <w:rPr>
                <w:rFonts w:ascii="Arial" w:hAnsi="Arial" w:cs="Arial"/>
                <w:color w:val="000000"/>
                <w:sz w:val="20"/>
                <w:szCs w:val="20"/>
              </w:rPr>
              <w:t>2b. 80 to 90</w:t>
            </w:r>
          </w:p>
          <w:p w:rsidR="0069099C" w:rsidRDefault="0069099C">
            <w:pPr>
              <w:rPr>
                <w:rFonts w:ascii="Arial" w:hAnsi="Arial" w:cs="Arial"/>
                <w:color w:val="000000"/>
                <w:sz w:val="20"/>
                <w:szCs w:val="20"/>
              </w:rPr>
            </w:pPr>
            <w:r>
              <w:rPr>
                <w:rFonts w:ascii="Arial" w:hAnsi="Arial" w:cs="Arial"/>
                <w:color w:val="000000"/>
                <w:sz w:val="20"/>
                <w:szCs w:val="20"/>
              </w:rPr>
              <w:t>2c. 90.1 to 95.0</w:t>
            </w:r>
          </w:p>
          <w:p w:rsidR="0069099C" w:rsidRDefault="0069099C">
            <w:pPr>
              <w:rPr>
                <w:rFonts w:ascii="Arial" w:hAnsi="Arial" w:cs="Arial"/>
                <w:color w:val="000000"/>
                <w:sz w:val="20"/>
                <w:szCs w:val="20"/>
              </w:rPr>
            </w:pPr>
            <w:r>
              <w:rPr>
                <w:rFonts w:ascii="Arial" w:hAnsi="Arial" w:cs="Arial"/>
                <w:color w:val="000000"/>
                <w:sz w:val="20"/>
                <w:szCs w:val="20"/>
              </w:rPr>
              <w:t>2d. 95.1 to 96.4</w:t>
            </w:r>
          </w:p>
          <w:p w:rsidR="0069099C" w:rsidRDefault="0069099C">
            <w:pPr>
              <w:rPr>
                <w:rFonts w:ascii="Arial" w:hAnsi="Arial" w:cs="Arial"/>
                <w:color w:val="000000"/>
                <w:sz w:val="20"/>
                <w:szCs w:val="20"/>
              </w:rPr>
            </w:pPr>
            <w:r>
              <w:rPr>
                <w:rFonts w:ascii="Arial" w:hAnsi="Arial" w:cs="Arial"/>
                <w:color w:val="000000"/>
                <w:sz w:val="20"/>
                <w:szCs w:val="20"/>
              </w:rPr>
              <w:t>2e. 96.5 to 98</w:t>
            </w:r>
          </w:p>
          <w:p w:rsidR="0069099C" w:rsidRDefault="0069099C">
            <w:pPr>
              <w:rPr>
                <w:rFonts w:ascii="Arial" w:hAnsi="Arial" w:cs="Arial"/>
                <w:color w:val="000000"/>
                <w:sz w:val="20"/>
                <w:szCs w:val="20"/>
              </w:rPr>
            </w:pPr>
            <w:r>
              <w:rPr>
                <w:rFonts w:ascii="Arial" w:hAnsi="Arial" w:cs="Arial"/>
                <w:color w:val="000000"/>
                <w:sz w:val="20"/>
                <w:szCs w:val="20"/>
              </w:rPr>
              <w:t>2f. 98.1 to 99.0</w:t>
            </w:r>
          </w:p>
          <w:p w:rsidR="0069099C" w:rsidRDefault="0069099C">
            <w:pPr>
              <w:rPr>
                <w:rFonts w:ascii="Arial" w:hAnsi="Arial" w:cs="Arial"/>
                <w:color w:val="000000"/>
                <w:sz w:val="20"/>
                <w:szCs w:val="20"/>
              </w:rPr>
            </w:pPr>
            <w:r>
              <w:rPr>
                <w:rFonts w:ascii="Arial" w:hAnsi="Arial" w:cs="Arial"/>
                <w:color w:val="000000"/>
                <w:sz w:val="20"/>
                <w:szCs w:val="20"/>
              </w:rPr>
              <w:t>2g. 99.1 to 100</w:t>
            </w:r>
          </w:p>
          <w:p w:rsidR="0069099C" w:rsidRDefault="0069099C">
            <w:pPr>
              <w:rPr>
                <w:rFonts w:ascii="Arial" w:hAnsi="Arial" w:cs="Arial"/>
                <w:color w:val="000000"/>
                <w:sz w:val="20"/>
                <w:szCs w:val="20"/>
              </w:rPr>
            </w:pPr>
            <w:r>
              <w:rPr>
                <w:rFonts w:ascii="Arial" w:hAnsi="Arial" w:cs="Arial"/>
                <w:color w:val="000000"/>
                <w:sz w:val="20"/>
                <w:szCs w:val="20"/>
              </w:rPr>
              <w:t>2h. 100.1 to 102</w:t>
            </w:r>
          </w:p>
          <w:p w:rsidR="0069099C" w:rsidRDefault="0069099C">
            <w:pPr>
              <w:rPr>
                <w:rFonts w:ascii="Arial" w:hAnsi="Arial" w:cs="Arial"/>
                <w:color w:val="000000"/>
                <w:sz w:val="20"/>
                <w:szCs w:val="20"/>
              </w:rPr>
            </w:pPr>
            <w:r>
              <w:rPr>
                <w:rFonts w:ascii="Arial" w:hAnsi="Arial" w:cs="Arial"/>
                <w:color w:val="000000"/>
                <w:sz w:val="20"/>
                <w:szCs w:val="20"/>
              </w:rPr>
              <w:lastRenderedPageBreak/>
              <w:t>2i. 102.1 to 104</w:t>
            </w:r>
          </w:p>
          <w:p w:rsidR="0069099C" w:rsidRDefault="0069099C">
            <w:pPr>
              <w:rPr>
                <w:rFonts w:ascii="Arial" w:hAnsi="Arial" w:cs="Arial"/>
                <w:color w:val="000000"/>
                <w:sz w:val="20"/>
                <w:szCs w:val="20"/>
              </w:rPr>
            </w:pPr>
            <w:r>
              <w:rPr>
                <w:rFonts w:ascii="Arial" w:hAnsi="Arial" w:cs="Arial"/>
                <w:color w:val="000000"/>
                <w:sz w:val="20"/>
                <w:szCs w:val="20"/>
              </w:rPr>
              <w:t>2j. 104.1 to 106</w:t>
            </w:r>
          </w:p>
          <w:p w:rsidR="0069099C" w:rsidRDefault="0069099C">
            <w:pPr>
              <w:rPr>
                <w:rFonts w:ascii="Arial" w:hAnsi="Arial" w:cs="Arial"/>
                <w:color w:val="000000"/>
                <w:sz w:val="20"/>
                <w:szCs w:val="20"/>
              </w:rPr>
            </w:pPr>
            <w:r>
              <w:rPr>
                <w:rFonts w:ascii="Arial" w:hAnsi="Arial" w:cs="Arial"/>
                <w:color w:val="000000"/>
                <w:sz w:val="20"/>
                <w:szCs w:val="20"/>
              </w:rPr>
              <w:t>2k. 106.1 to 110</w:t>
            </w:r>
          </w:p>
          <w:p w:rsidR="0069099C" w:rsidRDefault="0069099C">
            <w:pPr>
              <w:rPr>
                <w:rFonts w:ascii="Arial" w:hAnsi="Arial" w:cs="Arial"/>
                <w:color w:val="000000"/>
                <w:sz w:val="20"/>
                <w:szCs w:val="20"/>
              </w:rPr>
            </w:pPr>
            <w:r>
              <w:rPr>
                <w:rFonts w:ascii="Arial" w:hAnsi="Arial" w:cs="Arial"/>
                <w:color w:val="000000"/>
                <w:sz w:val="20"/>
                <w:szCs w:val="20"/>
              </w:rPr>
              <w:t>2l. &gt; 110</w:t>
            </w:r>
          </w:p>
          <w:p w:rsidR="0069099C" w:rsidRDefault="0069099C">
            <w:pPr>
              <w:rPr>
                <w:rFonts w:ascii="Arial" w:hAnsi="Arial" w:cs="Arial"/>
                <w:color w:val="000000"/>
                <w:sz w:val="20"/>
                <w:szCs w:val="20"/>
              </w:rPr>
            </w:pPr>
            <w:r>
              <w:rPr>
                <w:rFonts w:ascii="Arial" w:hAnsi="Arial" w:cs="Arial"/>
                <w:color w:val="000000"/>
                <w:sz w:val="20"/>
                <w:szCs w:val="20"/>
              </w:rPr>
              <w:t>2m. 97.0 to 101.5</w:t>
            </w:r>
          </w:p>
          <w:p w:rsidR="0069099C" w:rsidRDefault="0069099C">
            <w:pPr>
              <w:rPr>
                <w:rFonts w:ascii="Arial" w:hAnsi="Arial" w:cs="Arial"/>
                <w:color w:val="000000"/>
                <w:sz w:val="20"/>
                <w:szCs w:val="20"/>
              </w:rPr>
            </w:pPr>
            <w:r>
              <w:rPr>
                <w:rFonts w:ascii="Arial" w:hAnsi="Arial" w:cs="Arial"/>
                <w:color w:val="000000"/>
                <w:sz w:val="20"/>
                <w:szCs w:val="20"/>
              </w:rPr>
              <w:t>2n. &lt; 95 or &gt; 110</w:t>
            </w:r>
          </w:p>
          <w:p w:rsidR="0069099C" w:rsidRDefault="0069099C">
            <w:pPr>
              <w:rPr>
                <w:rFonts w:ascii="Arial" w:hAnsi="Arial" w:cs="Arial"/>
                <w:color w:val="000000"/>
                <w:sz w:val="20"/>
                <w:szCs w:val="20"/>
              </w:rPr>
            </w:pPr>
            <w:r>
              <w:rPr>
                <w:rFonts w:ascii="Arial" w:hAnsi="Arial" w:cs="Arial"/>
                <w:color w:val="000000"/>
                <w:sz w:val="20"/>
                <w:szCs w:val="20"/>
              </w:rPr>
              <w:t>2o. &lt; 96.4</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3. Number of low body temperatures collected by each group on first attempt.</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4. Most frequently stored temperature (number)</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5. Average temperature recorded.</w:t>
            </w:r>
          </w:p>
          <w:p w:rsidR="0069099C" w:rsidRDefault="0069099C">
            <w:pPr>
              <w:rPr>
                <w:rFonts w:ascii="Arial" w:hAnsi="Arial" w:cs="Arial"/>
                <w:color w:val="000000"/>
                <w:sz w:val="20"/>
                <w:szCs w:val="20"/>
              </w:rPr>
            </w:pPr>
          </w:p>
          <w:p w:rsidR="0069099C" w:rsidRDefault="0069099C">
            <w:pPr>
              <w:rPr>
                <w:rFonts w:ascii="Arial" w:eastAsia="Arial Unicode MS" w:hAnsi="Arial" w:cs="Arial"/>
                <w:sz w:val="20"/>
                <w:szCs w:val="20"/>
              </w:rPr>
            </w:pPr>
            <w:r>
              <w:rPr>
                <w:rFonts w:ascii="Arial" w:hAnsi="Arial" w:cs="Arial"/>
                <w:color w:val="000000"/>
                <w:sz w:val="20"/>
                <w:szCs w:val="20"/>
              </w:rPr>
              <w:t>6. Number of instances of low temperature measurement per patient</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1.9%/1.9%/3.0%/2.7%/2.8% vs. 5.9%/5.0%/5.6%/7.3%/5.7%, </w:t>
            </w:r>
            <w:r>
              <w:rPr>
                <w:rFonts w:ascii="Arial" w:eastAsia="Arial Unicode MS" w:hAnsi="Arial" w:cs="Arial"/>
                <w:i/>
                <w:sz w:val="20"/>
                <w:szCs w:val="20"/>
              </w:rPr>
              <w:t>P</w:t>
            </w:r>
            <w:r>
              <w:rPr>
                <w:rFonts w:ascii="Arial" w:eastAsia="Arial Unicode MS" w:hAnsi="Arial" w:cs="Arial"/>
                <w:sz w:val="20"/>
                <w:szCs w:val="20"/>
              </w:rPr>
              <w:t>&lt;.001</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2a. 0.02% vs. 0.02%</w:t>
            </w:r>
            <w:r>
              <w:rPr>
                <w:rFonts w:ascii="Arial" w:eastAsia="Arial Unicode MS" w:hAnsi="Arial" w:cs="Arial"/>
                <w:sz w:val="20"/>
                <w:szCs w:val="20"/>
              </w:rPr>
              <w:br/>
              <w:t>2b. 0.01% vs. 0.07%</w:t>
            </w:r>
            <w:r>
              <w:rPr>
                <w:rFonts w:ascii="Arial" w:eastAsia="Arial Unicode MS" w:hAnsi="Arial" w:cs="Arial"/>
                <w:sz w:val="20"/>
                <w:szCs w:val="20"/>
              </w:rPr>
              <w:br/>
              <w:t>2c. 0.46% vs. 1.14%</w:t>
            </w:r>
            <w:r>
              <w:rPr>
                <w:rFonts w:ascii="Arial" w:eastAsia="Arial Unicode MS" w:hAnsi="Arial" w:cs="Arial"/>
                <w:sz w:val="20"/>
                <w:szCs w:val="20"/>
              </w:rPr>
              <w:br/>
              <w:t>2d. 2.28% vs. 4.45%</w:t>
            </w:r>
            <w:r>
              <w:rPr>
                <w:rFonts w:ascii="Arial" w:eastAsia="Arial Unicode MS" w:hAnsi="Arial" w:cs="Arial"/>
                <w:sz w:val="20"/>
                <w:szCs w:val="20"/>
              </w:rPr>
              <w:br/>
              <w:t>2e. 32.20% vs. 28.19%</w:t>
            </w:r>
            <w:r>
              <w:rPr>
                <w:rFonts w:ascii="Arial" w:eastAsia="Arial Unicode MS" w:hAnsi="Arial" w:cs="Arial"/>
                <w:sz w:val="20"/>
                <w:szCs w:val="20"/>
              </w:rPr>
              <w:br/>
              <w:t>2f. 37.44% vs. 37.20%</w:t>
            </w:r>
            <w:r>
              <w:rPr>
                <w:rFonts w:ascii="Arial" w:eastAsia="Arial Unicode MS" w:hAnsi="Arial" w:cs="Arial"/>
                <w:sz w:val="20"/>
                <w:szCs w:val="20"/>
              </w:rPr>
              <w:br/>
              <w:t>2g. 18.03% vs. 18.88%</w:t>
            </w:r>
            <w:r>
              <w:rPr>
                <w:rFonts w:ascii="Arial" w:eastAsia="Arial Unicode MS" w:hAnsi="Arial" w:cs="Arial"/>
                <w:sz w:val="20"/>
                <w:szCs w:val="20"/>
              </w:rPr>
              <w:br/>
              <w:t>2h. 8.50% vs. 8.92%</w:t>
            </w:r>
            <w:r>
              <w:rPr>
                <w:rFonts w:ascii="Arial" w:eastAsia="Arial Unicode MS" w:hAnsi="Arial" w:cs="Arial"/>
                <w:sz w:val="20"/>
                <w:szCs w:val="20"/>
              </w:rPr>
              <w:br/>
              <w:t>2i. 0.97% vs. 1.01%</w:t>
            </w:r>
            <w:r>
              <w:rPr>
                <w:rFonts w:ascii="Arial" w:eastAsia="Arial Unicode MS" w:hAnsi="Arial" w:cs="Arial"/>
                <w:sz w:val="20"/>
                <w:szCs w:val="20"/>
              </w:rPr>
              <w:br/>
              <w:t>2j. 0.03% vs. 0.05%</w:t>
            </w:r>
            <w:r>
              <w:rPr>
                <w:rFonts w:ascii="Arial" w:eastAsia="Arial Unicode MS" w:hAnsi="Arial" w:cs="Arial"/>
                <w:sz w:val="20"/>
                <w:szCs w:val="20"/>
              </w:rPr>
              <w:br/>
              <w:t>2k. 0% vs. 0%</w:t>
            </w:r>
            <w:r>
              <w:rPr>
                <w:rFonts w:ascii="Arial" w:eastAsia="Arial Unicode MS" w:hAnsi="Arial" w:cs="Arial"/>
                <w:sz w:val="20"/>
                <w:szCs w:val="20"/>
              </w:rPr>
              <w:br/>
              <w:t>2l. 0.05% vs. 0.07%</w:t>
            </w:r>
            <w:r>
              <w:rPr>
                <w:rFonts w:ascii="Arial" w:eastAsia="Arial Unicode MS" w:hAnsi="Arial" w:cs="Arial"/>
                <w:sz w:val="20"/>
                <w:szCs w:val="20"/>
              </w:rPr>
              <w:br/>
              <w:t>2m. 91.23% vs. 88.71%</w:t>
            </w:r>
            <w:r>
              <w:rPr>
                <w:rFonts w:ascii="Arial" w:eastAsia="Arial Unicode MS" w:hAnsi="Arial" w:cs="Arial"/>
                <w:sz w:val="20"/>
                <w:szCs w:val="20"/>
              </w:rPr>
              <w:br/>
              <w:t>2n. 0.05% vs. 1.3%</w:t>
            </w:r>
            <w:r>
              <w:rPr>
                <w:rFonts w:ascii="Arial" w:eastAsia="Arial Unicode MS" w:hAnsi="Arial" w:cs="Arial"/>
                <w:sz w:val="20"/>
                <w:szCs w:val="20"/>
              </w:rPr>
              <w:br/>
              <w:t>2o. 2.8% vs. 5.7%</w:t>
            </w:r>
            <w:r>
              <w:rPr>
                <w:rFonts w:ascii="Arial" w:eastAsia="Arial Unicode MS" w:hAnsi="Arial" w:cs="Arial"/>
                <w:sz w:val="20"/>
                <w:szCs w:val="20"/>
              </w:rPr>
              <w:br/>
            </w:r>
            <w:r>
              <w:rPr>
                <w:rFonts w:ascii="Arial" w:eastAsia="Arial Unicode MS" w:hAnsi="Arial" w:cs="Arial"/>
                <w:sz w:val="20"/>
                <w:szCs w:val="20"/>
              </w:rPr>
              <w:br/>
            </w:r>
            <w:r>
              <w:rPr>
                <w:rFonts w:ascii="Arial" w:eastAsia="Arial Unicode MS" w:hAnsi="Arial" w:cs="Arial"/>
                <w:sz w:val="20"/>
                <w:szCs w:val="20"/>
              </w:rPr>
              <w:lastRenderedPageBreak/>
              <w:t>3. 2451 vs. 2516</w:t>
            </w:r>
            <w:r>
              <w:rPr>
                <w:rFonts w:ascii="Arial" w:eastAsia="Arial Unicode MS" w:hAnsi="Arial" w:cs="Arial"/>
                <w:sz w:val="20"/>
                <w:szCs w:val="20"/>
              </w:rPr>
              <w:br/>
            </w:r>
            <w:r>
              <w:rPr>
                <w:rFonts w:ascii="Arial" w:eastAsia="Arial Unicode MS" w:hAnsi="Arial" w:cs="Arial"/>
                <w:sz w:val="20"/>
                <w:szCs w:val="20"/>
              </w:rPr>
              <w:br/>
              <w:t>4. 98.4’F (3214) vs. 98.4’F (3158)</w:t>
            </w:r>
            <w:r>
              <w:rPr>
                <w:rFonts w:ascii="Arial" w:eastAsia="Arial Unicode MS" w:hAnsi="Arial" w:cs="Arial"/>
                <w:sz w:val="20"/>
                <w:szCs w:val="20"/>
              </w:rPr>
              <w:br/>
            </w:r>
            <w:r>
              <w:rPr>
                <w:rFonts w:ascii="Arial" w:eastAsia="Arial Unicode MS" w:hAnsi="Arial" w:cs="Arial"/>
                <w:sz w:val="20"/>
                <w:szCs w:val="20"/>
              </w:rPr>
              <w:br/>
              <w:t>5. 97.7’% vs. 96.4’F</w:t>
            </w:r>
            <w:r>
              <w:rPr>
                <w:rFonts w:ascii="Arial" w:eastAsia="Arial Unicode MS" w:hAnsi="Arial" w:cs="Arial"/>
                <w:sz w:val="20"/>
                <w:szCs w:val="20"/>
              </w:rPr>
              <w:br/>
              <w:t>6. 7.8 vs. 14.5</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ind w:firstLine="720"/>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Rood, 2005</w:t>
            </w:r>
            <w:r>
              <w:rPr>
                <w:rFonts w:ascii="Arial" w:hAnsi="Arial" w:cs="Arial"/>
                <w:sz w:val="20"/>
                <w:szCs w:val="20"/>
              </w:rPr>
              <w:t>[</w:t>
            </w:r>
            <w:r w:rsidR="00E91334">
              <w:rPr>
                <w:rFonts w:ascii="Arial" w:hAnsi="Arial" w:cs="Arial"/>
                <w:sz w:val="20"/>
                <w:szCs w:val="20"/>
              </w:rPr>
              <w:t>34</w:t>
            </w:r>
            <w:r>
              <w:rPr>
                <w:rFonts w:ascii="Arial" w:hAnsi="Arial" w:cs="Arial"/>
                <w:sz w:val="20"/>
                <w:szCs w:val="20"/>
              </w:rPr>
              <w:t>]</w:t>
            </w:r>
          </w:p>
        </w:tc>
        <w:tc>
          <w:tcPr>
            <w:tcW w:w="2699" w:type="dxa"/>
          </w:tcPr>
          <w:p w:rsidR="0069099C" w:rsidRPr="00370131" w:rsidRDefault="0069099C">
            <w:pPr>
              <w:autoSpaceDE w:val="0"/>
              <w:autoSpaceDN w:val="0"/>
              <w:adjustRightInd w:val="0"/>
              <w:rPr>
                <w:rFonts w:ascii="Arial" w:eastAsia="Arial Unicode MS" w:hAnsi="Arial" w:cs="Arial"/>
                <w:b/>
                <w:sz w:val="20"/>
                <w:szCs w:val="20"/>
              </w:rPr>
            </w:pPr>
            <w:r w:rsidRPr="00370131">
              <w:rPr>
                <w:rFonts w:ascii="Arial" w:eastAsia="Arial Unicode MS" w:hAnsi="Arial" w:cs="Arial"/>
                <w:b/>
                <w:sz w:val="20"/>
                <w:szCs w:val="20"/>
              </w:rPr>
              <w:t>1. Deviation between advised and actual glucose measurement times over 10 weeks;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N for samples 2352 vs. 2597</w:t>
            </w:r>
          </w:p>
          <w:p w:rsidR="0069099C" w:rsidRPr="00370131" w:rsidRDefault="0069099C">
            <w:pPr>
              <w:rPr>
                <w:rFonts w:ascii="Arial" w:hAnsi="Arial" w:cs="Arial"/>
                <w:b/>
                <w:sz w:val="20"/>
                <w:szCs w:val="20"/>
              </w:rPr>
            </w:pPr>
            <w:r w:rsidRPr="00370131">
              <w:rPr>
                <w:rFonts w:ascii="Arial" w:hAnsi="Arial" w:cs="Arial"/>
                <w:b/>
                <w:sz w:val="20"/>
                <w:szCs w:val="20"/>
              </w:rPr>
              <w:t>1a. For late measurements: Mean minutes (SD); proportion of time (SD); difference in proportion of time (95% CI).</w:t>
            </w:r>
          </w:p>
          <w:p w:rsidR="0069099C" w:rsidRPr="00370131" w:rsidRDefault="0069099C">
            <w:pPr>
              <w:rPr>
                <w:rFonts w:ascii="Arial" w:hAnsi="Arial" w:cs="Arial"/>
                <w:b/>
                <w:sz w:val="20"/>
                <w:szCs w:val="20"/>
              </w:rPr>
            </w:pPr>
            <w:r w:rsidRPr="00370131">
              <w:rPr>
                <w:rFonts w:ascii="Arial" w:hAnsi="Arial" w:cs="Arial"/>
                <w:b/>
                <w:sz w:val="20"/>
                <w:szCs w:val="20"/>
              </w:rPr>
              <w:t xml:space="preserve">1b. For early measurements: proportion of time (SD); </w:t>
            </w:r>
            <w:r w:rsidRPr="00370131">
              <w:rPr>
                <w:rFonts w:ascii="Arial" w:hAnsi="Arial" w:cs="Arial"/>
                <w:b/>
                <w:sz w:val="20"/>
                <w:szCs w:val="20"/>
              </w:rPr>
              <w:lastRenderedPageBreak/>
              <w:t>difference in proportion of time (95% CI).</w:t>
            </w:r>
          </w:p>
          <w:p w:rsidR="0069099C" w:rsidRPr="00370131" w:rsidRDefault="0069099C">
            <w:pPr>
              <w:rPr>
                <w:rFonts w:ascii="Arial" w:hAnsi="Arial" w:cs="Arial"/>
                <w:b/>
                <w:sz w:val="20"/>
                <w:szCs w:val="20"/>
              </w:rPr>
            </w:pPr>
          </w:p>
          <w:p w:rsidR="0069099C" w:rsidRPr="00370131" w:rsidRDefault="0069099C">
            <w:pPr>
              <w:rPr>
                <w:rFonts w:ascii="Arial" w:hAnsi="Arial" w:cs="Arial"/>
                <w:b/>
                <w:sz w:val="20"/>
                <w:szCs w:val="20"/>
              </w:rPr>
            </w:pPr>
            <w:r w:rsidRPr="00370131">
              <w:rPr>
                <w:rFonts w:ascii="Arial" w:hAnsi="Arial" w:cs="Arial"/>
                <w:b/>
                <w:sz w:val="20"/>
                <w:szCs w:val="20"/>
              </w:rPr>
              <w:t xml:space="preserve">2. Proportion of time that patients’ glucose levels were within specified range over 10 </w:t>
            </w:r>
            <w:proofErr w:type="spellStart"/>
            <w:r w:rsidRPr="00370131">
              <w:rPr>
                <w:rFonts w:ascii="Arial" w:hAnsi="Arial" w:cs="Arial"/>
                <w:b/>
                <w:sz w:val="20"/>
                <w:szCs w:val="20"/>
              </w:rPr>
              <w:t>wks</w:t>
            </w:r>
            <w:proofErr w:type="spellEnd"/>
            <w:r w:rsidRPr="00370131">
              <w:rPr>
                <w:rFonts w:ascii="Arial" w:hAnsi="Arial" w:cs="Arial"/>
                <w:b/>
                <w:sz w:val="20"/>
                <w:szCs w:val="20"/>
              </w:rPr>
              <w:t xml:space="preserve"> (observed difference; 95% CI) (</w:t>
            </w:r>
            <w:proofErr w:type="spellStart"/>
            <w:r w:rsidRPr="00370131">
              <w:rPr>
                <w:rFonts w:ascii="Arial" w:hAnsi="Arial" w:cs="Arial"/>
                <w:b/>
                <w:sz w:val="20"/>
                <w:szCs w:val="20"/>
              </w:rPr>
              <w:t>prespecified</w:t>
            </w:r>
            <w:proofErr w:type="spellEnd"/>
            <w:r w:rsidRPr="00370131">
              <w:rPr>
                <w:rFonts w:ascii="Arial" w:hAnsi="Arial" w:cs="Arial"/>
                <w:b/>
                <w:sz w:val="20"/>
                <w:szCs w:val="20"/>
              </w:rPr>
              <w:t>)</w:t>
            </w:r>
          </w:p>
          <w:p w:rsidR="0069099C" w:rsidRPr="00370131" w:rsidRDefault="0069099C">
            <w:pPr>
              <w:rPr>
                <w:rFonts w:ascii="Arial" w:hAnsi="Arial" w:cs="Arial"/>
                <w:b/>
                <w:sz w:val="20"/>
                <w:szCs w:val="20"/>
              </w:rPr>
            </w:pPr>
            <w:r w:rsidRPr="00370131">
              <w:rPr>
                <w:rFonts w:ascii="Arial" w:hAnsi="Arial" w:cs="Arial"/>
                <w:b/>
                <w:sz w:val="20"/>
                <w:szCs w:val="20"/>
              </w:rPr>
              <w:t xml:space="preserve">2a, Target range, </w:t>
            </w:r>
            <w:proofErr w:type="gramStart"/>
            <w:r w:rsidRPr="00370131">
              <w:rPr>
                <w:rFonts w:ascii="Arial" w:hAnsi="Arial" w:cs="Arial"/>
                <w:b/>
                <w:sz w:val="20"/>
                <w:szCs w:val="20"/>
              </w:rPr>
              <w:t xml:space="preserve">4.0 to 7.0 </w:t>
            </w:r>
            <w:proofErr w:type="spellStart"/>
            <w:r w:rsidRPr="00370131">
              <w:rPr>
                <w:rFonts w:ascii="Arial" w:hAnsi="Arial" w:cs="Arial"/>
                <w:b/>
                <w:sz w:val="20"/>
                <w:szCs w:val="20"/>
              </w:rPr>
              <w:t>mmol</w:t>
            </w:r>
            <w:proofErr w:type="spellEnd"/>
            <w:r w:rsidRPr="00370131">
              <w:rPr>
                <w:rFonts w:ascii="Arial" w:hAnsi="Arial" w:cs="Arial"/>
                <w:b/>
                <w:sz w:val="20"/>
                <w:szCs w:val="20"/>
              </w:rPr>
              <w:t>/L.</w:t>
            </w:r>
            <w:proofErr w:type="gramEnd"/>
          </w:p>
          <w:p w:rsidR="0069099C" w:rsidRDefault="0069099C">
            <w:pPr>
              <w:rPr>
                <w:rFonts w:ascii="Arial" w:hAnsi="Arial" w:cs="Arial"/>
                <w:sz w:val="20"/>
                <w:szCs w:val="20"/>
              </w:rPr>
            </w:pPr>
            <w:r>
              <w:rPr>
                <w:rFonts w:ascii="Arial" w:hAnsi="Arial" w:cs="Arial"/>
                <w:sz w:val="20"/>
                <w:szCs w:val="20"/>
              </w:rPr>
              <w:t xml:space="preserve">2b. &lt;2.5 </w:t>
            </w:r>
            <w:proofErr w:type="spellStart"/>
            <w:r>
              <w:rPr>
                <w:rFonts w:ascii="Arial" w:hAnsi="Arial" w:cs="Arial"/>
                <w:sz w:val="20"/>
                <w:szCs w:val="20"/>
              </w:rPr>
              <w:t>mmol</w:t>
            </w:r>
            <w:proofErr w:type="spellEnd"/>
            <w:r>
              <w:rPr>
                <w:rFonts w:ascii="Arial" w:hAnsi="Arial" w:cs="Arial"/>
                <w:sz w:val="20"/>
                <w:szCs w:val="20"/>
              </w:rPr>
              <w:t>/L</w:t>
            </w:r>
          </w:p>
          <w:p w:rsidR="0069099C" w:rsidRDefault="0069099C">
            <w:pPr>
              <w:rPr>
                <w:rFonts w:ascii="Arial" w:hAnsi="Arial" w:cs="Arial"/>
                <w:sz w:val="20"/>
                <w:szCs w:val="20"/>
              </w:rPr>
            </w:pPr>
            <w:r>
              <w:rPr>
                <w:rFonts w:ascii="Arial" w:hAnsi="Arial" w:cs="Arial"/>
                <w:sz w:val="20"/>
                <w:szCs w:val="20"/>
              </w:rPr>
              <w:t xml:space="preserve">2c. 2.5 to 4 </w:t>
            </w:r>
            <w:proofErr w:type="spellStart"/>
            <w:r>
              <w:rPr>
                <w:rFonts w:ascii="Arial" w:hAnsi="Arial" w:cs="Arial"/>
                <w:sz w:val="20"/>
                <w:szCs w:val="20"/>
              </w:rPr>
              <w:t>mmol</w:t>
            </w:r>
            <w:proofErr w:type="spellEnd"/>
            <w:r>
              <w:rPr>
                <w:rFonts w:ascii="Arial" w:hAnsi="Arial" w:cs="Arial"/>
                <w:sz w:val="20"/>
                <w:szCs w:val="20"/>
              </w:rPr>
              <w:t>/L</w:t>
            </w:r>
          </w:p>
          <w:p w:rsidR="0069099C" w:rsidRDefault="0069099C">
            <w:pPr>
              <w:rPr>
                <w:rFonts w:ascii="Arial" w:hAnsi="Arial" w:cs="Arial"/>
                <w:sz w:val="20"/>
                <w:szCs w:val="20"/>
              </w:rPr>
            </w:pPr>
            <w:r>
              <w:rPr>
                <w:rFonts w:ascii="Arial" w:hAnsi="Arial" w:cs="Arial"/>
                <w:sz w:val="20"/>
                <w:szCs w:val="20"/>
              </w:rPr>
              <w:t xml:space="preserve">2d. 7 to 8.5 </w:t>
            </w:r>
            <w:proofErr w:type="spellStart"/>
            <w:r>
              <w:rPr>
                <w:rFonts w:ascii="Arial" w:hAnsi="Arial" w:cs="Arial"/>
                <w:sz w:val="20"/>
                <w:szCs w:val="20"/>
              </w:rPr>
              <w:t>mmol</w:t>
            </w:r>
            <w:proofErr w:type="spellEnd"/>
            <w:r>
              <w:rPr>
                <w:rFonts w:ascii="Arial" w:hAnsi="Arial" w:cs="Arial"/>
                <w:sz w:val="20"/>
                <w:szCs w:val="20"/>
              </w:rPr>
              <w:t>/L</w:t>
            </w:r>
          </w:p>
          <w:p w:rsidR="0069099C" w:rsidRDefault="0069099C">
            <w:pPr>
              <w:rPr>
                <w:rFonts w:ascii="Arial" w:hAnsi="Arial" w:cs="Arial"/>
                <w:sz w:val="20"/>
                <w:szCs w:val="20"/>
              </w:rPr>
            </w:pPr>
            <w:r>
              <w:rPr>
                <w:rFonts w:ascii="Arial" w:hAnsi="Arial" w:cs="Arial"/>
                <w:sz w:val="20"/>
                <w:szCs w:val="20"/>
              </w:rPr>
              <w:t xml:space="preserve">2e. &gt;8.5 </w:t>
            </w:r>
            <w:proofErr w:type="spellStart"/>
            <w:r>
              <w:rPr>
                <w:rFonts w:ascii="Arial" w:hAnsi="Arial" w:cs="Arial"/>
                <w:sz w:val="20"/>
                <w:szCs w:val="20"/>
              </w:rPr>
              <w:t>mmol</w:t>
            </w:r>
            <w:proofErr w:type="spellEnd"/>
            <w:r>
              <w:rPr>
                <w:rFonts w:ascii="Arial" w:hAnsi="Arial" w:cs="Arial"/>
                <w:sz w:val="20"/>
                <w:szCs w:val="20"/>
              </w:rPr>
              <w:t xml:space="preserve">/L   </w:t>
            </w:r>
          </w:p>
          <w:p w:rsidR="0069099C" w:rsidRDefault="0069099C">
            <w:pPr>
              <w:rPr>
                <w:rFonts w:ascii="Arial" w:hAnsi="Arial" w:cs="Arial"/>
                <w:sz w:val="20"/>
                <w:szCs w:val="20"/>
              </w:rPr>
            </w:pPr>
          </w:p>
          <w:p w:rsidR="0069099C" w:rsidRDefault="0069099C">
            <w:pPr>
              <w:rPr>
                <w:rFonts w:ascii="Arial" w:hAnsi="Arial" w:cs="Arial"/>
                <w:sz w:val="20"/>
                <w:szCs w:val="20"/>
              </w:rPr>
            </w:pPr>
            <w:r>
              <w:rPr>
                <w:rFonts w:ascii="Arial" w:hAnsi="Arial" w:cs="Arial"/>
                <w:sz w:val="20"/>
                <w:szCs w:val="20"/>
              </w:rPr>
              <w:t xml:space="preserve">3. Proportion of dosing recommendations followed over 10 weeks (observed difference; 95% CI) (not </w:t>
            </w:r>
            <w:proofErr w:type="spellStart"/>
            <w:r>
              <w:rPr>
                <w:rFonts w:ascii="Arial" w:hAnsi="Arial" w:cs="Arial"/>
                <w:sz w:val="20"/>
                <w:szCs w:val="20"/>
              </w:rPr>
              <w:t>prespecified</w:t>
            </w:r>
            <w:proofErr w:type="spellEnd"/>
            <w:r>
              <w:rPr>
                <w:rFonts w:ascii="Arial" w:hAnsi="Arial" w:cs="Arial"/>
                <w:sz w:val="20"/>
                <w:szCs w:val="20"/>
              </w:rPr>
              <w:t>)</w:t>
            </w:r>
          </w:p>
          <w:p w:rsidR="0069099C" w:rsidRDefault="0069099C">
            <w:pPr>
              <w:rPr>
                <w:rFonts w:ascii="Arial" w:hAnsi="Arial" w:cs="Arial"/>
                <w:sz w:val="20"/>
                <w:szCs w:val="20"/>
              </w:rPr>
            </w:pPr>
          </w:p>
          <w:p w:rsidR="0069099C" w:rsidRPr="00370131" w:rsidRDefault="0069099C">
            <w:pPr>
              <w:rPr>
                <w:rFonts w:ascii="Arial" w:hAnsi="Arial" w:cs="Arial"/>
                <w:b/>
                <w:sz w:val="20"/>
                <w:szCs w:val="20"/>
              </w:rPr>
            </w:pPr>
            <w:r w:rsidRPr="00370131">
              <w:rPr>
                <w:rFonts w:ascii="Arial" w:hAnsi="Arial" w:cs="Arial"/>
                <w:b/>
                <w:sz w:val="20"/>
                <w:szCs w:val="20"/>
              </w:rPr>
              <w:t>4. % adherence to guideline for timing of glucose measurement over 10 weeks (observed difference; 95% CI) (</w:t>
            </w:r>
            <w:proofErr w:type="spellStart"/>
            <w:r w:rsidRPr="00370131">
              <w:rPr>
                <w:rFonts w:ascii="Arial" w:hAnsi="Arial" w:cs="Arial"/>
                <w:b/>
                <w:sz w:val="20"/>
                <w:szCs w:val="20"/>
              </w:rPr>
              <w:t>prespecified</w:t>
            </w:r>
            <w:proofErr w:type="spellEnd"/>
            <w:r w:rsidRPr="00370131">
              <w:rPr>
                <w:rFonts w:ascii="Arial" w:hAnsi="Arial" w:cs="Arial"/>
                <w:b/>
                <w:sz w:val="20"/>
                <w:szCs w:val="20"/>
              </w:rPr>
              <w:t>).</w:t>
            </w:r>
          </w:p>
          <w:p w:rsidR="0069099C" w:rsidRPr="00370131" w:rsidRDefault="0069099C">
            <w:pPr>
              <w:rPr>
                <w:rFonts w:ascii="Arial" w:hAnsi="Arial" w:cs="Arial"/>
                <w:b/>
                <w:sz w:val="20"/>
                <w:szCs w:val="20"/>
              </w:rPr>
            </w:pPr>
            <w:r w:rsidRPr="00370131">
              <w:rPr>
                <w:rFonts w:ascii="Arial" w:hAnsi="Arial" w:cs="Arial"/>
                <w:b/>
                <w:sz w:val="20"/>
                <w:szCs w:val="20"/>
              </w:rPr>
              <w:t>4a. % samples taken on time.</w:t>
            </w:r>
          </w:p>
          <w:p w:rsidR="0069099C" w:rsidRDefault="0069099C">
            <w:pPr>
              <w:rPr>
                <w:rFonts w:ascii="Arial" w:hAnsi="Arial" w:cs="Arial"/>
                <w:sz w:val="20"/>
                <w:szCs w:val="20"/>
              </w:rPr>
            </w:pPr>
            <w:r>
              <w:rPr>
                <w:rFonts w:ascii="Arial" w:hAnsi="Arial" w:cs="Arial"/>
                <w:sz w:val="20"/>
                <w:szCs w:val="20"/>
              </w:rPr>
              <w:t>4b. % samples taken too late.</w:t>
            </w:r>
          </w:p>
          <w:p w:rsidR="0069099C" w:rsidRDefault="0069099C">
            <w:pPr>
              <w:rPr>
                <w:rFonts w:ascii="Arial" w:hAnsi="Arial" w:cs="Arial"/>
                <w:sz w:val="20"/>
                <w:szCs w:val="20"/>
              </w:rPr>
            </w:pPr>
            <w:r>
              <w:rPr>
                <w:rFonts w:ascii="Arial" w:hAnsi="Arial" w:cs="Arial"/>
                <w:sz w:val="20"/>
                <w:szCs w:val="20"/>
              </w:rPr>
              <w:t xml:space="preserve">4c. % samples taken too early </w:t>
            </w:r>
          </w:p>
          <w:p w:rsidR="0069099C" w:rsidRDefault="0069099C">
            <w:pPr>
              <w:rPr>
                <w:rFonts w:ascii="Arial" w:hAnsi="Arial" w:cs="Arial"/>
                <w:sz w:val="20"/>
                <w:szCs w:val="20"/>
              </w:rPr>
            </w:pPr>
          </w:p>
          <w:p w:rsidR="0069099C" w:rsidRDefault="0069099C">
            <w:pPr>
              <w:rPr>
                <w:rFonts w:ascii="Arial" w:hAnsi="Arial" w:cs="Arial"/>
                <w:sz w:val="20"/>
                <w:szCs w:val="20"/>
              </w:rPr>
            </w:pPr>
            <w:r>
              <w:rPr>
                <w:rFonts w:ascii="Arial" w:hAnsi="Arial" w:cs="Arial"/>
                <w:sz w:val="20"/>
                <w:szCs w:val="20"/>
              </w:rPr>
              <w:t xml:space="preserve">Pre- and post-intervention </w:t>
            </w:r>
            <w:r>
              <w:rPr>
                <w:rFonts w:ascii="Arial" w:hAnsi="Arial" w:cs="Arial"/>
                <w:sz w:val="20"/>
                <w:szCs w:val="20"/>
              </w:rPr>
              <w:lastRenderedPageBreak/>
              <w:t>periods are available in article.</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1a. 27.95 (118.3) vs. 42.49 (139.5); 28.1% (103.3) vs. 41.9% (99.1); 14% (11 to 16)</w:t>
            </w:r>
          </w:p>
          <w:p w:rsidR="0069099C" w:rsidRDefault="0069099C">
            <w:pPr>
              <w:rPr>
                <w:rFonts w:ascii="Arial" w:eastAsia="Arial Unicode MS" w:hAnsi="Arial" w:cs="Arial"/>
                <w:sz w:val="20"/>
                <w:szCs w:val="20"/>
              </w:rPr>
            </w:pPr>
            <w:r>
              <w:rPr>
                <w:rFonts w:ascii="Arial" w:eastAsia="Arial Unicode MS" w:hAnsi="Arial" w:cs="Arial"/>
                <w:sz w:val="20"/>
                <w:szCs w:val="20"/>
              </w:rPr>
              <w:t>1b. 27.8% (28.8) vs. 28.95% (29.3)</w:t>
            </w:r>
          </w:p>
          <w:p w:rsidR="0069099C" w:rsidRDefault="0069099C">
            <w:pPr>
              <w:rPr>
                <w:rFonts w:ascii="Arial" w:eastAsia="Arial Unicode MS" w:hAnsi="Arial" w:cs="Arial"/>
                <w:strike/>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Total time (minutes): 272,939 vs. 318,403 </w:t>
            </w:r>
            <w:r>
              <w:rPr>
                <w:rFonts w:ascii="Arial" w:eastAsia="Arial Unicode MS" w:hAnsi="Arial" w:cs="Arial"/>
                <w:sz w:val="20"/>
                <w:szCs w:val="20"/>
              </w:rPr>
              <w:br/>
              <w:t>2a. 54.2% vs. 52.9% (1.3%, 1.0 to 1.56)</w:t>
            </w:r>
            <w:r>
              <w:rPr>
                <w:rFonts w:ascii="Arial" w:eastAsia="Arial Unicode MS" w:hAnsi="Arial" w:cs="Arial"/>
                <w:sz w:val="20"/>
                <w:szCs w:val="20"/>
              </w:rPr>
              <w:br/>
              <w:t>2b. 0.09% vs. 0.05% (difference NR</w:t>
            </w:r>
            <w:proofErr w:type="gramStart"/>
            <w:r>
              <w:rPr>
                <w:rFonts w:ascii="Arial" w:eastAsia="Arial Unicode MS" w:hAnsi="Arial" w:cs="Arial"/>
                <w:sz w:val="20"/>
                <w:szCs w:val="20"/>
              </w:rPr>
              <w:t>)</w:t>
            </w:r>
            <w:proofErr w:type="gramEnd"/>
            <w:r>
              <w:rPr>
                <w:rFonts w:ascii="Arial" w:eastAsia="Arial Unicode MS" w:hAnsi="Arial" w:cs="Arial"/>
                <w:sz w:val="20"/>
                <w:szCs w:val="20"/>
              </w:rPr>
              <w:br/>
              <w:t>2c. 1.28% vs. 1.32% (difference NR</w:t>
            </w:r>
            <w:proofErr w:type="gramStart"/>
            <w:r>
              <w:rPr>
                <w:rFonts w:ascii="Arial" w:eastAsia="Arial Unicode MS" w:hAnsi="Arial" w:cs="Arial"/>
                <w:sz w:val="20"/>
                <w:szCs w:val="20"/>
              </w:rPr>
              <w:t>)</w:t>
            </w:r>
            <w:proofErr w:type="gramEnd"/>
            <w:r>
              <w:rPr>
                <w:rFonts w:ascii="Arial" w:eastAsia="Arial Unicode MS" w:hAnsi="Arial" w:cs="Arial"/>
                <w:sz w:val="20"/>
                <w:szCs w:val="20"/>
              </w:rPr>
              <w:br/>
            </w:r>
            <w:r>
              <w:rPr>
                <w:rFonts w:ascii="Arial" w:eastAsia="Arial Unicode MS" w:hAnsi="Arial" w:cs="Arial"/>
                <w:sz w:val="20"/>
                <w:szCs w:val="20"/>
              </w:rPr>
              <w:lastRenderedPageBreak/>
              <w:t>2d. 26.64% vs. 27.53% (difference NR</w:t>
            </w:r>
            <w:proofErr w:type="gramStart"/>
            <w:r>
              <w:rPr>
                <w:rFonts w:ascii="Arial" w:eastAsia="Arial Unicode MS" w:hAnsi="Arial" w:cs="Arial"/>
                <w:sz w:val="20"/>
                <w:szCs w:val="20"/>
              </w:rPr>
              <w:t>)</w:t>
            </w:r>
            <w:proofErr w:type="gramEnd"/>
            <w:r>
              <w:rPr>
                <w:rFonts w:ascii="Arial" w:eastAsia="Arial Unicode MS" w:hAnsi="Arial" w:cs="Arial"/>
                <w:sz w:val="20"/>
                <w:szCs w:val="20"/>
              </w:rPr>
              <w:br/>
              <w:t>2e. 17.79% vs. 18.21% (diff NR</w:t>
            </w:r>
            <w:proofErr w:type="gramStart"/>
            <w:r>
              <w:rPr>
                <w:rFonts w:ascii="Arial" w:eastAsia="Arial Unicode MS" w:hAnsi="Arial" w:cs="Arial"/>
                <w:sz w:val="20"/>
                <w:szCs w:val="20"/>
              </w:rPr>
              <w:t>)</w:t>
            </w:r>
            <w:proofErr w:type="gramEnd"/>
            <w:r>
              <w:rPr>
                <w:rFonts w:ascii="Arial" w:eastAsia="Arial Unicode MS" w:hAnsi="Arial" w:cs="Arial"/>
                <w:sz w:val="20"/>
                <w:szCs w:val="20"/>
              </w:rPr>
              <w:br/>
            </w:r>
            <w:r>
              <w:rPr>
                <w:rFonts w:ascii="Arial" w:eastAsia="Arial Unicode MS" w:hAnsi="Arial" w:cs="Arial"/>
                <w:sz w:val="20"/>
                <w:szCs w:val="20"/>
              </w:rPr>
              <w:br/>
              <w:t>3. 77.3% vs. 64.2% (13</w:t>
            </w:r>
            <w:proofErr w:type="gramStart"/>
            <w:r>
              <w:rPr>
                <w:rFonts w:ascii="Arial" w:eastAsia="Arial Unicode MS" w:hAnsi="Arial" w:cs="Arial"/>
                <w:sz w:val="20"/>
                <w:szCs w:val="20"/>
              </w:rPr>
              <w:t>,1</w:t>
            </w:r>
            <w:proofErr w:type="gramEnd"/>
            <w:r>
              <w:rPr>
                <w:rFonts w:ascii="Arial" w:eastAsia="Arial Unicode MS" w:hAnsi="Arial" w:cs="Arial"/>
                <w:sz w:val="20"/>
                <w:szCs w:val="20"/>
              </w:rPr>
              <w:t>%, 11 to 16): total N of samples: 2352 vs. 2597</w:t>
            </w:r>
            <w:r>
              <w:rPr>
                <w:rFonts w:ascii="Arial" w:eastAsia="Arial Unicode MS" w:hAnsi="Arial" w:cs="Arial"/>
                <w:sz w:val="20"/>
                <w:szCs w:val="20"/>
              </w:rPr>
              <w:br/>
            </w:r>
            <w:r>
              <w:rPr>
                <w:rFonts w:ascii="Arial" w:eastAsia="Arial Unicode MS" w:hAnsi="Arial" w:cs="Arial"/>
                <w:sz w:val="20"/>
                <w:szCs w:val="20"/>
              </w:rPr>
              <w:br/>
              <w:t>4. Total N of samples: 2352 vs. 2597</w:t>
            </w:r>
            <w:r>
              <w:rPr>
                <w:rFonts w:ascii="Arial" w:eastAsia="Arial Unicode MS" w:hAnsi="Arial" w:cs="Arial"/>
                <w:sz w:val="20"/>
                <w:szCs w:val="20"/>
              </w:rPr>
              <w:br/>
              <w:t>4a. 40.18% vs. 35.54% (4.6%, 2.0 to 7.4)</w:t>
            </w:r>
            <w:r>
              <w:rPr>
                <w:rFonts w:ascii="Arial" w:eastAsia="Arial Unicode MS" w:hAnsi="Arial" w:cs="Arial"/>
                <w:sz w:val="20"/>
                <w:szCs w:val="20"/>
              </w:rPr>
              <w:br/>
              <w:t>4b. 25.51% vs. 31% (5.5%, 3.0 to 8.0)</w:t>
            </w:r>
            <w:r>
              <w:rPr>
                <w:rFonts w:ascii="Arial" w:eastAsia="Arial Unicode MS" w:hAnsi="Arial" w:cs="Arial"/>
                <w:sz w:val="20"/>
                <w:szCs w:val="20"/>
              </w:rPr>
              <w:br/>
              <w:t>4c. 34.31% vs. 33.46% (difference NR</w:t>
            </w:r>
            <w:proofErr w:type="gramStart"/>
            <w:r>
              <w:rPr>
                <w:rFonts w:ascii="Arial" w:eastAsia="Arial Unicode MS" w:hAnsi="Arial" w:cs="Arial"/>
                <w:sz w:val="20"/>
                <w:szCs w:val="20"/>
              </w:rPr>
              <w:t>)</w:t>
            </w:r>
            <w:proofErr w:type="gramEnd"/>
            <w:r>
              <w:rPr>
                <w:rFonts w:ascii="Arial" w:eastAsia="Arial Unicode MS" w:hAnsi="Arial" w:cs="Arial"/>
                <w:sz w:val="20"/>
                <w:szCs w:val="20"/>
              </w:rPr>
              <w:br/>
            </w:r>
            <w:r>
              <w:rPr>
                <w:rFonts w:ascii="Arial" w:eastAsia="Arial Unicode MS" w:hAnsi="Arial" w:cs="Arial"/>
                <w:sz w:val="20"/>
                <w:szCs w:val="20"/>
              </w:rPr>
              <w:br/>
              <w:t>Other details regarding pre- and post-intervention periods available.</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Zanetti</w:t>
            </w:r>
            <w:proofErr w:type="spellEnd"/>
            <w:r>
              <w:rPr>
                <w:rFonts w:ascii="Arial" w:eastAsia="Arial Unicode MS" w:hAnsi="Arial" w:cs="Arial"/>
                <w:sz w:val="20"/>
                <w:szCs w:val="20"/>
              </w:rPr>
              <w:t>, 2003</w:t>
            </w:r>
            <w:r>
              <w:rPr>
                <w:rFonts w:ascii="Arial" w:hAnsi="Arial" w:cs="Arial"/>
                <w:sz w:val="20"/>
                <w:szCs w:val="20"/>
              </w:rPr>
              <w:t>[</w:t>
            </w:r>
            <w:r w:rsidR="00E91334">
              <w:rPr>
                <w:rFonts w:ascii="Arial" w:hAnsi="Arial" w:cs="Arial"/>
                <w:sz w:val="20"/>
                <w:szCs w:val="20"/>
              </w:rPr>
              <w:t>47</w:t>
            </w:r>
            <w:r>
              <w:rPr>
                <w:rFonts w:ascii="Arial" w:hAnsi="Arial" w:cs="Arial"/>
                <w:sz w:val="20"/>
                <w:szCs w:val="20"/>
              </w:rPr>
              <w:t>]</w:t>
            </w:r>
          </w:p>
        </w:tc>
        <w:tc>
          <w:tcPr>
            <w:tcW w:w="2699" w:type="dxa"/>
            <w:hideMark/>
          </w:tcPr>
          <w:p w:rsidR="0069099C" w:rsidRPr="00370131" w:rsidRDefault="0069099C">
            <w:pPr>
              <w:spacing w:after="240"/>
              <w:rPr>
                <w:rFonts w:ascii="Arial" w:eastAsia="Arial Unicode MS" w:hAnsi="Arial" w:cs="Arial"/>
                <w:b/>
                <w:sz w:val="20"/>
                <w:szCs w:val="20"/>
              </w:rPr>
            </w:pPr>
            <w:r w:rsidRPr="00370131">
              <w:rPr>
                <w:rFonts w:ascii="Arial" w:eastAsia="Arial Unicode MS" w:hAnsi="Arial" w:cs="Arial"/>
                <w:b/>
                <w:sz w:val="20"/>
                <w:szCs w:val="20"/>
              </w:rPr>
              <w:t xml:space="preserve">1. Number (proportion) of patients given an intraoperative </w:t>
            </w:r>
            <w:proofErr w:type="spellStart"/>
            <w:r w:rsidRPr="00370131">
              <w:rPr>
                <w:rFonts w:ascii="Arial" w:eastAsia="Arial Unicode MS" w:hAnsi="Arial" w:cs="Arial"/>
                <w:b/>
                <w:sz w:val="20"/>
                <w:szCs w:val="20"/>
              </w:rPr>
              <w:t>redose</w:t>
            </w:r>
            <w:proofErr w:type="spellEnd"/>
            <w:r w:rsidRPr="00370131">
              <w:rPr>
                <w:rFonts w:ascii="Arial" w:eastAsia="Arial Unicode MS" w:hAnsi="Arial" w:cs="Arial"/>
                <w:b/>
                <w:sz w:val="20"/>
                <w:szCs w:val="20"/>
              </w:rPr>
              <w:t xml:space="preserve"> of antibiotics, n (%); adjusted OR (95% CI). (primary outcome)</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93/137 (68%) vs. 55/136 (40%); 3.31 (1.97 to 5.61),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r>
            <w:r>
              <w:rPr>
                <w:rFonts w:ascii="Arial" w:eastAsia="Arial Unicode MS" w:hAnsi="Arial" w:cs="Arial"/>
                <w:sz w:val="20"/>
                <w:szCs w:val="20"/>
              </w:rPr>
              <w:br/>
              <w:t xml:space="preserve">Note: 227 vs. 222 randomized; 168 vs. 163 could have reminders activated (i.e. surgery documented as &gt;225 </w:t>
            </w:r>
            <w:proofErr w:type="spellStart"/>
            <w:r>
              <w:rPr>
                <w:rFonts w:ascii="Arial" w:eastAsia="Arial Unicode MS" w:hAnsi="Arial" w:cs="Arial"/>
                <w:sz w:val="20"/>
                <w:szCs w:val="20"/>
              </w:rPr>
              <w:t>mins</w:t>
            </w:r>
            <w:proofErr w:type="spellEnd"/>
            <w:r>
              <w:rPr>
                <w:rFonts w:ascii="Arial" w:eastAsia="Arial Unicode MS" w:hAnsi="Arial" w:cs="Arial"/>
                <w:sz w:val="20"/>
                <w:szCs w:val="20"/>
              </w:rPr>
              <w:t xml:space="preserve"> and patient given antibiotics); and 137 vs. 136 were documented as eligible for intraoperative </w:t>
            </w:r>
            <w:proofErr w:type="spellStart"/>
            <w:r>
              <w:rPr>
                <w:rFonts w:ascii="Arial" w:eastAsia="Arial Unicode MS" w:hAnsi="Arial" w:cs="Arial"/>
                <w:sz w:val="20"/>
                <w:szCs w:val="20"/>
              </w:rPr>
              <w:t>redosing</w:t>
            </w:r>
            <w:proofErr w:type="spellEnd"/>
            <w:r>
              <w:rPr>
                <w:rFonts w:ascii="Arial" w:eastAsia="Arial Unicode MS" w:hAnsi="Arial" w:cs="Arial"/>
                <w:sz w:val="20"/>
                <w:szCs w:val="20"/>
              </w:rPr>
              <w:t xml:space="preserve"> according to guidelines and were included in primary analysis.</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Number (proportion) with surgical-site infection. (secondary outcome)</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5/137 (4%) vs. 8 /136 (6%); </w:t>
            </w:r>
            <w:r>
              <w:rPr>
                <w:rFonts w:ascii="Arial" w:eastAsia="Arial Unicode MS" w:hAnsi="Arial" w:cs="Arial"/>
                <w:i/>
                <w:sz w:val="20"/>
                <w:szCs w:val="20"/>
              </w:rPr>
              <w:t>P</w:t>
            </w:r>
            <w:r>
              <w:rPr>
                <w:rFonts w:ascii="Arial" w:eastAsia="Arial Unicode MS" w:hAnsi="Arial" w:cs="Arial"/>
                <w:sz w:val="20"/>
                <w:szCs w:val="20"/>
              </w:rPr>
              <w:t>=.4</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t>Selker</w:t>
            </w:r>
            <w:proofErr w:type="spellEnd"/>
            <w:r>
              <w:rPr>
                <w:rFonts w:ascii="Arial" w:eastAsia="Arial Unicode MS" w:hAnsi="Arial" w:cs="Arial"/>
                <w:sz w:val="20"/>
                <w:szCs w:val="20"/>
              </w:rPr>
              <w:t>, 2002</w:t>
            </w:r>
            <w:r w:rsidR="00E91334">
              <w:rPr>
                <w:rFonts w:ascii="Arial" w:hAnsi="Arial" w:cs="Arial"/>
                <w:sz w:val="20"/>
                <w:szCs w:val="20"/>
              </w:rPr>
              <w:t>[29</w:t>
            </w:r>
            <w:r>
              <w:rPr>
                <w:rFonts w:ascii="Arial" w:hAnsi="Arial" w:cs="Arial"/>
                <w:sz w:val="20"/>
                <w:szCs w:val="20"/>
              </w:rPr>
              <w:t>]</w:t>
            </w:r>
          </w:p>
        </w:tc>
        <w:tc>
          <w:tcPr>
            <w:tcW w:w="2699" w:type="dxa"/>
          </w:tcPr>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 xml:space="preserve">No clearly </w:t>
            </w:r>
            <w:proofErr w:type="spellStart"/>
            <w:r w:rsidRPr="00370131">
              <w:rPr>
                <w:rFonts w:ascii="Arial" w:hAnsi="Arial" w:cs="Arial"/>
                <w:b/>
                <w:color w:val="000000"/>
                <w:sz w:val="20"/>
                <w:szCs w:val="20"/>
              </w:rPr>
              <w:t>prespecified</w:t>
            </w:r>
            <w:proofErr w:type="spellEnd"/>
            <w:r w:rsidRPr="00370131">
              <w:rPr>
                <w:rFonts w:ascii="Arial" w:hAnsi="Arial" w:cs="Arial"/>
                <w:b/>
                <w:color w:val="000000"/>
                <w:sz w:val="20"/>
                <w:szCs w:val="20"/>
              </w:rPr>
              <w:t xml:space="preserve"> outcomes – subgroup analyses not </w:t>
            </w:r>
            <w:proofErr w:type="spellStart"/>
            <w:r w:rsidRPr="00370131">
              <w:rPr>
                <w:rFonts w:ascii="Arial" w:hAnsi="Arial" w:cs="Arial"/>
                <w:b/>
                <w:color w:val="000000"/>
                <w:sz w:val="20"/>
                <w:szCs w:val="20"/>
              </w:rPr>
              <w:t>prespecified</w:t>
            </w:r>
            <w:proofErr w:type="spellEnd"/>
            <w:r w:rsidRPr="00370131">
              <w:rPr>
                <w:rFonts w:ascii="Arial" w:hAnsi="Arial" w:cs="Arial"/>
                <w:b/>
                <w:color w:val="000000"/>
                <w:sz w:val="20"/>
                <w:szCs w:val="20"/>
              </w:rPr>
              <w:t>.</w:t>
            </w:r>
          </w:p>
          <w:p w:rsidR="0069099C" w:rsidRPr="00370131" w:rsidRDefault="0069099C">
            <w:pPr>
              <w:rPr>
                <w:rFonts w:ascii="Arial" w:hAnsi="Arial" w:cs="Arial"/>
                <w:b/>
                <w:color w:val="000000"/>
                <w:sz w:val="20"/>
                <w:szCs w:val="20"/>
              </w:rPr>
            </w:pP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1a. Number of patients who had ST-segment elevation detected but did not have AMI.</w:t>
            </w: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1b. Number (%) of patients in 1a who received thrombolytic therapy</w:t>
            </w: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1c. Number (%) of patients who received thrombolytic therapy and had contraindications</w:t>
            </w:r>
          </w:p>
          <w:p w:rsidR="0069099C" w:rsidRPr="00370131" w:rsidRDefault="0069099C">
            <w:pPr>
              <w:rPr>
                <w:rFonts w:ascii="Arial" w:hAnsi="Arial" w:cs="Arial"/>
                <w:b/>
                <w:color w:val="000000"/>
                <w:sz w:val="20"/>
                <w:szCs w:val="20"/>
              </w:rPr>
            </w:pP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2. The effect of the CCDSS (TPI) on treatment of patients with AMI: % of patients, RR (95% CI) (adjusted), P-value</w:t>
            </w:r>
          </w:p>
          <w:p w:rsidR="0069099C" w:rsidRDefault="0069099C">
            <w:pPr>
              <w:rPr>
                <w:rFonts w:ascii="Arial" w:hAnsi="Arial" w:cs="Arial"/>
                <w:color w:val="000000"/>
                <w:sz w:val="20"/>
                <w:szCs w:val="20"/>
              </w:rPr>
            </w:pPr>
            <w:r>
              <w:rPr>
                <w:rFonts w:ascii="Arial" w:hAnsi="Arial" w:cs="Arial"/>
                <w:color w:val="000000"/>
                <w:sz w:val="20"/>
                <w:szCs w:val="20"/>
              </w:rPr>
              <w:t>2a. all patients; thrombolytic therapy within 1 hour</w:t>
            </w:r>
          </w:p>
          <w:p w:rsidR="0069099C" w:rsidRDefault="0069099C">
            <w:pPr>
              <w:rPr>
                <w:rFonts w:ascii="Arial" w:hAnsi="Arial" w:cs="Arial"/>
                <w:color w:val="000000"/>
                <w:sz w:val="20"/>
                <w:szCs w:val="20"/>
              </w:rPr>
            </w:pPr>
            <w:r>
              <w:rPr>
                <w:rFonts w:ascii="Arial" w:hAnsi="Arial" w:cs="Arial"/>
                <w:color w:val="000000"/>
                <w:sz w:val="20"/>
                <w:szCs w:val="20"/>
              </w:rPr>
              <w:t>2b. all patients; thrombolytic therapy</w:t>
            </w: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2c. all patients, thrombolytic therapy or PTCA</w:t>
            </w:r>
          </w:p>
          <w:p w:rsidR="0069099C" w:rsidRDefault="0069099C">
            <w:pPr>
              <w:rPr>
                <w:rFonts w:ascii="Arial" w:hAnsi="Arial" w:cs="Arial"/>
                <w:color w:val="000000"/>
                <w:sz w:val="20"/>
                <w:szCs w:val="20"/>
              </w:rPr>
            </w:pPr>
            <w:r>
              <w:rPr>
                <w:rFonts w:ascii="Arial" w:hAnsi="Arial" w:cs="Arial"/>
                <w:color w:val="000000"/>
                <w:sz w:val="20"/>
                <w:szCs w:val="20"/>
              </w:rPr>
              <w:t>2d. patients with inferior AMI; thrombolytic therapy within 1 hour</w:t>
            </w:r>
          </w:p>
          <w:p w:rsidR="0069099C" w:rsidRDefault="0069099C">
            <w:pPr>
              <w:rPr>
                <w:rFonts w:ascii="Arial" w:hAnsi="Arial" w:cs="Arial"/>
                <w:color w:val="000000"/>
                <w:sz w:val="20"/>
                <w:szCs w:val="20"/>
              </w:rPr>
            </w:pPr>
            <w:r>
              <w:rPr>
                <w:rFonts w:ascii="Arial" w:hAnsi="Arial" w:cs="Arial"/>
                <w:color w:val="000000"/>
                <w:sz w:val="20"/>
                <w:szCs w:val="20"/>
              </w:rPr>
              <w:t>2e. patients with inferior AMI; thrombolytic therapy</w:t>
            </w:r>
          </w:p>
          <w:p w:rsidR="0069099C" w:rsidRDefault="0069099C">
            <w:pPr>
              <w:rPr>
                <w:rFonts w:ascii="Arial" w:hAnsi="Arial" w:cs="Arial"/>
                <w:color w:val="000000"/>
                <w:sz w:val="20"/>
                <w:szCs w:val="20"/>
              </w:rPr>
            </w:pPr>
            <w:r>
              <w:rPr>
                <w:rFonts w:ascii="Arial" w:hAnsi="Arial" w:cs="Arial"/>
                <w:color w:val="000000"/>
                <w:sz w:val="20"/>
                <w:szCs w:val="20"/>
              </w:rPr>
              <w:t>2f. patients with inferior AMI, thrombolytic therapy or PTCA</w:t>
            </w:r>
          </w:p>
          <w:p w:rsidR="0069099C" w:rsidRDefault="0069099C">
            <w:pPr>
              <w:rPr>
                <w:rFonts w:ascii="Arial" w:hAnsi="Arial" w:cs="Arial"/>
                <w:color w:val="000000"/>
                <w:sz w:val="20"/>
                <w:szCs w:val="20"/>
              </w:rPr>
            </w:pPr>
            <w:r>
              <w:rPr>
                <w:rFonts w:ascii="Arial" w:hAnsi="Arial" w:cs="Arial"/>
                <w:color w:val="000000"/>
                <w:sz w:val="20"/>
                <w:szCs w:val="20"/>
              </w:rPr>
              <w:t>2g. patients with anterior AMI; thrombolytic therapy within 1 hour</w:t>
            </w:r>
          </w:p>
          <w:p w:rsidR="0069099C" w:rsidRDefault="0069099C">
            <w:pPr>
              <w:rPr>
                <w:rFonts w:ascii="Arial" w:hAnsi="Arial" w:cs="Arial"/>
                <w:color w:val="000000"/>
                <w:sz w:val="20"/>
                <w:szCs w:val="20"/>
              </w:rPr>
            </w:pPr>
            <w:r>
              <w:rPr>
                <w:rFonts w:ascii="Arial" w:hAnsi="Arial" w:cs="Arial"/>
                <w:color w:val="000000"/>
                <w:sz w:val="20"/>
                <w:szCs w:val="20"/>
              </w:rPr>
              <w:t>2h. patients with anterior AMI; thrombolytic therapy</w:t>
            </w:r>
          </w:p>
          <w:p w:rsidR="0069099C" w:rsidRDefault="0069099C">
            <w:pPr>
              <w:rPr>
                <w:rFonts w:ascii="Arial" w:hAnsi="Arial" w:cs="Arial"/>
                <w:color w:val="000000"/>
                <w:sz w:val="20"/>
                <w:szCs w:val="20"/>
              </w:rPr>
            </w:pPr>
            <w:r>
              <w:rPr>
                <w:rFonts w:ascii="Arial" w:hAnsi="Arial" w:cs="Arial"/>
                <w:color w:val="000000"/>
                <w:sz w:val="20"/>
                <w:szCs w:val="20"/>
              </w:rPr>
              <w:t>2i. patients with anterior AMI, thrombolytic therapy or PTCA</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3. The effect of the CCDSS (TPI) on treatment of patients with AMI: % of patients, RR (95% CI) (adjusted), P-value</w:t>
            </w:r>
          </w:p>
          <w:p w:rsidR="0069099C" w:rsidRDefault="0069099C">
            <w:pPr>
              <w:rPr>
                <w:rFonts w:ascii="Arial" w:hAnsi="Arial" w:cs="Arial"/>
                <w:color w:val="000000"/>
                <w:sz w:val="20"/>
                <w:szCs w:val="20"/>
              </w:rPr>
            </w:pPr>
            <w:r>
              <w:rPr>
                <w:rFonts w:ascii="Arial" w:hAnsi="Arial" w:cs="Arial"/>
                <w:color w:val="000000"/>
                <w:sz w:val="20"/>
                <w:szCs w:val="20"/>
              </w:rPr>
              <w:t xml:space="preserve">3a. women; thrombolytic </w:t>
            </w:r>
            <w:r>
              <w:rPr>
                <w:rFonts w:ascii="Arial" w:hAnsi="Arial" w:cs="Arial"/>
                <w:color w:val="000000"/>
                <w:sz w:val="20"/>
                <w:szCs w:val="20"/>
              </w:rPr>
              <w:lastRenderedPageBreak/>
              <w:t>therapy within 1 hour</w:t>
            </w:r>
          </w:p>
          <w:p w:rsidR="0069099C" w:rsidRDefault="0069099C">
            <w:pPr>
              <w:rPr>
                <w:rFonts w:ascii="Arial" w:hAnsi="Arial" w:cs="Arial"/>
                <w:color w:val="000000"/>
                <w:sz w:val="20"/>
                <w:szCs w:val="20"/>
              </w:rPr>
            </w:pPr>
            <w:r>
              <w:rPr>
                <w:rFonts w:ascii="Arial" w:hAnsi="Arial" w:cs="Arial"/>
                <w:color w:val="000000"/>
                <w:sz w:val="20"/>
                <w:szCs w:val="20"/>
              </w:rPr>
              <w:t>3b. women; thrombolytic therapy</w:t>
            </w:r>
          </w:p>
          <w:p w:rsidR="0069099C" w:rsidRDefault="0069099C">
            <w:pPr>
              <w:rPr>
                <w:rFonts w:ascii="Arial" w:hAnsi="Arial" w:cs="Arial"/>
                <w:color w:val="000000"/>
                <w:sz w:val="20"/>
                <w:szCs w:val="20"/>
              </w:rPr>
            </w:pPr>
            <w:r>
              <w:rPr>
                <w:rFonts w:ascii="Arial" w:hAnsi="Arial" w:cs="Arial"/>
                <w:color w:val="000000"/>
                <w:sz w:val="20"/>
                <w:szCs w:val="20"/>
              </w:rPr>
              <w:t>3c. women; thrombolytic therapy or PTCA</w:t>
            </w:r>
          </w:p>
          <w:p w:rsidR="0069099C" w:rsidRDefault="0069099C">
            <w:pPr>
              <w:rPr>
                <w:rFonts w:ascii="Arial" w:hAnsi="Arial" w:cs="Arial"/>
                <w:color w:val="000000"/>
                <w:sz w:val="20"/>
                <w:szCs w:val="20"/>
              </w:rPr>
            </w:pPr>
            <w:r>
              <w:rPr>
                <w:rFonts w:ascii="Arial" w:hAnsi="Arial" w:cs="Arial"/>
                <w:color w:val="000000"/>
                <w:sz w:val="20"/>
                <w:szCs w:val="20"/>
              </w:rPr>
              <w:t>3d. men; thrombolytic therapy within 1 hour</w:t>
            </w:r>
          </w:p>
          <w:p w:rsidR="0069099C" w:rsidRDefault="0069099C">
            <w:pPr>
              <w:rPr>
                <w:rFonts w:ascii="Arial" w:hAnsi="Arial" w:cs="Arial"/>
                <w:color w:val="000000"/>
                <w:sz w:val="20"/>
                <w:szCs w:val="20"/>
              </w:rPr>
            </w:pPr>
            <w:r>
              <w:rPr>
                <w:rFonts w:ascii="Arial" w:hAnsi="Arial" w:cs="Arial"/>
                <w:color w:val="000000"/>
                <w:sz w:val="20"/>
                <w:szCs w:val="20"/>
              </w:rPr>
              <w:t>3e. men; thrombolytic therapy</w:t>
            </w:r>
          </w:p>
          <w:p w:rsidR="0069099C" w:rsidRDefault="0069099C">
            <w:pPr>
              <w:rPr>
                <w:rFonts w:ascii="Arial" w:hAnsi="Arial" w:cs="Arial"/>
                <w:color w:val="000000"/>
                <w:sz w:val="20"/>
                <w:szCs w:val="20"/>
              </w:rPr>
            </w:pPr>
            <w:r>
              <w:rPr>
                <w:rFonts w:ascii="Arial" w:hAnsi="Arial" w:cs="Arial"/>
                <w:color w:val="000000"/>
                <w:sz w:val="20"/>
                <w:szCs w:val="20"/>
              </w:rPr>
              <w:t>3f. men; thrombolytic therapy or PTCA</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4. The effect of the CCDSS (TPI) on treatment of patients with AMI for whom physician consultation was entirely by telephone: % of patients, RR (95% CI) (adjusted), P-value</w:t>
            </w:r>
          </w:p>
          <w:p w:rsidR="0069099C" w:rsidRDefault="0069099C">
            <w:pPr>
              <w:rPr>
                <w:rFonts w:ascii="Arial" w:hAnsi="Arial" w:cs="Arial"/>
                <w:color w:val="000000"/>
                <w:sz w:val="20"/>
                <w:szCs w:val="20"/>
              </w:rPr>
            </w:pPr>
            <w:r>
              <w:rPr>
                <w:rFonts w:ascii="Arial" w:hAnsi="Arial" w:cs="Arial"/>
                <w:color w:val="000000"/>
                <w:sz w:val="20"/>
                <w:szCs w:val="20"/>
              </w:rPr>
              <w:t>4a. thrombolytic therapy within 1 hour</w:t>
            </w:r>
          </w:p>
          <w:p w:rsidR="0069099C" w:rsidRDefault="0069099C">
            <w:pPr>
              <w:rPr>
                <w:rFonts w:ascii="Arial" w:hAnsi="Arial" w:cs="Arial"/>
                <w:color w:val="000000"/>
                <w:sz w:val="20"/>
                <w:szCs w:val="20"/>
              </w:rPr>
            </w:pPr>
            <w:r>
              <w:rPr>
                <w:rFonts w:ascii="Arial" w:hAnsi="Arial" w:cs="Arial"/>
                <w:color w:val="000000"/>
                <w:sz w:val="20"/>
                <w:szCs w:val="20"/>
              </w:rPr>
              <w:t>4b. thrombolytic therapy</w:t>
            </w:r>
          </w:p>
          <w:p w:rsidR="0069099C" w:rsidRDefault="0069099C">
            <w:pPr>
              <w:rPr>
                <w:rFonts w:ascii="Arial" w:hAnsi="Arial" w:cs="Arial"/>
                <w:color w:val="000000"/>
                <w:sz w:val="20"/>
                <w:szCs w:val="20"/>
              </w:rPr>
            </w:pPr>
            <w:r>
              <w:rPr>
                <w:rFonts w:ascii="Arial" w:hAnsi="Arial" w:cs="Arial"/>
                <w:color w:val="000000"/>
                <w:sz w:val="20"/>
                <w:szCs w:val="20"/>
              </w:rPr>
              <w:t>4c. thrombolytic therapy or PTCA</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5. The effect of the CCDSS (TPI) on treatment of patients with acute myocardial infarction who presented to hospitals without an on-site emergency department physician: % of patients, RR (95% CI) (adjusted), P-value</w:t>
            </w:r>
          </w:p>
          <w:p w:rsidR="0069099C" w:rsidRDefault="0069099C">
            <w:pPr>
              <w:rPr>
                <w:rFonts w:ascii="Arial" w:hAnsi="Arial" w:cs="Arial"/>
                <w:color w:val="000000"/>
                <w:sz w:val="20"/>
                <w:szCs w:val="20"/>
              </w:rPr>
            </w:pPr>
            <w:r>
              <w:rPr>
                <w:rFonts w:ascii="Arial" w:hAnsi="Arial" w:cs="Arial"/>
                <w:color w:val="000000"/>
                <w:sz w:val="20"/>
                <w:szCs w:val="20"/>
              </w:rPr>
              <w:t xml:space="preserve">5a. thrombolytic therapy </w:t>
            </w:r>
            <w:r>
              <w:rPr>
                <w:rFonts w:ascii="Arial" w:hAnsi="Arial" w:cs="Arial"/>
                <w:color w:val="000000"/>
                <w:sz w:val="20"/>
                <w:szCs w:val="20"/>
              </w:rPr>
              <w:lastRenderedPageBreak/>
              <w:t>within 1 hour</w:t>
            </w:r>
          </w:p>
          <w:p w:rsidR="0069099C" w:rsidRDefault="0069099C">
            <w:pPr>
              <w:rPr>
                <w:rFonts w:ascii="Arial" w:hAnsi="Arial" w:cs="Arial"/>
                <w:color w:val="000000"/>
                <w:sz w:val="20"/>
                <w:szCs w:val="20"/>
              </w:rPr>
            </w:pPr>
            <w:r>
              <w:rPr>
                <w:rFonts w:ascii="Arial" w:hAnsi="Arial" w:cs="Arial"/>
                <w:color w:val="000000"/>
                <w:sz w:val="20"/>
                <w:szCs w:val="20"/>
              </w:rPr>
              <w:t>5b. thrombolytic therapy</w:t>
            </w:r>
          </w:p>
          <w:p w:rsidR="0069099C" w:rsidRDefault="0069099C">
            <w:pPr>
              <w:rPr>
                <w:rFonts w:ascii="Arial" w:eastAsia="Arial Unicode MS" w:hAnsi="Arial" w:cs="Arial"/>
                <w:sz w:val="20"/>
                <w:szCs w:val="20"/>
                <w:highlight w:val="yellow"/>
              </w:rPr>
            </w:pPr>
            <w:r>
              <w:rPr>
                <w:rFonts w:ascii="Arial" w:hAnsi="Arial" w:cs="Arial"/>
                <w:color w:val="000000"/>
                <w:sz w:val="20"/>
                <w:szCs w:val="20"/>
              </w:rPr>
              <w:t>5c. thrombolytic therapy or PTCA</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1a. 208 vs. 191</w:t>
            </w:r>
            <w:r>
              <w:rPr>
                <w:rFonts w:ascii="Arial" w:eastAsia="Arial Unicode MS" w:hAnsi="Arial" w:cs="Arial"/>
                <w:sz w:val="20"/>
                <w:szCs w:val="20"/>
              </w:rPr>
              <w:br/>
              <w:t xml:space="preserve">1b. 3 (1.4%) vs. 1 (0.5%),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 xml:space="preserve">1c. 1 (0.3%) vs. 2 (0.6%),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r>
            <w:r>
              <w:rPr>
                <w:rFonts w:ascii="Arial" w:eastAsia="Arial Unicode MS" w:hAnsi="Arial" w:cs="Arial"/>
                <w:sz w:val="20"/>
                <w:szCs w:val="20"/>
              </w:rPr>
              <w:br/>
              <w:t xml:space="preserve">2a. 53.3% vs. 52.5%, 1.0 (0.9 to 1.2),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 xml:space="preserve">2b. 62.1% vs. 60.5%, 1.1 (0.96 to 1.1), </w:t>
            </w:r>
            <w:r>
              <w:rPr>
                <w:rFonts w:ascii="Arial" w:eastAsia="Arial Unicode MS" w:hAnsi="Arial" w:cs="Arial"/>
                <w:i/>
                <w:sz w:val="20"/>
                <w:szCs w:val="20"/>
              </w:rPr>
              <w:t>P</w:t>
            </w:r>
            <w:r>
              <w:rPr>
                <w:rFonts w:ascii="Arial" w:eastAsia="Arial Unicode MS" w:hAnsi="Arial" w:cs="Arial"/>
                <w:sz w:val="20"/>
                <w:szCs w:val="20"/>
              </w:rPr>
              <w:t>=.2</w:t>
            </w:r>
            <w:r>
              <w:rPr>
                <w:rFonts w:ascii="Arial" w:eastAsia="Arial Unicode MS" w:hAnsi="Arial" w:cs="Arial"/>
                <w:sz w:val="20"/>
                <w:szCs w:val="20"/>
              </w:rPr>
              <w:br/>
              <w:t xml:space="preserve">2c. 70.3% vs. 67.6%, 1.0 (0.97 to 1.1), </w:t>
            </w:r>
            <w:r>
              <w:rPr>
                <w:rFonts w:ascii="Arial" w:eastAsia="Arial Unicode MS" w:hAnsi="Arial" w:cs="Arial"/>
                <w:i/>
                <w:sz w:val="20"/>
                <w:szCs w:val="20"/>
              </w:rPr>
              <w:t>P</w:t>
            </w:r>
            <w:r>
              <w:rPr>
                <w:rFonts w:ascii="Arial" w:eastAsia="Arial Unicode MS" w:hAnsi="Arial" w:cs="Arial"/>
                <w:sz w:val="20"/>
                <w:szCs w:val="20"/>
              </w:rPr>
              <w:t>=.2</w:t>
            </w:r>
            <w:r>
              <w:rPr>
                <w:rFonts w:ascii="Arial" w:eastAsia="Arial Unicode MS" w:hAnsi="Arial" w:cs="Arial"/>
                <w:sz w:val="20"/>
                <w:szCs w:val="20"/>
              </w:rPr>
              <w:br/>
              <w:t xml:space="preserve">2d. 58.6% vs. 53.2%, 1.1 (0.9 to 1.3), </w:t>
            </w:r>
            <w:r>
              <w:rPr>
                <w:rFonts w:ascii="Arial" w:eastAsia="Arial Unicode MS" w:hAnsi="Arial" w:cs="Arial"/>
                <w:i/>
                <w:sz w:val="20"/>
                <w:szCs w:val="20"/>
              </w:rPr>
              <w:t>P</w:t>
            </w:r>
            <w:r>
              <w:rPr>
                <w:rFonts w:ascii="Arial" w:eastAsia="Arial Unicode MS" w:hAnsi="Arial" w:cs="Arial"/>
                <w:sz w:val="20"/>
                <w:szCs w:val="20"/>
              </w:rPr>
              <w:t>=.08</w:t>
            </w:r>
            <w:r>
              <w:rPr>
                <w:rFonts w:ascii="Arial" w:eastAsia="Arial Unicode MS" w:hAnsi="Arial" w:cs="Arial"/>
                <w:sz w:val="20"/>
                <w:szCs w:val="20"/>
              </w:rPr>
              <w:br/>
              <w:t xml:space="preserve">2e. 67.6% vs. 61.1%, 1.1 (1.01 to 1.2),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t xml:space="preserve">2f. 74.7% vs. 67.7%, 1.1 </w:t>
            </w:r>
            <w:r>
              <w:rPr>
                <w:rFonts w:ascii="Arial" w:eastAsia="Arial Unicode MS" w:hAnsi="Arial" w:cs="Arial"/>
                <w:sz w:val="20"/>
                <w:szCs w:val="20"/>
              </w:rPr>
              <w:lastRenderedPageBreak/>
              <w:t xml:space="preserve">(1.01 to 1.2),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t xml:space="preserve">2g. 45.3% vs. 51.4%, 0.9 (0.8 to 1.1),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 xml:space="preserve">2h. 53.9% vs. 59.5%, 0.9 (0.8 to 1.1),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 xml:space="preserve">2i. 63.8% vs. 67.6%, 1.0 (0.8 to 1.1),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r>
            <w:r>
              <w:rPr>
                <w:rFonts w:ascii="Arial" w:eastAsia="Arial Unicode MS" w:hAnsi="Arial" w:cs="Arial"/>
                <w:sz w:val="20"/>
                <w:szCs w:val="20"/>
              </w:rPr>
              <w:br/>
              <w:t xml:space="preserve">3a. 48.4% vs. 40.5%, 1.2 (0.96 to 1.5), </w:t>
            </w:r>
            <w:r>
              <w:rPr>
                <w:rFonts w:ascii="Arial" w:eastAsia="Arial Unicode MS" w:hAnsi="Arial" w:cs="Arial"/>
                <w:i/>
                <w:sz w:val="20"/>
                <w:szCs w:val="20"/>
              </w:rPr>
              <w:t>P</w:t>
            </w:r>
            <w:r>
              <w:rPr>
                <w:rFonts w:ascii="Arial" w:eastAsia="Arial Unicode MS" w:hAnsi="Arial" w:cs="Arial"/>
                <w:sz w:val="20"/>
                <w:szCs w:val="20"/>
              </w:rPr>
              <w:t>=.10</w:t>
            </w:r>
            <w:r>
              <w:rPr>
                <w:rFonts w:ascii="Arial" w:eastAsia="Arial Unicode MS" w:hAnsi="Arial" w:cs="Arial"/>
                <w:sz w:val="20"/>
                <w:szCs w:val="20"/>
              </w:rPr>
              <w:br/>
              <w:t xml:space="preserve">3b. 58.2% vs. 48.1%, 1.2 (1.01 to 1.5),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t xml:space="preserve">3c. 65.7% vs. 55.7%, 1.2 (1.0 to 1.4), </w:t>
            </w:r>
            <w:r>
              <w:rPr>
                <w:rFonts w:ascii="Arial" w:eastAsia="Arial Unicode MS" w:hAnsi="Arial" w:cs="Arial"/>
                <w:i/>
                <w:sz w:val="20"/>
                <w:szCs w:val="20"/>
              </w:rPr>
              <w:t>P</w:t>
            </w:r>
            <w:r>
              <w:rPr>
                <w:rFonts w:ascii="Arial" w:eastAsia="Arial Unicode MS" w:hAnsi="Arial" w:cs="Arial"/>
                <w:sz w:val="20"/>
                <w:szCs w:val="20"/>
              </w:rPr>
              <w:t>=.04</w:t>
            </w:r>
            <w:r>
              <w:rPr>
                <w:rFonts w:ascii="Arial" w:eastAsia="Arial Unicode MS" w:hAnsi="Arial" w:cs="Arial"/>
                <w:sz w:val="20"/>
                <w:szCs w:val="20"/>
              </w:rPr>
              <w:br/>
              <w:t xml:space="preserve">3d. 55.9% vs. 58.0%, 1.0 (0.9 to 1.1),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 xml:space="preserve">3e. 64.2% vs. 66.2%, 1.0 (0.9 to 1.1),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 xml:space="preserve">3f. 72.8% vs. 73.1%, 1.0 (0.9 to 1.1),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r>
            <w:r>
              <w:rPr>
                <w:rFonts w:ascii="Arial" w:eastAsia="Arial Unicode MS" w:hAnsi="Arial" w:cs="Arial"/>
                <w:sz w:val="20"/>
                <w:szCs w:val="20"/>
              </w:rPr>
              <w:br/>
              <w:t xml:space="preserve">4a. 53.6% vs. 41.1%, 1.3 (1.01 to 1.7), </w:t>
            </w:r>
            <w:r>
              <w:rPr>
                <w:rFonts w:ascii="Arial" w:eastAsia="Arial Unicode MS" w:hAnsi="Arial" w:cs="Arial"/>
                <w:i/>
                <w:sz w:val="20"/>
                <w:szCs w:val="20"/>
              </w:rPr>
              <w:t>P</w:t>
            </w:r>
            <w:r>
              <w:rPr>
                <w:rFonts w:ascii="Arial" w:eastAsia="Arial Unicode MS" w:hAnsi="Arial" w:cs="Arial"/>
                <w:sz w:val="20"/>
                <w:szCs w:val="20"/>
              </w:rPr>
              <w:t>=.04</w:t>
            </w:r>
            <w:r>
              <w:rPr>
                <w:rFonts w:ascii="Arial" w:eastAsia="Arial Unicode MS" w:hAnsi="Arial" w:cs="Arial"/>
                <w:sz w:val="20"/>
                <w:szCs w:val="20"/>
              </w:rPr>
              <w:br/>
              <w:t xml:space="preserve">4b. 63.2% vs. 47.3%, 1.3 (1.2 to 3.1),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4c. 66.4% vs. 50.7%, 1.3 (1.1 to 1.6),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r>
            <w:r>
              <w:rPr>
                <w:rFonts w:ascii="Arial" w:eastAsia="Arial Unicode MS" w:hAnsi="Arial" w:cs="Arial"/>
                <w:sz w:val="20"/>
                <w:szCs w:val="20"/>
              </w:rPr>
              <w:br/>
              <w:t xml:space="preserve">5a. 58.8% vs. 40.9%, 1.4 (0.8 to 2.6), </w:t>
            </w:r>
            <w:r>
              <w:rPr>
                <w:rFonts w:ascii="Arial" w:eastAsia="Arial Unicode MS" w:hAnsi="Arial" w:cs="Arial"/>
                <w:i/>
                <w:sz w:val="20"/>
                <w:szCs w:val="20"/>
              </w:rPr>
              <w:t>P</w:t>
            </w:r>
            <w:r>
              <w:rPr>
                <w:rFonts w:ascii="Arial" w:eastAsia="Arial Unicode MS" w:hAnsi="Arial" w:cs="Arial"/>
                <w:sz w:val="20"/>
                <w:szCs w:val="20"/>
              </w:rPr>
              <w:t>=.19</w:t>
            </w:r>
            <w:r>
              <w:rPr>
                <w:rFonts w:ascii="Arial" w:eastAsia="Arial Unicode MS" w:hAnsi="Arial" w:cs="Arial"/>
                <w:sz w:val="20"/>
                <w:szCs w:val="20"/>
              </w:rPr>
              <w:br/>
              <w:t xml:space="preserve">5b. 76.5% vs. 50.0%, 1.5 (0.97 to 2.4), </w:t>
            </w:r>
            <w:r>
              <w:rPr>
                <w:rFonts w:ascii="Arial" w:eastAsia="Arial Unicode MS" w:hAnsi="Arial" w:cs="Arial"/>
                <w:i/>
                <w:sz w:val="20"/>
                <w:szCs w:val="20"/>
              </w:rPr>
              <w:t>P</w:t>
            </w:r>
            <w:r>
              <w:rPr>
                <w:rFonts w:ascii="Arial" w:eastAsia="Arial Unicode MS" w:hAnsi="Arial" w:cs="Arial"/>
                <w:sz w:val="20"/>
                <w:szCs w:val="20"/>
              </w:rPr>
              <w:t>=.04</w:t>
            </w:r>
            <w:r>
              <w:rPr>
                <w:rFonts w:ascii="Arial" w:eastAsia="Arial Unicode MS" w:hAnsi="Arial" w:cs="Arial"/>
                <w:sz w:val="20"/>
                <w:szCs w:val="20"/>
              </w:rPr>
              <w:br/>
              <w:t xml:space="preserve">5c. 79.4% vs. 54.6%, 1.5 (0.96 to 2.2), </w:t>
            </w:r>
            <w:r>
              <w:rPr>
                <w:rFonts w:ascii="Arial" w:eastAsia="Arial Unicode MS" w:hAnsi="Arial" w:cs="Arial"/>
                <w:i/>
                <w:sz w:val="20"/>
                <w:szCs w:val="20"/>
              </w:rPr>
              <w:t>P</w:t>
            </w:r>
            <w:r>
              <w:rPr>
                <w:rFonts w:ascii="Arial" w:eastAsia="Arial Unicode MS" w:hAnsi="Arial" w:cs="Arial"/>
                <w:sz w:val="20"/>
                <w:szCs w:val="20"/>
              </w:rPr>
              <w:t>=.05</w:t>
            </w:r>
          </w:p>
        </w:tc>
        <w:tc>
          <w:tcPr>
            <w:tcW w:w="2699" w:type="dxa"/>
          </w:tcPr>
          <w:p w:rsidR="0069099C" w:rsidRPr="00370131" w:rsidRDefault="0069099C">
            <w:pPr>
              <w:rPr>
                <w:rFonts w:ascii="Arial" w:hAnsi="Arial" w:cs="Arial"/>
                <w:b/>
                <w:sz w:val="20"/>
                <w:szCs w:val="20"/>
              </w:rPr>
            </w:pPr>
            <w:r w:rsidRPr="00370131">
              <w:rPr>
                <w:rFonts w:ascii="Arial" w:hAnsi="Arial" w:cs="Arial"/>
                <w:b/>
                <w:sz w:val="20"/>
                <w:szCs w:val="20"/>
              </w:rPr>
              <w:lastRenderedPageBreak/>
              <w:t>1. Proportion of patients who died within 30 day follow-up (</w:t>
            </w:r>
            <w:r w:rsidRPr="00370131">
              <w:rPr>
                <w:rFonts w:ascii="Arial" w:hAnsi="Arial" w:cs="Arial"/>
                <w:b/>
                <w:i/>
                <w:sz w:val="20"/>
                <w:szCs w:val="20"/>
              </w:rPr>
              <w:t>P</w:t>
            </w:r>
            <w:r w:rsidRPr="00370131">
              <w:rPr>
                <w:rFonts w:ascii="Arial" w:hAnsi="Arial" w:cs="Arial"/>
                <w:b/>
                <w:sz w:val="20"/>
                <w:szCs w:val="20"/>
              </w:rPr>
              <w:t>-value)</w:t>
            </w:r>
          </w:p>
          <w:p w:rsidR="0069099C" w:rsidRPr="00370131" w:rsidRDefault="0069099C">
            <w:pPr>
              <w:rPr>
                <w:rFonts w:ascii="Arial" w:hAnsi="Arial" w:cs="Arial"/>
                <w:b/>
                <w:sz w:val="20"/>
                <w:szCs w:val="20"/>
              </w:rPr>
            </w:pPr>
            <w:r w:rsidRPr="00370131">
              <w:rPr>
                <w:rFonts w:ascii="Arial" w:hAnsi="Arial" w:cs="Arial"/>
                <w:b/>
                <w:sz w:val="20"/>
                <w:szCs w:val="20"/>
              </w:rPr>
              <w:t>2. Number (%) of strokes within 30 day follow-up (</w:t>
            </w:r>
            <w:r w:rsidRPr="00370131">
              <w:rPr>
                <w:rFonts w:ascii="Arial" w:hAnsi="Arial" w:cs="Arial"/>
                <w:b/>
                <w:i/>
                <w:sz w:val="20"/>
                <w:szCs w:val="20"/>
              </w:rPr>
              <w:t>P</w:t>
            </w:r>
            <w:r w:rsidRPr="00370131">
              <w:rPr>
                <w:rFonts w:ascii="Arial" w:hAnsi="Arial" w:cs="Arial"/>
                <w:b/>
                <w:sz w:val="20"/>
                <w:szCs w:val="20"/>
              </w:rPr>
              <w:t xml:space="preserve">-value). </w:t>
            </w:r>
          </w:p>
          <w:p w:rsidR="0069099C" w:rsidRPr="00370131" w:rsidRDefault="0069099C">
            <w:pPr>
              <w:rPr>
                <w:rFonts w:ascii="Arial" w:hAnsi="Arial" w:cs="Arial"/>
                <w:b/>
                <w:sz w:val="20"/>
                <w:szCs w:val="20"/>
              </w:rPr>
            </w:pPr>
            <w:r w:rsidRPr="00370131">
              <w:rPr>
                <w:rFonts w:ascii="Arial" w:hAnsi="Arial" w:cs="Arial"/>
                <w:b/>
                <w:sz w:val="20"/>
                <w:szCs w:val="20"/>
              </w:rPr>
              <w:t>3. Number (%) of thrombolysis-related bleeding events that required transfusion during the 30 day follow-up (</w:t>
            </w:r>
            <w:r w:rsidRPr="00370131">
              <w:rPr>
                <w:rFonts w:ascii="Arial" w:hAnsi="Arial" w:cs="Arial"/>
                <w:b/>
                <w:i/>
                <w:sz w:val="20"/>
                <w:szCs w:val="20"/>
              </w:rPr>
              <w:t>P</w:t>
            </w:r>
            <w:r w:rsidRPr="00370131">
              <w:rPr>
                <w:rFonts w:ascii="Arial" w:hAnsi="Arial" w:cs="Arial"/>
                <w:b/>
                <w:sz w:val="20"/>
                <w:szCs w:val="20"/>
              </w:rPr>
              <w:t>-value).</w:t>
            </w:r>
          </w:p>
          <w:p w:rsidR="0069099C" w:rsidRDefault="0069099C">
            <w:pPr>
              <w:rPr>
                <w:rFonts w:ascii="Arial" w:eastAsia="Arial Unicode MS" w:hAnsi="Arial" w:cs="Arial"/>
                <w:sz w:val="20"/>
                <w:szCs w:val="20"/>
              </w:rPr>
            </w:pPr>
          </w:p>
        </w:tc>
        <w:tc>
          <w:tcPr>
            <w:tcW w:w="2519" w:type="dxa"/>
            <w:hideMark/>
          </w:tcPr>
          <w:p w:rsidR="0069099C" w:rsidRDefault="0069099C">
            <w:pPr>
              <w:spacing w:after="240"/>
              <w:rPr>
                <w:rFonts w:ascii="Arial" w:eastAsia="Arial Unicode MS" w:hAnsi="Arial" w:cs="Arial"/>
                <w:sz w:val="20"/>
                <w:szCs w:val="20"/>
              </w:rPr>
            </w:pPr>
            <w:r>
              <w:rPr>
                <w:rFonts w:ascii="Arial" w:eastAsia="Arial Unicode MS" w:hAnsi="Arial" w:cs="Arial"/>
                <w:sz w:val="20"/>
                <w:szCs w:val="20"/>
              </w:rPr>
              <w:t>1. 5.0 vs. 3.4 (</w:t>
            </w:r>
            <w:r>
              <w:rPr>
                <w:rFonts w:ascii="Arial" w:eastAsia="Arial Unicode MS" w:hAnsi="Arial" w:cs="Arial"/>
                <w:i/>
                <w:sz w:val="20"/>
                <w:szCs w:val="20"/>
              </w:rPr>
              <w:t>P</w:t>
            </w:r>
            <w:r>
              <w:rPr>
                <w:rFonts w:ascii="Arial" w:eastAsia="Arial Unicode MS" w:hAnsi="Arial" w:cs="Arial"/>
                <w:sz w:val="20"/>
                <w:szCs w:val="20"/>
              </w:rPr>
              <w:t>=.15)</w:t>
            </w:r>
            <w:r>
              <w:rPr>
                <w:rFonts w:ascii="Arial" w:eastAsia="Arial Unicode MS" w:hAnsi="Arial" w:cs="Arial"/>
                <w:sz w:val="20"/>
                <w:szCs w:val="20"/>
              </w:rPr>
              <w:br/>
              <w:t>2. 3 (0.5%) vs. 3 (0.5%) (</w:t>
            </w:r>
            <w:r>
              <w:rPr>
                <w:rFonts w:ascii="Arial" w:eastAsia="Arial Unicode MS" w:hAnsi="Arial" w:cs="Arial"/>
                <w:i/>
                <w:sz w:val="20"/>
                <w:szCs w:val="20"/>
              </w:rPr>
              <w:t>P</w:t>
            </w:r>
            <w:r>
              <w:rPr>
                <w:rFonts w:ascii="Arial" w:eastAsia="Arial Unicode MS" w:hAnsi="Arial" w:cs="Arial"/>
                <w:sz w:val="20"/>
                <w:szCs w:val="20"/>
              </w:rPr>
              <w:t>&gt;.2)</w:t>
            </w:r>
            <w:r>
              <w:rPr>
                <w:rFonts w:ascii="Arial" w:eastAsia="Arial Unicode MS" w:hAnsi="Arial" w:cs="Arial"/>
                <w:sz w:val="20"/>
                <w:szCs w:val="20"/>
              </w:rPr>
              <w:br/>
              <w:t>3. 22 (5.8%) vs. 16 (4.5%) (</w:t>
            </w:r>
            <w:r>
              <w:rPr>
                <w:rFonts w:ascii="Arial" w:eastAsia="Arial Unicode MS" w:hAnsi="Arial" w:cs="Arial"/>
                <w:i/>
                <w:sz w:val="20"/>
                <w:szCs w:val="20"/>
              </w:rPr>
              <w:t>P</w:t>
            </w:r>
            <w:r>
              <w:rPr>
                <w:rFonts w:ascii="Arial" w:eastAsia="Arial Unicode MS" w:hAnsi="Arial" w:cs="Arial"/>
                <w:sz w:val="20"/>
                <w:szCs w:val="20"/>
              </w:rPr>
              <w:t>&gt;.2)</w:t>
            </w:r>
          </w:p>
        </w:tc>
        <w:tc>
          <w:tcPr>
            <w:tcW w:w="1080" w:type="dxa"/>
            <w:hideMark/>
          </w:tcPr>
          <w:p w:rsidR="0069099C" w:rsidRDefault="0069099C">
            <w:pPr>
              <w:jc w:val="center"/>
              <w:rPr>
                <w:rFonts w:ascii="Arial" w:hAnsi="Arial" w:cs="Arial"/>
                <w:sz w:val="20"/>
                <w:szCs w:val="20"/>
                <w:highlight w:val="yellow"/>
              </w:rPr>
            </w:pPr>
            <w:r>
              <w:rPr>
                <w:rFonts w:ascii="Arial" w:hAnsi="Arial" w:cs="Arial"/>
                <w:sz w:val="20"/>
                <w:szCs w:val="20"/>
              </w:rPr>
              <w:t>0</w:t>
            </w:r>
          </w:p>
        </w:tc>
        <w:tc>
          <w:tcPr>
            <w:tcW w:w="920" w:type="dxa"/>
            <w:hideMark/>
          </w:tcPr>
          <w:p w:rsidR="0069099C" w:rsidRDefault="0069099C">
            <w:pPr>
              <w:jc w:val="center"/>
              <w:rPr>
                <w:rFonts w:ascii="Arial" w:hAnsi="Arial" w:cs="Arial"/>
                <w:sz w:val="20"/>
                <w:szCs w:val="20"/>
                <w:highlight w:val="yellow"/>
              </w:rPr>
            </w:pPr>
            <w:r>
              <w:rPr>
                <w:rFonts w:ascii="Arial" w:hAnsi="Arial" w:cs="Arial"/>
                <w:sz w:val="20"/>
                <w:szCs w:val="20"/>
              </w:rPr>
              <w:t>0</w:t>
            </w:r>
          </w:p>
        </w:tc>
      </w:tr>
      <w:tr w:rsidR="0069099C" w:rsidTr="009C782E">
        <w:tc>
          <w:tcPr>
            <w:tcW w:w="13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Dexter, 2001</w:t>
            </w:r>
            <w:r w:rsidR="00E91334">
              <w:rPr>
                <w:rFonts w:ascii="Arial" w:hAnsi="Arial" w:cs="Arial"/>
                <w:sz w:val="20"/>
                <w:szCs w:val="20"/>
              </w:rPr>
              <w:t>[19</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(primary outcomes-"the rates at which the various preventive therapies were ordered")</w:t>
            </w:r>
          </w:p>
          <w:p w:rsidR="0069099C" w:rsidRPr="00370131" w:rsidRDefault="0069099C">
            <w:pPr>
              <w:rPr>
                <w:rFonts w:ascii="Arial" w:eastAsia="Arial Unicode MS" w:hAnsi="Arial" w:cs="Arial"/>
                <w:b/>
                <w:sz w:val="20"/>
                <w:szCs w:val="20"/>
              </w:rPr>
            </w:pP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Proportion of hospitalizations with an order for therapy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1a. Pneumococcal vaccination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1b. Influenza vaccination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1c. Prophylactic heparin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1d. Prophylactic aspirin at discharge</w:t>
            </w:r>
          </w:p>
          <w:p w:rsidR="0069099C" w:rsidRPr="00370131" w:rsidRDefault="0069099C">
            <w:pPr>
              <w:rPr>
                <w:rFonts w:ascii="Arial" w:eastAsia="Arial Unicode MS" w:hAnsi="Arial" w:cs="Arial"/>
                <w:b/>
                <w:sz w:val="20"/>
                <w:szCs w:val="20"/>
              </w:rPr>
            </w:pP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 Proportion of hospitalizations during which therapy was ordered for an </w:t>
            </w:r>
            <w:r w:rsidRPr="00370131">
              <w:rPr>
                <w:rFonts w:ascii="Arial" w:eastAsia="Arial Unicode MS" w:hAnsi="Arial" w:cs="Arial"/>
                <w:b/>
                <w:sz w:val="20"/>
                <w:szCs w:val="20"/>
                <w:u w:val="single"/>
              </w:rPr>
              <w:t>eligible</w:t>
            </w:r>
            <w:r w:rsidRPr="00370131">
              <w:rPr>
                <w:rFonts w:ascii="Arial" w:eastAsia="Arial Unicode MS" w:hAnsi="Arial" w:cs="Arial"/>
                <w:b/>
                <w:sz w:val="20"/>
                <w:szCs w:val="20"/>
              </w:rPr>
              <w:t xml:space="preserve"> patient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2a. Pneumococcal vaccination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2b. Influenza vaccination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2c. Prophylactic heparin</w:t>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2d. Prophylactic aspirin at discharge</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1a. 8.5% vs. 0.9%,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1b. 5.4% vs. 0.4%, </w:t>
            </w:r>
            <w:r>
              <w:rPr>
                <w:rFonts w:ascii="Arial" w:eastAsia="Arial Unicode MS" w:hAnsi="Arial" w:cs="Arial"/>
                <w:i/>
                <w:sz w:val="20"/>
                <w:szCs w:val="20"/>
              </w:rPr>
              <w:t>P&lt;</w:t>
            </w:r>
            <w:r>
              <w:rPr>
                <w:rFonts w:ascii="Arial" w:eastAsia="Arial Unicode MS" w:hAnsi="Arial" w:cs="Arial"/>
                <w:sz w:val="20"/>
                <w:szCs w:val="20"/>
              </w:rPr>
              <w:t>.001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1c. 10.5% vs. 8.2%, </w:t>
            </w:r>
            <w:r>
              <w:rPr>
                <w:rFonts w:ascii="Arial" w:eastAsia="Arial Unicode MS" w:hAnsi="Arial" w:cs="Arial"/>
                <w:i/>
                <w:sz w:val="20"/>
                <w:szCs w:val="20"/>
              </w:rPr>
              <w:t>P</w:t>
            </w:r>
            <w:r>
              <w:rPr>
                <w:rFonts w:ascii="Arial" w:eastAsia="Arial Unicode MS" w:hAnsi="Arial" w:cs="Arial"/>
                <w:sz w:val="20"/>
                <w:szCs w:val="20"/>
              </w:rPr>
              <w:t>&lt;.001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1d. 29.7% vs. 25.4%,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2a. 35.8% vs. 0.8%, </w:t>
            </w:r>
            <w:r>
              <w:rPr>
                <w:rFonts w:ascii="Arial" w:eastAsia="Arial Unicode MS" w:hAnsi="Arial" w:cs="Arial"/>
                <w:i/>
                <w:sz w:val="20"/>
                <w:szCs w:val="20"/>
              </w:rPr>
              <w:t>P</w:t>
            </w:r>
            <w:r>
              <w:rPr>
                <w:rFonts w:ascii="Arial" w:eastAsia="Arial Unicode MS" w:hAnsi="Arial" w:cs="Arial"/>
                <w:sz w:val="20"/>
                <w:szCs w:val="20"/>
              </w:rPr>
              <w:t>&lt;.001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2b. 51.4% vs. 1.0%, </w:t>
            </w:r>
            <w:r>
              <w:rPr>
                <w:rFonts w:ascii="Arial" w:eastAsia="Arial Unicode MS" w:hAnsi="Arial" w:cs="Arial"/>
                <w:i/>
                <w:sz w:val="20"/>
                <w:szCs w:val="20"/>
              </w:rPr>
              <w:t>P</w:t>
            </w:r>
            <w:r>
              <w:rPr>
                <w:rFonts w:ascii="Arial" w:eastAsia="Arial Unicode MS" w:hAnsi="Arial" w:cs="Arial"/>
                <w:sz w:val="20"/>
                <w:szCs w:val="20"/>
              </w:rPr>
              <w:t>&lt;.001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2c. 32.2% vs. 18.9%,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2d. 36.4% vs. 27.6%, </w:t>
            </w:r>
            <w:r>
              <w:rPr>
                <w:rFonts w:ascii="Arial" w:eastAsia="Arial Unicode MS" w:hAnsi="Arial" w:cs="Arial"/>
                <w:i/>
                <w:sz w:val="20"/>
                <w:szCs w:val="20"/>
              </w:rPr>
              <w:t>P</w:t>
            </w:r>
            <w:r>
              <w:rPr>
                <w:rFonts w:ascii="Arial" w:eastAsia="Arial Unicode MS" w:hAnsi="Arial" w:cs="Arial"/>
                <w:sz w:val="20"/>
                <w:szCs w:val="20"/>
              </w:rPr>
              <w:t>&lt;.001</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t>Kuperman</w:t>
            </w:r>
            <w:proofErr w:type="spellEnd"/>
            <w:r>
              <w:rPr>
                <w:rFonts w:ascii="Arial" w:eastAsia="Arial Unicode MS" w:hAnsi="Arial" w:cs="Arial"/>
                <w:sz w:val="20"/>
                <w:szCs w:val="20"/>
              </w:rPr>
              <w:t>, 1999</w:t>
            </w:r>
            <w:r>
              <w:rPr>
                <w:rFonts w:ascii="Arial" w:hAnsi="Arial" w:cs="Arial"/>
                <w:sz w:val="20"/>
                <w:szCs w:val="20"/>
              </w:rPr>
              <w:t>[</w:t>
            </w:r>
            <w:r w:rsidR="00E91334">
              <w:rPr>
                <w:rFonts w:ascii="Arial" w:hAnsi="Arial" w:cs="Arial"/>
                <w:sz w:val="20"/>
                <w:szCs w:val="20"/>
              </w:rPr>
              <w:t>23</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w:t>
            </w:r>
            <w:proofErr w:type="gramStart"/>
            <w:r w:rsidRPr="00370131">
              <w:rPr>
                <w:rFonts w:ascii="Arial" w:eastAsia="Arial Unicode MS" w:hAnsi="Arial" w:cs="Arial"/>
                <w:b/>
                <w:sz w:val="20"/>
                <w:szCs w:val="20"/>
              </w:rPr>
              <w:t>primary</w:t>
            </w:r>
            <w:proofErr w:type="gramEnd"/>
            <w:r w:rsidRPr="00370131">
              <w:rPr>
                <w:rFonts w:ascii="Arial" w:eastAsia="Arial Unicode MS" w:hAnsi="Arial" w:cs="Arial"/>
                <w:b/>
                <w:sz w:val="20"/>
                <w:szCs w:val="20"/>
              </w:rPr>
              <w:t xml:space="preserve"> outcome) length of time interval from filing alerting result to ordering of appropriate treatment (in hours) [median (IQR), mean (SD), </w:t>
            </w:r>
            <w:r w:rsidRPr="00370131">
              <w:rPr>
                <w:rFonts w:ascii="Arial" w:eastAsia="Arial Unicode MS" w:hAnsi="Arial" w:cs="Arial"/>
                <w:b/>
                <w:sz w:val="20"/>
                <w:szCs w:val="20"/>
              </w:rPr>
              <w:lastRenderedPageBreak/>
              <w:t xml:space="preserve">range, </w:t>
            </w:r>
            <w:r w:rsidRPr="00370131">
              <w:rPr>
                <w:rFonts w:ascii="Arial" w:eastAsia="Arial Unicode MS" w:hAnsi="Arial" w:cs="Arial"/>
                <w:b/>
                <w:i/>
                <w:sz w:val="20"/>
                <w:szCs w:val="20"/>
              </w:rPr>
              <w:t>P</w:t>
            </w:r>
            <w:r w:rsidRPr="00370131">
              <w:rPr>
                <w:rFonts w:ascii="Arial" w:eastAsia="Arial Unicode MS" w:hAnsi="Arial" w:cs="Arial"/>
                <w:b/>
                <w:sz w:val="20"/>
                <w:szCs w:val="20"/>
              </w:rPr>
              <w:t>-value]</w:t>
            </w:r>
            <w:r w:rsidRPr="00370131">
              <w:rPr>
                <w:rFonts w:ascii="Arial" w:eastAsia="Arial Unicode MS" w:hAnsi="Arial" w:cs="Arial"/>
                <w:b/>
                <w:sz w:val="20"/>
                <w:szCs w:val="20"/>
              </w:rPr>
              <w:br/>
              <w:t>1a. all</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1b. when alerting situation satisfied laboratory’s critical reporting criteria and a phone call was made </w:t>
            </w:r>
            <w:r>
              <w:rPr>
                <w:rFonts w:ascii="Arial" w:eastAsia="Arial Unicode MS" w:hAnsi="Arial" w:cs="Arial"/>
                <w:sz w:val="20"/>
                <w:szCs w:val="20"/>
              </w:rPr>
              <w:br/>
              <w:t xml:space="preserve">1c. </w:t>
            </w:r>
            <w:proofErr w:type="gramStart"/>
            <w:r>
              <w:rPr>
                <w:rFonts w:ascii="Arial" w:eastAsia="Arial Unicode MS" w:hAnsi="Arial" w:cs="Arial"/>
                <w:sz w:val="20"/>
                <w:szCs w:val="20"/>
              </w:rPr>
              <w:t>when</w:t>
            </w:r>
            <w:proofErr w:type="gramEnd"/>
            <w:r>
              <w:rPr>
                <w:rFonts w:ascii="Arial" w:eastAsia="Arial Unicode MS" w:hAnsi="Arial" w:cs="Arial"/>
                <w:sz w:val="20"/>
                <w:szCs w:val="20"/>
              </w:rPr>
              <w:t xml:space="preserve"> alerting situation did not satisfy laboratory’s critical reporting criteria </w:t>
            </w:r>
            <w:r>
              <w:rPr>
                <w:rFonts w:ascii="Arial" w:eastAsia="Arial Unicode MS" w:hAnsi="Arial" w:cs="Arial"/>
                <w:sz w:val="20"/>
                <w:szCs w:val="20"/>
              </w:rPr>
              <w:br/>
              <w:t>2. (</w:t>
            </w:r>
            <w:proofErr w:type="gramStart"/>
            <w:r>
              <w:rPr>
                <w:rFonts w:ascii="Arial" w:eastAsia="Arial Unicode MS" w:hAnsi="Arial" w:cs="Arial"/>
                <w:sz w:val="20"/>
                <w:szCs w:val="20"/>
              </w:rPr>
              <w:t>secondary</w:t>
            </w:r>
            <w:proofErr w:type="gramEnd"/>
            <w:r>
              <w:rPr>
                <w:rFonts w:ascii="Arial" w:eastAsia="Arial Unicode MS" w:hAnsi="Arial" w:cs="Arial"/>
                <w:sz w:val="20"/>
                <w:szCs w:val="20"/>
              </w:rPr>
              <w:t xml:space="preserve"> outcome) interval between results filing time and resolution of critical condition (in hours) (for all cases, intervention vs. control cases given in median, mean, range, p value).</w:t>
            </w:r>
          </w:p>
          <w:p w:rsidR="0069099C" w:rsidRDefault="0069099C">
            <w:pPr>
              <w:widowControl w:val="0"/>
              <w:rPr>
                <w:rFonts w:ascii="Arial" w:eastAsia="Arial Unicode MS" w:hAnsi="Arial" w:cs="Arial"/>
                <w:sz w:val="20"/>
                <w:szCs w:val="20"/>
              </w:rPr>
            </w:pPr>
            <w:r>
              <w:rPr>
                <w:rFonts w:ascii="Arial" w:eastAsia="Arial Unicode MS" w:hAnsi="Arial" w:cs="Arial"/>
                <w:sz w:val="20"/>
                <w:szCs w:val="20"/>
              </w:rPr>
              <w:t>2a. all</w:t>
            </w:r>
            <w:r>
              <w:rPr>
                <w:rFonts w:ascii="Arial" w:eastAsia="Arial Unicode MS" w:hAnsi="Arial" w:cs="Arial"/>
                <w:sz w:val="20"/>
                <w:szCs w:val="20"/>
              </w:rPr>
              <w:br/>
              <w:t xml:space="preserve">2b. when alerting situation satisfied the laboratory’s critical reporting criteria and a phone call was made </w:t>
            </w:r>
          </w:p>
          <w:p w:rsidR="0069099C" w:rsidRDefault="0069099C">
            <w:pPr>
              <w:widowControl w:val="0"/>
              <w:rPr>
                <w:rFonts w:ascii="Arial" w:eastAsia="Arial Unicode MS" w:hAnsi="Arial" w:cs="Arial"/>
                <w:sz w:val="20"/>
                <w:szCs w:val="20"/>
                <w:highlight w:val="yellow"/>
              </w:rPr>
            </w:pPr>
            <w:r>
              <w:rPr>
                <w:rFonts w:ascii="Arial" w:eastAsia="Arial Unicode MS" w:hAnsi="Arial" w:cs="Arial"/>
                <w:sz w:val="20"/>
                <w:szCs w:val="20"/>
              </w:rPr>
              <w:t xml:space="preserve">2c. when alerting situation did not satisfy laboratory’s critical reporting criteria </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1.0 (0.2-2.6), 4.1 (12.1), 0-100.5 vs. 1.6 (0.6-4.2), 4.6 (9.1), 0.1-66.1 median </w:t>
            </w:r>
            <w:r>
              <w:rPr>
                <w:rFonts w:ascii="Arial" w:eastAsia="Arial Unicode MS" w:hAnsi="Arial" w:cs="Arial"/>
                <w:i/>
                <w:sz w:val="20"/>
                <w:szCs w:val="20"/>
              </w:rPr>
              <w:t>P</w:t>
            </w:r>
            <w:r>
              <w:rPr>
                <w:rFonts w:ascii="Arial" w:eastAsia="Arial Unicode MS" w:hAnsi="Arial" w:cs="Arial"/>
                <w:sz w:val="20"/>
                <w:szCs w:val="20"/>
              </w:rPr>
              <w:t xml:space="preserve">=.003, mean </w:t>
            </w:r>
            <w:r>
              <w:rPr>
                <w:rFonts w:ascii="Arial" w:eastAsia="Arial Unicode MS" w:hAnsi="Arial" w:cs="Arial"/>
                <w:i/>
                <w:sz w:val="20"/>
                <w:szCs w:val="20"/>
              </w:rPr>
              <w:t>P</w:t>
            </w:r>
            <w:r>
              <w:rPr>
                <w:rFonts w:ascii="Arial" w:eastAsia="Arial Unicode MS" w:hAnsi="Arial" w:cs="Arial"/>
                <w:sz w:val="20"/>
                <w:szCs w:val="20"/>
              </w:rPr>
              <w:t>=.003</w:t>
            </w:r>
            <w:r>
              <w:rPr>
                <w:rFonts w:ascii="Arial" w:eastAsia="Arial Unicode MS" w:hAnsi="Arial" w:cs="Arial"/>
                <w:sz w:val="20"/>
                <w:szCs w:val="20"/>
              </w:rPr>
              <w:br/>
            </w:r>
            <w:r>
              <w:rPr>
                <w:rFonts w:ascii="Arial" w:eastAsia="Arial Unicode MS" w:hAnsi="Arial" w:cs="Arial"/>
                <w:sz w:val="20"/>
                <w:szCs w:val="20"/>
              </w:rPr>
              <w:br/>
            </w:r>
            <w:r>
              <w:rPr>
                <w:rFonts w:ascii="Arial" w:eastAsia="Arial Unicode MS" w:hAnsi="Arial" w:cs="Arial"/>
                <w:sz w:val="20"/>
                <w:szCs w:val="20"/>
              </w:rPr>
              <w:lastRenderedPageBreak/>
              <w:t xml:space="preserve">1b. 0.7 (0.2-2.6), 3.4 (8.0), 0-44.6) vs. 1.1 (0.6-3.0), 3.3 (7.4), 0.1-55.1, median </w:t>
            </w:r>
            <w:r>
              <w:rPr>
                <w:rFonts w:ascii="Arial" w:eastAsia="Arial Unicode MS" w:hAnsi="Arial" w:cs="Arial"/>
                <w:i/>
                <w:sz w:val="20"/>
                <w:szCs w:val="20"/>
              </w:rPr>
              <w:t>P</w:t>
            </w:r>
            <w:r>
              <w:rPr>
                <w:rFonts w:ascii="Arial" w:eastAsia="Arial Unicode MS" w:hAnsi="Arial" w:cs="Arial"/>
                <w:sz w:val="20"/>
                <w:szCs w:val="20"/>
              </w:rPr>
              <w:t xml:space="preserve">=.06, mean </w:t>
            </w:r>
            <w:r>
              <w:rPr>
                <w:rFonts w:ascii="Arial" w:eastAsia="Arial Unicode MS" w:hAnsi="Arial" w:cs="Arial"/>
                <w:i/>
                <w:sz w:val="20"/>
                <w:szCs w:val="20"/>
              </w:rPr>
              <w:t>P</w:t>
            </w:r>
            <w:r>
              <w:rPr>
                <w:rFonts w:ascii="Arial" w:eastAsia="Arial Unicode MS" w:hAnsi="Arial" w:cs="Arial"/>
                <w:sz w:val="20"/>
                <w:szCs w:val="20"/>
              </w:rPr>
              <w:t>=.59</w:t>
            </w:r>
            <w:r>
              <w:rPr>
                <w:rFonts w:ascii="Arial" w:eastAsia="Arial Unicode MS" w:hAnsi="Arial" w:cs="Arial"/>
                <w:sz w:val="20"/>
                <w:szCs w:val="20"/>
              </w:rPr>
              <w:br/>
            </w:r>
            <w:r>
              <w:rPr>
                <w:rFonts w:ascii="Arial" w:eastAsia="Arial Unicode MS" w:hAnsi="Arial" w:cs="Arial"/>
                <w:sz w:val="20"/>
                <w:szCs w:val="20"/>
              </w:rPr>
              <w:br/>
              <w:t xml:space="preserve">1c. 1.2 (0.2-2.9), 4.8 (14.8), 0-100.5 vs. 2.5 (0.9-6.5), 6.1 (10.7), 0.1-66.1, median </w:t>
            </w:r>
            <w:r>
              <w:rPr>
                <w:rFonts w:ascii="Arial" w:eastAsia="Arial Unicode MS" w:hAnsi="Arial" w:cs="Arial"/>
                <w:i/>
                <w:sz w:val="20"/>
                <w:szCs w:val="20"/>
              </w:rPr>
              <w:t>P</w:t>
            </w:r>
            <w:r>
              <w:rPr>
                <w:rFonts w:ascii="Arial" w:eastAsia="Arial Unicode MS" w:hAnsi="Arial" w:cs="Arial"/>
                <w:sz w:val="20"/>
                <w:szCs w:val="20"/>
              </w:rPr>
              <w:t xml:space="preserve">=.009, mean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r>
            <w:r>
              <w:rPr>
                <w:rFonts w:ascii="Arial" w:eastAsia="Arial Unicode MS" w:hAnsi="Arial" w:cs="Arial"/>
                <w:sz w:val="20"/>
                <w:szCs w:val="20"/>
              </w:rPr>
              <w:br/>
              <w:t xml:space="preserve">2a. 8.4 (4.0-14.5), 14.4 (18.7), 0.2-118.9 vs. 8.9 (5.4-23.2), 20.2 (28.5), 1.3-198.5, median </w:t>
            </w:r>
            <w:r>
              <w:rPr>
                <w:rFonts w:ascii="Arial" w:eastAsia="Arial Unicode MS" w:hAnsi="Arial" w:cs="Arial"/>
                <w:i/>
                <w:sz w:val="20"/>
                <w:szCs w:val="20"/>
              </w:rPr>
              <w:t>P</w:t>
            </w:r>
            <w:r>
              <w:rPr>
                <w:rFonts w:ascii="Arial" w:eastAsia="Arial Unicode MS" w:hAnsi="Arial" w:cs="Arial"/>
                <w:sz w:val="20"/>
                <w:szCs w:val="20"/>
              </w:rPr>
              <w:t xml:space="preserve">=.11, mean </w:t>
            </w:r>
            <w:r>
              <w:rPr>
                <w:rFonts w:ascii="Arial" w:eastAsia="Arial Unicode MS" w:hAnsi="Arial" w:cs="Arial"/>
                <w:i/>
                <w:sz w:val="20"/>
                <w:szCs w:val="20"/>
              </w:rPr>
              <w:t>P</w:t>
            </w:r>
            <w:r>
              <w:rPr>
                <w:rFonts w:ascii="Arial" w:eastAsia="Arial Unicode MS" w:hAnsi="Arial" w:cs="Arial"/>
                <w:sz w:val="20"/>
                <w:szCs w:val="20"/>
              </w:rPr>
              <w:t>=.11</w:t>
            </w:r>
            <w:r>
              <w:rPr>
                <w:rFonts w:ascii="Arial" w:eastAsia="Arial Unicode MS" w:hAnsi="Arial" w:cs="Arial"/>
                <w:sz w:val="20"/>
                <w:szCs w:val="20"/>
              </w:rPr>
              <w:br/>
            </w:r>
            <w:r>
              <w:rPr>
                <w:rFonts w:ascii="Arial" w:eastAsia="Arial Unicode MS" w:hAnsi="Arial" w:cs="Arial"/>
                <w:sz w:val="20"/>
                <w:szCs w:val="20"/>
              </w:rPr>
              <w:br/>
              <w:t xml:space="preserve">2b. 7.0 (3.4-14.1), 12.8 (15.4), 0.2-68.1 vs. 8.1 (4.0-18.9), 13.7 (14.5), 1.4-64.7, median </w:t>
            </w:r>
            <w:r>
              <w:rPr>
                <w:rFonts w:ascii="Arial" w:eastAsia="Arial Unicode MS" w:hAnsi="Arial" w:cs="Arial"/>
                <w:i/>
                <w:sz w:val="20"/>
                <w:szCs w:val="20"/>
              </w:rPr>
              <w:t>P</w:t>
            </w:r>
            <w:r>
              <w:rPr>
                <w:rFonts w:ascii="Arial" w:eastAsia="Arial Unicode MS" w:hAnsi="Arial" w:cs="Arial"/>
                <w:sz w:val="20"/>
                <w:szCs w:val="20"/>
              </w:rPr>
              <w:t xml:space="preserve">=.43, mean </w:t>
            </w:r>
            <w:r>
              <w:rPr>
                <w:rFonts w:ascii="Arial" w:eastAsia="Arial Unicode MS" w:hAnsi="Arial" w:cs="Arial"/>
                <w:i/>
                <w:sz w:val="20"/>
                <w:szCs w:val="20"/>
              </w:rPr>
              <w:t>P</w:t>
            </w:r>
            <w:r>
              <w:rPr>
                <w:rFonts w:ascii="Arial" w:eastAsia="Arial Unicode MS" w:hAnsi="Arial" w:cs="Arial"/>
                <w:sz w:val="20"/>
                <w:szCs w:val="20"/>
              </w:rPr>
              <w:t>=.68</w:t>
            </w:r>
            <w:r>
              <w:rPr>
                <w:rFonts w:ascii="Arial" w:eastAsia="Arial Unicode MS" w:hAnsi="Arial" w:cs="Arial"/>
                <w:sz w:val="20"/>
                <w:szCs w:val="20"/>
              </w:rPr>
              <w:br/>
            </w:r>
            <w:r>
              <w:rPr>
                <w:rFonts w:ascii="Arial" w:eastAsia="Arial Unicode MS" w:hAnsi="Arial" w:cs="Arial"/>
                <w:sz w:val="20"/>
                <w:szCs w:val="20"/>
              </w:rPr>
              <w:br/>
              <w:t xml:space="preserve">2c. 9.2 (5.6-17.9), 15.8 (21.1), 0.7-118.9 vs. 10.2 (6.8-35.7), 28.8 (38.7), 4.1-198.5, median </w:t>
            </w:r>
            <w:r>
              <w:rPr>
                <w:rFonts w:ascii="Arial" w:eastAsia="Arial Unicode MS" w:hAnsi="Arial" w:cs="Arial"/>
                <w:i/>
                <w:sz w:val="20"/>
                <w:szCs w:val="20"/>
              </w:rPr>
              <w:t>P</w:t>
            </w:r>
            <w:r>
              <w:rPr>
                <w:rFonts w:ascii="Arial" w:eastAsia="Arial Unicode MS" w:hAnsi="Arial" w:cs="Arial"/>
                <w:sz w:val="20"/>
                <w:szCs w:val="20"/>
              </w:rPr>
              <w:t xml:space="preserve">=.05, mean </w:t>
            </w:r>
            <w:r>
              <w:rPr>
                <w:rFonts w:ascii="Arial" w:eastAsia="Arial Unicode MS" w:hAnsi="Arial" w:cs="Arial"/>
                <w:i/>
                <w:sz w:val="20"/>
                <w:szCs w:val="20"/>
              </w:rPr>
              <w:t>P</w:t>
            </w:r>
            <w:r>
              <w:rPr>
                <w:rFonts w:ascii="Arial" w:eastAsia="Arial Unicode MS" w:hAnsi="Arial" w:cs="Arial"/>
                <w:sz w:val="20"/>
                <w:szCs w:val="20"/>
              </w:rPr>
              <w:t>=.06</w:t>
            </w:r>
          </w:p>
        </w:tc>
        <w:tc>
          <w:tcPr>
            <w:tcW w:w="2699" w:type="dxa"/>
            <w:hideMark/>
          </w:tcPr>
          <w:p w:rsidR="0069099C" w:rsidRDefault="0069099C">
            <w:pPr>
              <w:rPr>
                <w:rFonts w:ascii="Arial" w:eastAsia="Arial Unicode MS" w:hAnsi="Arial" w:cs="Arial"/>
                <w:sz w:val="20"/>
                <w:szCs w:val="20"/>
              </w:rPr>
            </w:pPr>
            <w:r w:rsidRPr="00370131">
              <w:rPr>
                <w:rFonts w:ascii="Arial" w:eastAsia="Arial Unicode MS" w:hAnsi="Arial" w:cs="Arial"/>
                <w:b/>
                <w:sz w:val="20"/>
                <w:szCs w:val="20"/>
              </w:rPr>
              <w:lastRenderedPageBreak/>
              <w:t>1.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xml:space="preserve">) Number (%) of adverse events within 48 hours of alert, (/94 for intervention; /98 for control) </w:t>
            </w:r>
            <w:r w:rsidRPr="00370131">
              <w:rPr>
                <w:rFonts w:ascii="Arial" w:eastAsia="Arial Unicode MS" w:hAnsi="Arial" w:cs="Arial"/>
                <w:b/>
                <w:i/>
                <w:sz w:val="20"/>
                <w:szCs w:val="20"/>
              </w:rPr>
              <w:t>P</w:t>
            </w:r>
            <w:r w:rsidRPr="00370131">
              <w:rPr>
                <w:rFonts w:ascii="Arial" w:eastAsia="Arial Unicode MS" w:hAnsi="Arial" w:cs="Arial"/>
                <w:b/>
                <w:sz w:val="20"/>
                <w:szCs w:val="20"/>
              </w:rPr>
              <w:t>-value</w:t>
            </w:r>
            <w:r w:rsidRPr="00370131">
              <w:rPr>
                <w:rFonts w:ascii="Arial" w:eastAsia="Arial Unicode MS" w:hAnsi="Arial" w:cs="Arial"/>
                <w:sz w:val="20"/>
                <w:szCs w:val="20"/>
              </w:rPr>
              <w:t xml:space="preserve"> </w:t>
            </w:r>
            <w:r>
              <w:rPr>
                <w:rFonts w:ascii="Arial" w:eastAsia="Arial Unicode MS" w:hAnsi="Arial" w:cs="Arial"/>
                <w:sz w:val="20"/>
                <w:szCs w:val="20"/>
                <w:highlight w:val="yellow"/>
              </w:rPr>
              <w:br/>
            </w:r>
            <w:r>
              <w:rPr>
                <w:rFonts w:ascii="Arial" w:eastAsia="Arial Unicode MS" w:hAnsi="Arial" w:cs="Arial"/>
                <w:sz w:val="20"/>
                <w:szCs w:val="20"/>
              </w:rPr>
              <w:t>1a. death</w:t>
            </w:r>
            <w:r>
              <w:rPr>
                <w:rFonts w:ascii="Arial" w:eastAsia="Arial Unicode MS" w:hAnsi="Arial" w:cs="Arial"/>
                <w:sz w:val="20"/>
                <w:szCs w:val="20"/>
              </w:rPr>
              <w:br/>
            </w:r>
            <w:r>
              <w:rPr>
                <w:rFonts w:ascii="Arial" w:eastAsia="Arial Unicode MS" w:hAnsi="Arial" w:cs="Arial"/>
                <w:sz w:val="20"/>
                <w:szCs w:val="20"/>
              </w:rPr>
              <w:lastRenderedPageBreak/>
              <w:t>1b. cardiopulmonary arrests</w:t>
            </w:r>
            <w:r>
              <w:rPr>
                <w:rFonts w:ascii="Arial" w:eastAsia="Arial Unicode MS" w:hAnsi="Arial" w:cs="Arial"/>
                <w:sz w:val="20"/>
                <w:szCs w:val="20"/>
              </w:rPr>
              <w:br/>
              <w:t>1c. an unexpected transfer to the ICU</w:t>
            </w:r>
            <w:r>
              <w:rPr>
                <w:rFonts w:ascii="Arial" w:eastAsia="Arial Unicode MS" w:hAnsi="Arial" w:cs="Arial"/>
                <w:sz w:val="20"/>
                <w:szCs w:val="20"/>
              </w:rPr>
              <w:br/>
              <w:t>1d. myocardial infarction</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1e. delirium</w:t>
            </w:r>
            <w:r>
              <w:rPr>
                <w:rFonts w:ascii="Arial" w:eastAsia="Arial Unicode MS" w:hAnsi="Arial" w:cs="Arial"/>
                <w:sz w:val="20"/>
                <w:szCs w:val="20"/>
              </w:rPr>
              <w:br/>
              <w:t xml:space="preserve">1f. </w:t>
            </w:r>
            <w:proofErr w:type="gramStart"/>
            <w:r>
              <w:rPr>
                <w:rFonts w:ascii="Arial" w:eastAsia="Arial Unicode MS" w:hAnsi="Arial" w:cs="Arial"/>
                <w:sz w:val="20"/>
                <w:szCs w:val="20"/>
              </w:rPr>
              <w:t>stroke</w:t>
            </w:r>
            <w:proofErr w:type="gramEnd"/>
            <w:r>
              <w:rPr>
                <w:rFonts w:ascii="Arial" w:eastAsia="Arial Unicode MS" w:hAnsi="Arial" w:cs="Arial"/>
                <w:sz w:val="20"/>
                <w:szCs w:val="20"/>
              </w:rPr>
              <w:br/>
              <w:t xml:space="preserve">1g. </w:t>
            </w:r>
            <w:proofErr w:type="gramStart"/>
            <w:r>
              <w:rPr>
                <w:rFonts w:ascii="Arial" w:eastAsia="Arial Unicode MS" w:hAnsi="Arial" w:cs="Arial"/>
                <w:sz w:val="20"/>
                <w:szCs w:val="20"/>
              </w:rPr>
              <w:t>new</w:t>
            </w:r>
            <w:proofErr w:type="gramEnd"/>
            <w:r>
              <w:rPr>
                <w:rFonts w:ascii="Arial" w:eastAsia="Arial Unicode MS" w:hAnsi="Arial" w:cs="Arial"/>
                <w:sz w:val="20"/>
                <w:szCs w:val="20"/>
              </w:rPr>
              <w:t xml:space="preserve"> renal insufficiency</w:t>
            </w:r>
            <w:r>
              <w:rPr>
                <w:rFonts w:ascii="Arial" w:eastAsia="Arial Unicode MS" w:hAnsi="Arial" w:cs="Arial"/>
                <w:sz w:val="20"/>
                <w:szCs w:val="20"/>
              </w:rPr>
              <w:br/>
              <w:t xml:space="preserve">1h. </w:t>
            </w:r>
            <w:proofErr w:type="gramStart"/>
            <w:r>
              <w:rPr>
                <w:rFonts w:ascii="Arial" w:eastAsia="Arial Unicode MS" w:hAnsi="Arial" w:cs="Arial"/>
                <w:sz w:val="20"/>
                <w:szCs w:val="20"/>
              </w:rPr>
              <w:t>new</w:t>
            </w:r>
            <w:proofErr w:type="gramEnd"/>
            <w:r>
              <w:rPr>
                <w:rFonts w:ascii="Arial" w:eastAsia="Arial Unicode MS" w:hAnsi="Arial" w:cs="Arial"/>
                <w:sz w:val="20"/>
                <w:szCs w:val="20"/>
              </w:rPr>
              <w:t xml:space="preserve"> acute renal failure</w:t>
            </w:r>
            <w:r>
              <w:rPr>
                <w:rFonts w:ascii="Arial" w:eastAsia="Arial Unicode MS" w:hAnsi="Arial" w:cs="Arial"/>
                <w:sz w:val="20"/>
                <w:szCs w:val="20"/>
              </w:rPr>
              <w:br/>
              <w:t xml:space="preserve">1i. </w:t>
            </w:r>
            <w:proofErr w:type="gramStart"/>
            <w:r>
              <w:rPr>
                <w:rFonts w:ascii="Arial" w:eastAsia="Arial Unicode MS" w:hAnsi="Arial" w:cs="Arial"/>
                <w:sz w:val="20"/>
                <w:szCs w:val="20"/>
              </w:rPr>
              <w:t>dialysis</w:t>
            </w:r>
            <w:proofErr w:type="gramEnd"/>
            <w:r>
              <w:rPr>
                <w:rFonts w:ascii="Arial" w:eastAsia="Arial Unicode MS" w:hAnsi="Arial" w:cs="Arial"/>
                <w:sz w:val="20"/>
                <w:szCs w:val="20"/>
              </w:rPr>
              <w:br/>
              <w:t xml:space="preserve">1j. </w:t>
            </w:r>
            <w:proofErr w:type="gramStart"/>
            <w:r>
              <w:rPr>
                <w:rFonts w:ascii="Arial" w:eastAsia="Arial Unicode MS" w:hAnsi="Arial" w:cs="Arial"/>
                <w:sz w:val="20"/>
                <w:szCs w:val="20"/>
              </w:rPr>
              <w:t>unexpected</w:t>
            </w:r>
            <w:proofErr w:type="gramEnd"/>
            <w:r>
              <w:rPr>
                <w:rFonts w:ascii="Arial" w:eastAsia="Arial Unicode MS" w:hAnsi="Arial" w:cs="Arial"/>
                <w:sz w:val="20"/>
                <w:szCs w:val="20"/>
              </w:rPr>
              <w:t xml:space="preserve"> return to the operating room</w:t>
            </w:r>
            <w:r>
              <w:rPr>
                <w:rFonts w:ascii="Arial" w:eastAsia="Arial Unicode MS" w:hAnsi="Arial" w:cs="Arial"/>
                <w:sz w:val="20"/>
                <w:szCs w:val="20"/>
                <w:highlight w:val="yellow"/>
              </w:rPr>
              <w:br/>
            </w:r>
            <w:r w:rsidRPr="00370131">
              <w:rPr>
                <w:rFonts w:ascii="Arial" w:eastAsia="Arial Unicode MS" w:hAnsi="Arial" w:cs="Arial"/>
                <w:b/>
                <w:sz w:val="20"/>
                <w:szCs w:val="20"/>
              </w:rPr>
              <w:t>1k. all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7 (7.4%) vs. 13 (13.3%), </w:t>
            </w:r>
            <w:r>
              <w:rPr>
                <w:rFonts w:ascii="Arial" w:eastAsia="Arial Unicode MS" w:hAnsi="Arial" w:cs="Arial"/>
                <w:i/>
                <w:sz w:val="20"/>
                <w:szCs w:val="20"/>
              </w:rPr>
              <w:t>P</w:t>
            </w:r>
            <w:r>
              <w:rPr>
                <w:rFonts w:ascii="Arial" w:eastAsia="Arial Unicode MS" w:hAnsi="Arial" w:cs="Arial"/>
                <w:sz w:val="20"/>
                <w:szCs w:val="20"/>
              </w:rPr>
              <w:t>=.19</w:t>
            </w:r>
            <w:r>
              <w:rPr>
                <w:rFonts w:ascii="Arial" w:eastAsia="Arial Unicode MS" w:hAnsi="Arial" w:cs="Arial"/>
                <w:sz w:val="20"/>
                <w:szCs w:val="20"/>
              </w:rPr>
              <w:br/>
              <w:t xml:space="preserve">1b. 2 vs. 1, </w:t>
            </w:r>
            <w:r>
              <w:rPr>
                <w:rFonts w:ascii="Arial" w:eastAsia="Arial Unicode MS" w:hAnsi="Arial" w:cs="Arial"/>
                <w:i/>
                <w:sz w:val="20"/>
                <w:szCs w:val="20"/>
              </w:rPr>
              <w:t>P</w:t>
            </w:r>
            <w:r>
              <w:rPr>
                <w:rFonts w:ascii="Arial" w:eastAsia="Arial Unicode MS" w:hAnsi="Arial" w:cs="Arial"/>
                <w:sz w:val="20"/>
                <w:szCs w:val="20"/>
              </w:rPr>
              <w:t>=.53</w:t>
            </w:r>
            <w:r>
              <w:rPr>
                <w:rFonts w:ascii="Arial" w:eastAsia="Arial Unicode MS" w:hAnsi="Arial" w:cs="Arial"/>
                <w:sz w:val="20"/>
                <w:szCs w:val="20"/>
              </w:rPr>
              <w:br/>
              <w:t xml:space="preserve">1c. 6 vs. 1, </w:t>
            </w:r>
            <w:r>
              <w:rPr>
                <w:rFonts w:ascii="Arial" w:eastAsia="Arial Unicode MS" w:hAnsi="Arial" w:cs="Arial"/>
                <w:i/>
                <w:sz w:val="20"/>
                <w:szCs w:val="20"/>
              </w:rPr>
              <w:t>P</w:t>
            </w:r>
            <w:r>
              <w:rPr>
                <w:rFonts w:ascii="Arial" w:eastAsia="Arial Unicode MS" w:hAnsi="Arial" w:cs="Arial"/>
                <w:sz w:val="20"/>
                <w:szCs w:val="20"/>
              </w:rPr>
              <w:t>=.05</w:t>
            </w:r>
            <w:r>
              <w:rPr>
                <w:rFonts w:ascii="Arial" w:eastAsia="Arial Unicode MS" w:hAnsi="Arial" w:cs="Arial"/>
                <w:sz w:val="20"/>
                <w:szCs w:val="20"/>
              </w:rPr>
              <w:br/>
              <w:t xml:space="preserve">1d. 1 vs. 0, </w:t>
            </w:r>
            <w:r>
              <w:rPr>
                <w:rFonts w:ascii="Arial" w:eastAsia="Arial Unicode MS" w:hAnsi="Arial" w:cs="Arial"/>
                <w:i/>
                <w:sz w:val="20"/>
                <w:szCs w:val="20"/>
              </w:rPr>
              <w:t>P</w:t>
            </w:r>
            <w:r>
              <w:rPr>
                <w:rFonts w:ascii="Arial" w:eastAsia="Arial Unicode MS" w:hAnsi="Arial" w:cs="Arial"/>
                <w:sz w:val="20"/>
                <w:szCs w:val="20"/>
              </w:rPr>
              <w:t>=.3</w:t>
            </w:r>
            <w:r>
              <w:rPr>
                <w:rFonts w:ascii="Arial" w:eastAsia="Arial Unicode MS" w:hAnsi="Arial" w:cs="Arial"/>
                <w:sz w:val="20"/>
                <w:szCs w:val="20"/>
              </w:rPr>
              <w:br/>
              <w:t xml:space="preserve">1e. 4 vs. 3, </w:t>
            </w:r>
            <w:r>
              <w:rPr>
                <w:rFonts w:ascii="Arial" w:eastAsia="Arial Unicode MS" w:hAnsi="Arial" w:cs="Arial"/>
                <w:i/>
                <w:sz w:val="20"/>
                <w:szCs w:val="20"/>
              </w:rPr>
              <w:t>P</w:t>
            </w:r>
            <w:r>
              <w:rPr>
                <w:rFonts w:ascii="Arial" w:eastAsia="Arial Unicode MS" w:hAnsi="Arial" w:cs="Arial"/>
                <w:sz w:val="20"/>
                <w:szCs w:val="20"/>
              </w:rPr>
              <w:t>=.66</w:t>
            </w:r>
            <w:r>
              <w:rPr>
                <w:rFonts w:ascii="Arial" w:eastAsia="Arial Unicode MS" w:hAnsi="Arial" w:cs="Arial"/>
                <w:sz w:val="20"/>
                <w:szCs w:val="20"/>
              </w:rPr>
              <w:br/>
            </w:r>
            <w:r>
              <w:rPr>
                <w:rFonts w:ascii="Arial" w:eastAsia="Arial Unicode MS" w:hAnsi="Arial" w:cs="Arial"/>
                <w:sz w:val="20"/>
                <w:szCs w:val="20"/>
              </w:rPr>
              <w:lastRenderedPageBreak/>
              <w:t xml:space="preserve">1f. 0 vs. 1, </w:t>
            </w:r>
            <w:r>
              <w:rPr>
                <w:rFonts w:ascii="Arial" w:eastAsia="Arial Unicode MS" w:hAnsi="Arial" w:cs="Arial"/>
                <w:i/>
                <w:sz w:val="20"/>
                <w:szCs w:val="20"/>
              </w:rPr>
              <w:t>P</w:t>
            </w:r>
            <w:r>
              <w:rPr>
                <w:rFonts w:ascii="Arial" w:eastAsia="Arial Unicode MS" w:hAnsi="Arial" w:cs="Arial"/>
                <w:sz w:val="20"/>
                <w:szCs w:val="20"/>
              </w:rPr>
              <w:t>=.33</w:t>
            </w:r>
            <w:r>
              <w:rPr>
                <w:rFonts w:ascii="Arial" w:eastAsia="Arial Unicode MS" w:hAnsi="Arial" w:cs="Arial"/>
                <w:sz w:val="20"/>
                <w:szCs w:val="20"/>
              </w:rPr>
              <w:br/>
              <w:t xml:space="preserve">1g. 4 vs. 1, </w:t>
            </w:r>
            <w:r>
              <w:rPr>
                <w:rFonts w:ascii="Arial" w:eastAsia="Arial Unicode MS" w:hAnsi="Arial" w:cs="Arial"/>
                <w:i/>
                <w:sz w:val="20"/>
                <w:szCs w:val="20"/>
              </w:rPr>
              <w:t>P</w:t>
            </w:r>
            <w:r>
              <w:rPr>
                <w:rFonts w:ascii="Arial" w:eastAsia="Arial Unicode MS" w:hAnsi="Arial" w:cs="Arial"/>
                <w:sz w:val="20"/>
                <w:szCs w:val="20"/>
              </w:rPr>
              <w:t>=.16</w:t>
            </w:r>
            <w:r>
              <w:rPr>
                <w:rFonts w:ascii="Arial" w:eastAsia="Arial Unicode MS" w:hAnsi="Arial" w:cs="Arial"/>
                <w:sz w:val="20"/>
                <w:szCs w:val="20"/>
              </w:rPr>
              <w:br/>
              <w:t xml:space="preserve">1h. 1 vs. 1, </w:t>
            </w:r>
            <w:r>
              <w:rPr>
                <w:rFonts w:ascii="Arial" w:eastAsia="Arial Unicode MS" w:hAnsi="Arial" w:cs="Arial"/>
                <w:i/>
                <w:sz w:val="20"/>
                <w:szCs w:val="20"/>
              </w:rPr>
              <w:t>P</w:t>
            </w:r>
            <w:r>
              <w:rPr>
                <w:rFonts w:ascii="Arial" w:eastAsia="Arial Unicode MS" w:hAnsi="Arial" w:cs="Arial"/>
                <w:sz w:val="20"/>
                <w:szCs w:val="20"/>
              </w:rPr>
              <w:t>=.98</w:t>
            </w:r>
            <w:r>
              <w:rPr>
                <w:rFonts w:ascii="Arial" w:eastAsia="Arial Unicode MS" w:hAnsi="Arial" w:cs="Arial"/>
                <w:sz w:val="20"/>
                <w:szCs w:val="20"/>
              </w:rPr>
              <w:br/>
              <w:t xml:space="preserve">1i. 5 vs. 3, </w:t>
            </w:r>
            <w:r>
              <w:rPr>
                <w:rFonts w:ascii="Arial" w:eastAsia="Arial Unicode MS" w:hAnsi="Arial" w:cs="Arial"/>
                <w:i/>
                <w:sz w:val="20"/>
                <w:szCs w:val="20"/>
              </w:rPr>
              <w:t>P</w:t>
            </w:r>
            <w:r>
              <w:rPr>
                <w:rFonts w:ascii="Arial" w:eastAsia="Arial Unicode MS" w:hAnsi="Arial" w:cs="Arial"/>
                <w:sz w:val="20"/>
                <w:szCs w:val="20"/>
              </w:rPr>
              <w:t>=.43</w:t>
            </w:r>
            <w:r>
              <w:rPr>
                <w:rFonts w:ascii="Arial" w:eastAsia="Arial Unicode MS" w:hAnsi="Arial" w:cs="Arial"/>
                <w:sz w:val="20"/>
                <w:szCs w:val="20"/>
              </w:rPr>
              <w:br/>
              <w:t xml:space="preserve">1j. 1 vs. 3, </w:t>
            </w:r>
            <w:r>
              <w:rPr>
                <w:rFonts w:ascii="Arial" w:eastAsia="Arial Unicode MS" w:hAnsi="Arial" w:cs="Arial"/>
                <w:i/>
                <w:sz w:val="20"/>
                <w:szCs w:val="20"/>
              </w:rPr>
              <w:t>P</w:t>
            </w:r>
            <w:r>
              <w:rPr>
                <w:rFonts w:ascii="Arial" w:eastAsia="Arial Unicode MS" w:hAnsi="Arial" w:cs="Arial"/>
                <w:sz w:val="20"/>
                <w:szCs w:val="20"/>
              </w:rPr>
              <w:t>=.33</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1k. 31 vs. 27, </w:t>
            </w:r>
            <w:r>
              <w:rPr>
                <w:rFonts w:ascii="Arial" w:eastAsia="Arial Unicode MS" w:hAnsi="Arial" w:cs="Arial"/>
                <w:i/>
                <w:sz w:val="20"/>
                <w:szCs w:val="20"/>
              </w:rPr>
              <w:t>P</w:t>
            </w:r>
            <w:r>
              <w:rPr>
                <w:rFonts w:ascii="Arial" w:eastAsia="Arial Unicode MS" w:hAnsi="Arial" w:cs="Arial"/>
                <w:sz w:val="20"/>
                <w:szCs w:val="20"/>
              </w:rPr>
              <w:t>=.41</w:t>
            </w:r>
          </w:p>
        </w:tc>
        <w:tc>
          <w:tcPr>
            <w:tcW w:w="1080" w:type="dxa"/>
            <w:hideMark/>
          </w:tcPr>
          <w:p w:rsidR="0069099C" w:rsidRDefault="0069099C">
            <w:pPr>
              <w:jc w:val="center"/>
              <w:rPr>
                <w:rFonts w:ascii="Arial" w:eastAsia="Arial Unicode MS" w:hAnsi="Arial" w:cs="Arial"/>
                <w:sz w:val="20"/>
                <w:szCs w:val="20"/>
                <w:highlight w:val="yellow"/>
              </w:rPr>
            </w:pPr>
            <w:r>
              <w:rPr>
                <w:rFonts w:ascii="Arial" w:eastAsia="Arial Unicode MS" w:hAnsi="Arial" w:cs="Arial"/>
                <w:sz w:val="20"/>
                <w:szCs w:val="20"/>
              </w:rPr>
              <w:lastRenderedPageBreak/>
              <w:t>+</w:t>
            </w:r>
          </w:p>
        </w:tc>
        <w:tc>
          <w:tcPr>
            <w:tcW w:w="920" w:type="dxa"/>
            <w:hideMark/>
          </w:tcPr>
          <w:p w:rsidR="0069099C" w:rsidRDefault="0069099C">
            <w:pPr>
              <w:jc w:val="center"/>
              <w:rPr>
                <w:rFonts w:ascii="Arial" w:eastAsia="Arial Unicode MS" w:hAnsi="Arial" w:cs="Arial"/>
                <w:sz w:val="20"/>
                <w:szCs w:val="20"/>
                <w:highlight w:val="yellow"/>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Overhage</w:t>
            </w:r>
            <w:proofErr w:type="spellEnd"/>
            <w:r>
              <w:rPr>
                <w:rFonts w:ascii="Arial" w:eastAsia="Arial Unicode MS" w:hAnsi="Arial" w:cs="Arial"/>
                <w:sz w:val="20"/>
                <w:szCs w:val="20"/>
              </w:rPr>
              <w:t>, 1997</w:t>
            </w:r>
            <w:r>
              <w:rPr>
                <w:rFonts w:ascii="Arial" w:hAnsi="Arial" w:cs="Arial"/>
                <w:sz w:val="20"/>
                <w:szCs w:val="20"/>
              </w:rPr>
              <w:t>[</w:t>
            </w:r>
            <w:r w:rsidR="00E91334">
              <w:rPr>
                <w:rFonts w:ascii="Arial" w:hAnsi="Arial" w:cs="Arial"/>
                <w:sz w:val="20"/>
                <w:szCs w:val="20"/>
              </w:rPr>
              <w:t>26</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unless otherwise indicated</w:t>
            </w:r>
            <w:proofErr w:type="gramStart"/>
            <w:r>
              <w:rPr>
                <w:rFonts w:ascii="Arial" w:eastAsia="Arial Unicode MS" w:hAnsi="Arial" w:cs="Arial"/>
                <w:sz w:val="20"/>
                <w:szCs w:val="20"/>
              </w:rPr>
              <w:t>:</w:t>
            </w:r>
            <w:proofErr w:type="gramEnd"/>
            <w:r>
              <w:rPr>
                <w:rFonts w:ascii="Arial" w:eastAsia="Arial Unicode MS" w:hAnsi="Arial" w:cs="Arial"/>
                <w:sz w:val="20"/>
                <w:szCs w:val="20"/>
              </w:rPr>
              <w:br/>
            </w:r>
            <w:r w:rsidRPr="00370131">
              <w:rPr>
                <w:rFonts w:ascii="Arial" w:eastAsia="Arial Unicode MS" w:hAnsi="Arial" w:cs="Arial"/>
                <w:b/>
                <w:sz w:val="20"/>
                <w:szCs w:val="20"/>
              </w:rPr>
              <w:t xml:space="preserve">1. % corollary orders with immediate compliance.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1a. Overall.</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1b. Excluding saline lock orders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Pr>
                <w:rFonts w:ascii="Arial" w:eastAsia="Arial Unicode MS" w:hAnsi="Arial" w:cs="Arial"/>
                <w:sz w:val="20"/>
                <w:szCs w:val="20"/>
              </w:rPr>
              <w:lastRenderedPageBreak/>
              <w:t>1c. At 1</w:t>
            </w:r>
            <w:r>
              <w:rPr>
                <w:rFonts w:ascii="Arial" w:eastAsia="Arial Unicode MS" w:hAnsi="Arial" w:cs="Arial"/>
                <w:sz w:val="20"/>
                <w:szCs w:val="20"/>
                <w:vertAlign w:val="superscript"/>
              </w:rPr>
              <w:t>st</w:t>
            </w:r>
            <w:r>
              <w:rPr>
                <w:rFonts w:ascii="Arial" w:eastAsia="Arial Unicode MS" w:hAnsi="Arial" w:cs="Arial"/>
                <w:sz w:val="20"/>
                <w:szCs w:val="20"/>
              </w:rPr>
              <w:t xml:space="preserve"> order suggestion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r>
              <w:rPr>
                <w:rFonts w:ascii="Arial" w:eastAsia="Arial Unicode MS" w:hAnsi="Arial" w:cs="Arial"/>
                <w:sz w:val="20"/>
                <w:szCs w:val="20"/>
              </w:rPr>
              <w:br/>
            </w:r>
            <w:r w:rsidRPr="00370131">
              <w:rPr>
                <w:rFonts w:ascii="Arial" w:eastAsia="Arial Unicode MS" w:hAnsi="Arial" w:cs="Arial"/>
                <w:b/>
                <w:sz w:val="20"/>
                <w:szCs w:val="20"/>
              </w:rPr>
              <w:t xml:space="preserve">2. % corollary orders with compliance within 24 hours.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2a. Overall.</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2b. Excluding saline lock orders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3. % corollary orders with compliance during hospital stay.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3a. Overall.</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3b. Excluding saline lock orders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4. Number of times pharmacists intervened with physicians for significant errors over 6 months.</w:t>
            </w:r>
            <w:r w:rsidRPr="00370131">
              <w:rPr>
                <w:rFonts w:ascii="Arial" w:eastAsia="Arial Unicode MS" w:hAnsi="Arial" w:cs="Arial"/>
                <w:sz w:val="20"/>
                <w:szCs w:val="20"/>
              </w:rPr>
              <w:t xml:space="preserve"> </w:t>
            </w:r>
            <w:r>
              <w:rPr>
                <w:rFonts w:ascii="Arial" w:eastAsia="Arial Unicode MS" w:hAnsi="Arial" w:cs="Arial"/>
                <w:sz w:val="20"/>
                <w:szCs w:val="20"/>
              </w:rPr>
              <w:br/>
            </w:r>
            <w:r>
              <w:rPr>
                <w:rFonts w:ascii="Arial" w:eastAsia="Arial Unicode MS" w:hAnsi="Arial" w:cs="Arial"/>
                <w:sz w:val="20"/>
                <w:szCs w:val="20"/>
              </w:rPr>
              <w:br/>
              <w:t xml:space="preserve">5. Compliance with corollary orders within 24 hours for the following 25 most common triggering orders. Total number of orders; % compliance (% increase)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5a. Heparin infusion</w:t>
            </w:r>
          </w:p>
          <w:p w:rsidR="0069099C" w:rsidRDefault="0069099C">
            <w:pPr>
              <w:rPr>
                <w:rFonts w:ascii="Arial" w:eastAsia="Arial Unicode MS" w:hAnsi="Arial" w:cs="Arial"/>
                <w:sz w:val="20"/>
                <w:szCs w:val="20"/>
              </w:rPr>
            </w:pPr>
            <w:r>
              <w:rPr>
                <w:rFonts w:ascii="Arial" w:eastAsia="Arial Unicode MS" w:hAnsi="Arial" w:cs="Arial"/>
                <w:sz w:val="20"/>
                <w:szCs w:val="20"/>
              </w:rPr>
              <w:t>5b. IV fluid orders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5c. cimetidine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5d. Type and cross.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5e. Insulin </w:t>
            </w:r>
            <w:proofErr w:type="spellStart"/>
            <w:r>
              <w:rPr>
                <w:rFonts w:ascii="Arial" w:eastAsia="Arial Unicode MS" w:hAnsi="Arial" w:cs="Arial"/>
                <w:sz w:val="20"/>
                <w:szCs w:val="20"/>
              </w:rPr>
              <w:t>lente</w:t>
            </w:r>
            <w:proofErr w:type="spellEnd"/>
            <w:r>
              <w:rPr>
                <w:rFonts w:ascii="Arial" w:eastAsia="Arial Unicode MS" w:hAnsi="Arial" w:cs="Arial"/>
                <w:sz w:val="20"/>
                <w:szCs w:val="20"/>
              </w:rPr>
              <w:t xml:space="preserve"> </w:t>
            </w:r>
            <w:proofErr w:type="spellStart"/>
            <w:r>
              <w:rPr>
                <w:rFonts w:ascii="Arial" w:eastAsia="Arial Unicode MS" w:hAnsi="Arial" w:cs="Arial"/>
                <w:sz w:val="20"/>
                <w:szCs w:val="20"/>
              </w:rPr>
              <w:t>humulin</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5f. Furosemide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5g. Ferrous sulphate</w:t>
            </w:r>
          </w:p>
          <w:p w:rsidR="0069099C" w:rsidRDefault="0069099C">
            <w:pPr>
              <w:rPr>
                <w:rFonts w:ascii="Arial" w:eastAsia="Arial Unicode MS" w:hAnsi="Arial" w:cs="Arial"/>
                <w:sz w:val="20"/>
                <w:szCs w:val="20"/>
              </w:rPr>
            </w:pPr>
            <w:r>
              <w:rPr>
                <w:rFonts w:ascii="Arial" w:eastAsia="Arial Unicode MS" w:hAnsi="Arial" w:cs="Arial"/>
                <w:sz w:val="20"/>
                <w:szCs w:val="20"/>
              </w:rPr>
              <w:t>5h. Furosemide IV</w:t>
            </w:r>
          </w:p>
          <w:p w:rsidR="0069099C" w:rsidRDefault="0069099C">
            <w:pPr>
              <w:rPr>
                <w:rFonts w:ascii="Arial" w:eastAsia="Arial Unicode MS" w:hAnsi="Arial" w:cs="Arial"/>
                <w:sz w:val="20"/>
                <w:szCs w:val="20"/>
              </w:rPr>
            </w:pPr>
            <w:r>
              <w:rPr>
                <w:rFonts w:ascii="Arial" w:eastAsia="Arial Unicode MS" w:hAnsi="Arial" w:cs="Arial"/>
                <w:sz w:val="20"/>
                <w:szCs w:val="20"/>
              </w:rPr>
              <w:t>5i. Warfarin.</w:t>
            </w: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5j. Ventilator settings.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5k. Insulin Neutral Protamine </w:t>
            </w:r>
            <w:proofErr w:type="spellStart"/>
            <w:r>
              <w:rPr>
                <w:rFonts w:ascii="Arial" w:eastAsia="Arial Unicode MS" w:hAnsi="Arial" w:cs="Arial"/>
                <w:sz w:val="20"/>
                <w:szCs w:val="20"/>
              </w:rPr>
              <w:t>Hagedorn</w:t>
            </w:r>
            <w:proofErr w:type="spellEnd"/>
            <w:r>
              <w:rPr>
                <w:rFonts w:ascii="Arial" w:eastAsia="Arial Unicode MS" w:hAnsi="Arial" w:cs="Arial"/>
                <w:sz w:val="20"/>
                <w:szCs w:val="20"/>
              </w:rPr>
              <w:t xml:space="preserve"> </w:t>
            </w:r>
            <w:proofErr w:type="spellStart"/>
            <w:r>
              <w:rPr>
                <w:rFonts w:ascii="Arial" w:eastAsia="Arial Unicode MS" w:hAnsi="Arial" w:cs="Arial"/>
                <w:sz w:val="20"/>
                <w:szCs w:val="20"/>
              </w:rPr>
              <w:t>humulin</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5l. </w:t>
            </w:r>
            <w:proofErr w:type="spellStart"/>
            <w:r>
              <w:rPr>
                <w:rFonts w:ascii="Arial" w:eastAsia="Arial Unicode MS" w:hAnsi="Arial" w:cs="Arial"/>
                <w:sz w:val="20"/>
                <w:szCs w:val="20"/>
              </w:rPr>
              <w:t>Vancomycin</w:t>
            </w:r>
            <w:proofErr w:type="spellEnd"/>
            <w:r>
              <w:rPr>
                <w:rFonts w:ascii="Arial" w:eastAsia="Arial Unicode MS" w:hAnsi="Arial" w:cs="Arial"/>
                <w:sz w:val="20"/>
                <w:szCs w:val="20"/>
              </w:rPr>
              <w:t xml:space="preserve"> IV</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5m. Sustained release </w:t>
            </w:r>
            <w:proofErr w:type="spellStart"/>
            <w:r>
              <w:rPr>
                <w:rFonts w:ascii="Arial" w:eastAsia="Arial Unicode MS" w:hAnsi="Arial" w:cs="Arial"/>
                <w:sz w:val="20"/>
                <w:szCs w:val="20"/>
              </w:rPr>
              <w:t>theophyllin</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5n. Gentamicin IV</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5o. Insulin </w:t>
            </w:r>
            <w:proofErr w:type="spellStart"/>
            <w:r>
              <w:rPr>
                <w:rFonts w:ascii="Arial" w:eastAsia="Arial Unicode MS" w:hAnsi="Arial" w:cs="Arial"/>
                <w:sz w:val="20"/>
                <w:szCs w:val="20"/>
              </w:rPr>
              <w:t>reg</w:t>
            </w:r>
            <w:proofErr w:type="spellEnd"/>
            <w:r>
              <w:rPr>
                <w:rFonts w:ascii="Arial" w:eastAsia="Arial Unicode MS" w:hAnsi="Arial" w:cs="Arial"/>
                <w:sz w:val="20"/>
                <w:szCs w:val="20"/>
              </w:rPr>
              <w:t xml:space="preserve"> </w:t>
            </w:r>
            <w:proofErr w:type="spellStart"/>
            <w:r>
              <w:rPr>
                <w:rFonts w:ascii="Arial" w:eastAsia="Arial Unicode MS" w:hAnsi="Arial" w:cs="Arial"/>
                <w:sz w:val="20"/>
                <w:szCs w:val="20"/>
              </w:rPr>
              <w:t>humulin</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5p. Digoxin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5q. Glyburide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5r. </w:t>
            </w:r>
            <w:proofErr w:type="spellStart"/>
            <w:r>
              <w:rPr>
                <w:rFonts w:ascii="Arial" w:eastAsia="Arial Unicode MS" w:hAnsi="Arial" w:cs="Arial"/>
                <w:sz w:val="20"/>
                <w:szCs w:val="20"/>
              </w:rPr>
              <w:t>Meperidine</w:t>
            </w:r>
            <w:proofErr w:type="spellEnd"/>
            <w:r>
              <w:rPr>
                <w:rFonts w:ascii="Arial" w:eastAsia="Arial Unicode MS" w:hAnsi="Arial" w:cs="Arial"/>
                <w:sz w:val="20"/>
                <w:szCs w:val="20"/>
              </w:rPr>
              <w:t xml:space="preserve"> intramuscular/IV</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5s. Captopril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5t. Enteral feeding</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5u.Enalapril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5v.Kayexalate suspension</w:t>
            </w:r>
          </w:p>
          <w:p w:rsidR="0069099C" w:rsidRDefault="0069099C">
            <w:pPr>
              <w:rPr>
                <w:rFonts w:ascii="Arial" w:eastAsia="Arial Unicode MS" w:hAnsi="Arial" w:cs="Arial"/>
                <w:sz w:val="20"/>
                <w:szCs w:val="20"/>
              </w:rPr>
            </w:pPr>
            <w:r>
              <w:rPr>
                <w:rFonts w:ascii="Arial" w:eastAsia="Arial Unicode MS" w:hAnsi="Arial" w:cs="Arial"/>
                <w:sz w:val="20"/>
                <w:szCs w:val="20"/>
              </w:rPr>
              <w:t>5w.Timentin IV</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5x.Spironolactone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5y.Glipizide </w:t>
            </w:r>
            <w:proofErr w:type="spellStart"/>
            <w:r>
              <w:rPr>
                <w:rFonts w:ascii="Arial" w:eastAsia="Arial Unicode MS" w:hAnsi="Arial" w:cs="Arial"/>
                <w:sz w:val="20"/>
                <w:szCs w:val="20"/>
              </w:rPr>
              <w:t>po</w:t>
            </w:r>
            <w:proofErr w:type="spellEnd"/>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 Compliance with the following 25 most common corollary orders within 24 hours. Total number of orders; % compliance (% increase)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6a. Serum </w:t>
            </w:r>
            <w:proofErr w:type="spellStart"/>
            <w:r>
              <w:rPr>
                <w:rFonts w:ascii="Arial" w:eastAsia="Arial Unicode MS" w:hAnsi="Arial" w:cs="Arial"/>
                <w:sz w:val="20"/>
                <w:szCs w:val="20"/>
              </w:rPr>
              <w:t>creatinine</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6b. Saline lock</w:t>
            </w:r>
          </w:p>
          <w:p w:rsidR="0069099C" w:rsidRDefault="0069099C">
            <w:pPr>
              <w:rPr>
                <w:rFonts w:ascii="Arial" w:eastAsia="Arial Unicode MS" w:hAnsi="Arial" w:cs="Arial"/>
                <w:sz w:val="20"/>
                <w:szCs w:val="20"/>
              </w:rPr>
            </w:pPr>
            <w:r>
              <w:rPr>
                <w:rFonts w:ascii="Arial" w:eastAsia="Arial Unicode MS" w:hAnsi="Arial" w:cs="Arial"/>
                <w:sz w:val="20"/>
                <w:szCs w:val="20"/>
              </w:rPr>
              <w:t>6c. Serum electrolytes</w:t>
            </w:r>
          </w:p>
          <w:p w:rsidR="0069099C" w:rsidRDefault="0069099C">
            <w:pPr>
              <w:rPr>
                <w:rFonts w:ascii="Arial" w:eastAsia="Arial Unicode MS" w:hAnsi="Arial" w:cs="Arial"/>
                <w:sz w:val="20"/>
                <w:szCs w:val="20"/>
              </w:rPr>
            </w:pPr>
            <w:r>
              <w:rPr>
                <w:rFonts w:ascii="Arial" w:eastAsia="Arial Unicode MS" w:hAnsi="Arial" w:cs="Arial"/>
                <w:sz w:val="20"/>
                <w:szCs w:val="20"/>
              </w:rPr>
              <w:t>6d. Glycosylated haemoglobin A1.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6e. Activated partial </w:t>
            </w:r>
            <w:proofErr w:type="spellStart"/>
            <w:r>
              <w:rPr>
                <w:rFonts w:ascii="Arial" w:eastAsia="Arial Unicode MS" w:hAnsi="Arial" w:cs="Arial"/>
                <w:sz w:val="20"/>
                <w:szCs w:val="20"/>
              </w:rPr>
              <w:t>thromboplastin</w:t>
            </w:r>
            <w:proofErr w:type="spellEnd"/>
            <w:r>
              <w:rPr>
                <w:rFonts w:ascii="Arial" w:eastAsia="Arial Unicode MS" w:hAnsi="Arial" w:cs="Arial"/>
                <w:sz w:val="20"/>
                <w:szCs w:val="20"/>
              </w:rPr>
              <w:t xml:space="preserve"> time</w:t>
            </w:r>
          </w:p>
          <w:p w:rsidR="0069099C" w:rsidRDefault="0069099C">
            <w:pPr>
              <w:rPr>
                <w:rFonts w:ascii="Arial" w:eastAsia="Arial Unicode MS" w:hAnsi="Arial" w:cs="Arial"/>
                <w:sz w:val="20"/>
                <w:szCs w:val="20"/>
              </w:rPr>
            </w:pPr>
            <w:r>
              <w:rPr>
                <w:rFonts w:ascii="Arial" w:eastAsia="Arial Unicode MS" w:hAnsi="Arial" w:cs="Arial"/>
                <w:sz w:val="20"/>
                <w:szCs w:val="20"/>
              </w:rPr>
              <w:t>6f. Serum glutamic pyruvic transaminase (</w:t>
            </w:r>
            <w:r>
              <w:rPr>
                <w:rFonts w:ascii="Arial" w:hAnsi="Arial" w:cs="Arial"/>
                <w:sz w:val="20"/>
                <w:szCs w:val="20"/>
              </w:rPr>
              <w:t>a</w:t>
            </w:r>
            <w:r>
              <w:rPr>
                <w:rFonts w:ascii="Arial" w:eastAsia="Arial Unicode MS" w:hAnsi="Arial" w:cs="Arial"/>
                <w:sz w:val="20"/>
                <w:szCs w:val="20"/>
              </w:rPr>
              <w:t xml:space="preserve">lanine </w:t>
            </w:r>
            <w:r>
              <w:rPr>
                <w:rFonts w:ascii="Arial" w:eastAsia="Arial Unicode MS" w:hAnsi="Arial" w:cs="Arial"/>
                <w:sz w:val="20"/>
                <w:szCs w:val="20"/>
              </w:rPr>
              <w:lastRenderedPageBreak/>
              <w:t>aminotransferase)</w:t>
            </w:r>
          </w:p>
          <w:p w:rsidR="0069099C" w:rsidRDefault="0069099C">
            <w:pPr>
              <w:rPr>
                <w:rFonts w:ascii="Arial" w:eastAsia="Arial Unicode MS" w:hAnsi="Arial" w:cs="Arial"/>
                <w:sz w:val="20"/>
                <w:szCs w:val="20"/>
              </w:rPr>
            </w:pPr>
            <w:r>
              <w:rPr>
                <w:rFonts w:ascii="Arial" w:eastAsia="Arial Unicode MS" w:hAnsi="Arial" w:cs="Arial"/>
                <w:sz w:val="20"/>
                <w:szCs w:val="20"/>
              </w:rPr>
              <w:t>6g. Sodium docusate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6h. Serum glutamic </w:t>
            </w:r>
            <w:proofErr w:type="spellStart"/>
            <w:r>
              <w:rPr>
                <w:rFonts w:ascii="Arial" w:eastAsia="Arial Unicode MS" w:hAnsi="Arial" w:cs="Arial"/>
                <w:sz w:val="20"/>
                <w:szCs w:val="20"/>
              </w:rPr>
              <w:t>oxaloacetic</w:t>
            </w:r>
            <w:proofErr w:type="spellEnd"/>
            <w:r>
              <w:rPr>
                <w:rFonts w:ascii="Arial" w:eastAsia="Arial Unicode MS" w:hAnsi="Arial" w:cs="Arial"/>
                <w:sz w:val="20"/>
                <w:szCs w:val="20"/>
              </w:rPr>
              <w:t xml:space="preserve"> transaminase (aspartate </w:t>
            </w:r>
            <w:proofErr w:type="spellStart"/>
            <w:r>
              <w:rPr>
                <w:rFonts w:ascii="Arial" w:eastAsia="Arial Unicode MS" w:hAnsi="Arial" w:cs="Arial"/>
                <w:sz w:val="20"/>
                <w:szCs w:val="20"/>
              </w:rPr>
              <w:t>amintransferase</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6i. Capillary glucose.</w:t>
            </w:r>
          </w:p>
          <w:p w:rsidR="0069099C" w:rsidRDefault="0069099C">
            <w:pPr>
              <w:rPr>
                <w:rFonts w:ascii="Arial" w:eastAsia="Arial Unicode MS" w:hAnsi="Arial" w:cs="Arial"/>
                <w:sz w:val="20"/>
                <w:szCs w:val="20"/>
              </w:rPr>
            </w:pPr>
            <w:r>
              <w:rPr>
                <w:rFonts w:ascii="Arial" w:eastAsia="Arial Unicode MS" w:hAnsi="Arial" w:cs="Arial"/>
                <w:sz w:val="20"/>
                <w:szCs w:val="20"/>
              </w:rPr>
              <w:t>6j. Blood cell profile.</w:t>
            </w:r>
          </w:p>
          <w:p w:rsidR="0069099C" w:rsidRDefault="0069099C">
            <w:pPr>
              <w:rPr>
                <w:rFonts w:ascii="Arial" w:eastAsia="Arial Unicode MS" w:hAnsi="Arial" w:cs="Arial"/>
                <w:sz w:val="20"/>
                <w:szCs w:val="20"/>
              </w:rPr>
            </w:pPr>
            <w:r>
              <w:rPr>
                <w:rFonts w:ascii="Arial" w:eastAsia="Arial Unicode MS" w:hAnsi="Arial" w:cs="Arial"/>
                <w:sz w:val="20"/>
                <w:szCs w:val="20"/>
              </w:rPr>
              <w:t>6k. Stool occult blood test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6l. </w:t>
            </w:r>
            <w:proofErr w:type="spellStart"/>
            <w:r>
              <w:rPr>
                <w:rFonts w:ascii="Arial" w:eastAsia="Arial Unicode MS" w:hAnsi="Arial" w:cs="Arial"/>
                <w:sz w:val="20"/>
                <w:szCs w:val="20"/>
              </w:rPr>
              <w:t>Prothrombin</w:t>
            </w:r>
            <w:proofErr w:type="spellEnd"/>
            <w:r>
              <w:rPr>
                <w:rFonts w:ascii="Arial" w:eastAsia="Arial Unicode MS" w:hAnsi="Arial" w:cs="Arial"/>
                <w:sz w:val="20"/>
                <w:szCs w:val="20"/>
              </w:rPr>
              <w:t xml:space="preserve"> time</w:t>
            </w:r>
          </w:p>
          <w:p w:rsidR="0069099C" w:rsidRDefault="0069099C">
            <w:pPr>
              <w:rPr>
                <w:rFonts w:ascii="Arial" w:eastAsia="Arial Unicode MS" w:hAnsi="Arial" w:cs="Arial"/>
                <w:sz w:val="20"/>
                <w:szCs w:val="20"/>
              </w:rPr>
            </w:pPr>
            <w:r>
              <w:rPr>
                <w:rFonts w:ascii="Arial" w:eastAsia="Arial Unicode MS" w:hAnsi="Arial" w:cs="Arial"/>
                <w:sz w:val="20"/>
                <w:szCs w:val="20"/>
              </w:rPr>
              <w:t>6m. Theophylline level</w:t>
            </w:r>
          </w:p>
          <w:p w:rsidR="0069099C" w:rsidRDefault="0069099C">
            <w:pPr>
              <w:rPr>
                <w:rFonts w:ascii="Arial" w:eastAsia="Arial Unicode MS" w:hAnsi="Arial" w:cs="Arial"/>
                <w:sz w:val="20"/>
                <w:szCs w:val="20"/>
              </w:rPr>
            </w:pPr>
            <w:r>
              <w:rPr>
                <w:rFonts w:ascii="Arial" w:eastAsia="Arial Unicode MS" w:hAnsi="Arial" w:cs="Arial"/>
                <w:sz w:val="20"/>
                <w:szCs w:val="20"/>
              </w:rPr>
              <w:t>6n. Diphenhydramine</w:t>
            </w:r>
          </w:p>
          <w:p w:rsidR="0069099C" w:rsidRDefault="0069099C">
            <w:pPr>
              <w:rPr>
                <w:rFonts w:ascii="Arial" w:eastAsia="Arial Unicode MS" w:hAnsi="Arial" w:cs="Arial"/>
                <w:sz w:val="20"/>
                <w:szCs w:val="20"/>
              </w:rPr>
            </w:pPr>
            <w:r>
              <w:rPr>
                <w:rFonts w:ascii="Arial" w:eastAsia="Arial Unicode MS" w:hAnsi="Arial" w:cs="Arial"/>
                <w:sz w:val="20"/>
                <w:szCs w:val="20"/>
              </w:rPr>
              <w:t>6o. Platelet count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6p. </w:t>
            </w:r>
            <w:proofErr w:type="spellStart"/>
            <w:r>
              <w:rPr>
                <w:rFonts w:ascii="Arial" w:eastAsia="Arial Unicode MS" w:hAnsi="Arial" w:cs="Arial"/>
                <w:sz w:val="20"/>
                <w:szCs w:val="20"/>
              </w:rPr>
              <w:t>Acetominophen</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6q. Reticulocyte count</w:t>
            </w:r>
          </w:p>
          <w:p w:rsidR="0069099C" w:rsidRDefault="0069099C">
            <w:pPr>
              <w:rPr>
                <w:rFonts w:ascii="Arial" w:eastAsia="Arial Unicode MS" w:hAnsi="Arial" w:cs="Arial"/>
                <w:sz w:val="20"/>
                <w:szCs w:val="20"/>
              </w:rPr>
            </w:pPr>
            <w:r>
              <w:rPr>
                <w:rFonts w:ascii="Arial" w:eastAsia="Arial Unicode MS" w:hAnsi="Arial" w:cs="Arial"/>
                <w:sz w:val="20"/>
                <w:szCs w:val="20"/>
              </w:rPr>
              <w:t>6r. Nasogastric feeding tube</w:t>
            </w:r>
          </w:p>
          <w:p w:rsidR="0069099C" w:rsidRDefault="0069099C">
            <w:pPr>
              <w:rPr>
                <w:rFonts w:ascii="Arial" w:eastAsia="Arial Unicode MS" w:hAnsi="Arial" w:cs="Arial"/>
                <w:sz w:val="20"/>
                <w:szCs w:val="20"/>
              </w:rPr>
            </w:pPr>
            <w:r>
              <w:rPr>
                <w:rFonts w:ascii="Arial" w:eastAsia="Arial Unicode MS" w:hAnsi="Arial" w:cs="Arial"/>
                <w:sz w:val="20"/>
                <w:szCs w:val="20"/>
              </w:rPr>
              <w:t>6s. Fe-TIBC</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6t. </w:t>
            </w:r>
            <w:proofErr w:type="spellStart"/>
            <w:r>
              <w:rPr>
                <w:rFonts w:ascii="Arial" w:eastAsia="Arial Unicode MS" w:hAnsi="Arial" w:cs="Arial"/>
                <w:sz w:val="20"/>
                <w:szCs w:val="20"/>
              </w:rPr>
              <w:t>Vancomycin</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6u. Phenytoin level</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6v. Portable </w:t>
            </w:r>
            <w:r>
              <w:rPr>
                <w:rFonts w:ascii="Arial" w:hAnsi="Arial" w:cs="Arial"/>
                <w:sz w:val="20"/>
                <w:szCs w:val="20"/>
              </w:rPr>
              <w:t>anterior-posterior</w:t>
            </w:r>
            <w:r>
              <w:rPr>
                <w:rFonts w:ascii="Arial" w:eastAsia="Arial Unicode MS" w:hAnsi="Arial" w:cs="Arial"/>
                <w:sz w:val="20"/>
                <w:szCs w:val="20"/>
              </w:rPr>
              <w:t xml:space="preserve"> chest x-ray</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6w. </w:t>
            </w:r>
            <w:r>
              <w:rPr>
                <w:rFonts w:ascii="Arial" w:hAnsi="Arial" w:cs="Arial"/>
                <w:sz w:val="20"/>
                <w:szCs w:val="20"/>
              </w:rPr>
              <w:t>arterial-venous</w:t>
            </w:r>
            <w:r>
              <w:rPr>
                <w:rFonts w:ascii="Arial" w:eastAsia="Arial Unicode MS" w:hAnsi="Arial" w:cs="Arial"/>
                <w:sz w:val="20"/>
                <w:szCs w:val="20"/>
              </w:rPr>
              <w:t xml:space="preserve"> blood gas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6x. </w:t>
            </w:r>
            <w:proofErr w:type="spellStart"/>
            <w:r>
              <w:rPr>
                <w:rFonts w:ascii="Arial" w:eastAsia="Arial Unicode MS" w:hAnsi="Arial" w:cs="Arial"/>
                <w:sz w:val="20"/>
                <w:szCs w:val="20"/>
              </w:rPr>
              <w:t>Simplate</w:t>
            </w:r>
            <w:proofErr w:type="spellEnd"/>
            <w:r>
              <w:rPr>
                <w:rFonts w:ascii="Arial" w:eastAsia="Arial Unicode MS" w:hAnsi="Arial" w:cs="Arial"/>
                <w:sz w:val="20"/>
                <w:szCs w:val="20"/>
              </w:rPr>
              <w:t xml:space="preserve"> bleed time</w:t>
            </w:r>
          </w:p>
          <w:p w:rsidR="0069099C" w:rsidRDefault="0069099C">
            <w:pPr>
              <w:rPr>
                <w:rFonts w:ascii="Arial" w:eastAsia="Arial Unicode MS" w:hAnsi="Arial" w:cs="Arial"/>
                <w:sz w:val="20"/>
                <w:szCs w:val="20"/>
              </w:rPr>
            </w:pPr>
            <w:r>
              <w:rPr>
                <w:rFonts w:ascii="Arial" w:eastAsia="Arial Unicode MS" w:hAnsi="Arial" w:cs="Arial"/>
                <w:sz w:val="20"/>
                <w:szCs w:val="20"/>
              </w:rPr>
              <w:t>6y. Gentamicin level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46.3% vs. 21.9%,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1b. 46.4% vs. 27.6%,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1c. 48% vs. 23%, </w:t>
            </w:r>
            <w:r>
              <w:rPr>
                <w:rFonts w:ascii="Arial" w:eastAsia="Arial Unicode MS" w:hAnsi="Arial" w:cs="Arial"/>
                <w:i/>
                <w:sz w:val="20"/>
                <w:szCs w:val="20"/>
              </w:rPr>
              <w:t>P</w:t>
            </w:r>
            <w:r>
              <w:rPr>
                <w:rFonts w:ascii="Arial" w:eastAsia="Arial Unicode MS" w:hAnsi="Arial" w:cs="Arial"/>
                <w:sz w:val="20"/>
                <w:szCs w:val="20"/>
              </w:rPr>
              <w:t xml:space="preserve">&lt;.001 </w:t>
            </w:r>
            <w:r>
              <w:rPr>
                <w:rFonts w:ascii="Arial" w:eastAsia="Arial Unicode MS" w:hAnsi="Arial" w:cs="Arial"/>
                <w:sz w:val="20"/>
                <w:szCs w:val="20"/>
              </w:rPr>
              <w:br/>
              <w:t xml:space="preserve">2a. 50.4% vs. 29.0%,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r>
            <w:r>
              <w:rPr>
                <w:rFonts w:ascii="Arial" w:eastAsia="Arial Unicode MS" w:hAnsi="Arial" w:cs="Arial"/>
                <w:sz w:val="20"/>
                <w:szCs w:val="20"/>
              </w:rPr>
              <w:lastRenderedPageBreak/>
              <w:t xml:space="preserve">2b. 50.9% vs. 35.3%,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3a. 55.9% vs. 37.1%, </w:t>
            </w:r>
            <w:r>
              <w:rPr>
                <w:rFonts w:ascii="Arial" w:eastAsia="Arial Unicode MS" w:hAnsi="Arial" w:cs="Arial"/>
                <w:i/>
                <w:sz w:val="20"/>
                <w:szCs w:val="20"/>
              </w:rPr>
              <w:t>P</w:t>
            </w:r>
            <w:r>
              <w:rPr>
                <w:rFonts w:ascii="Arial" w:eastAsia="Arial Unicode MS" w:hAnsi="Arial" w:cs="Arial"/>
                <w:sz w:val="20"/>
                <w:szCs w:val="20"/>
              </w:rPr>
              <w:t xml:space="preserve">&lt;.001 </w:t>
            </w:r>
            <w:r>
              <w:rPr>
                <w:rFonts w:ascii="Arial" w:eastAsia="Arial Unicode MS" w:hAnsi="Arial" w:cs="Arial"/>
                <w:sz w:val="20"/>
                <w:szCs w:val="20"/>
              </w:rPr>
              <w:br/>
              <w:t xml:space="preserve">3b. 56.0% vs. 43.5%,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4. 105 vs. 156, </w:t>
            </w:r>
            <w:r>
              <w:rPr>
                <w:rFonts w:ascii="Arial" w:eastAsia="Arial Unicode MS" w:hAnsi="Arial" w:cs="Arial"/>
                <w:i/>
                <w:sz w:val="20"/>
                <w:szCs w:val="20"/>
              </w:rPr>
              <w:t>P</w:t>
            </w:r>
            <w:r>
              <w:rPr>
                <w:rFonts w:ascii="Arial" w:eastAsia="Arial Unicode MS" w:hAnsi="Arial" w:cs="Arial"/>
                <w:sz w:val="20"/>
                <w:szCs w:val="20"/>
              </w:rPr>
              <w:t>=.003</w:t>
            </w:r>
            <w:r>
              <w:rPr>
                <w:rFonts w:ascii="Arial" w:eastAsia="Arial Unicode MS" w:hAnsi="Arial" w:cs="Arial"/>
                <w:sz w:val="20"/>
                <w:szCs w:val="20"/>
              </w:rPr>
              <w:br/>
            </w:r>
            <w:r>
              <w:rPr>
                <w:rFonts w:ascii="Arial" w:eastAsia="Arial Unicode MS" w:hAnsi="Arial" w:cs="Arial"/>
                <w:sz w:val="20"/>
                <w:szCs w:val="20"/>
              </w:rPr>
              <w:br/>
              <w:t>5a. 1476; 77.42% vs. 40.24% (37.18%)</w:t>
            </w:r>
            <w:r>
              <w:rPr>
                <w:rFonts w:ascii="Arial" w:eastAsia="Arial Unicode MS" w:hAnsi="Arial" w:cs="Arial"/>
                <w:sz w:val="20"/>
                <w:szCs w:val="20"/>
              </w:rPr>
              <w:br/>
              <w:t>5b. 1061; 64.66% vs. 0%, (64.66%)</w:t>
            </w:r>
            <w:r>
              <w:rPr>
                <w:rFonts w:ascii="Arial" w:eastAsia="Arial Unicode MS" w:hAnsi="Arial" w:cs="Arial"/>
                <w:sz w:val="20"/>
                <w:szCs w:val="20"/>
              </w:rPr>
              <w:br/>
              <w:t>5c. 1055; 12.66% vs. 5.18% (7.48%)</w:t>
            </w:r>
            <w:r>
              <w:rPr>
                <w:rFonts w:ascii="Arial" w:eastAsia="Arial Unicode MS" w:hAnsi="Arial" w:cs="Arial"/>
                <w:sz w:val="20"/>
                <w:szCs w:val="20"/>
              </w:rPr>
              <w:br/>
              <w:t>5d. 542; 22.90% vs. 14.64% (8.26%)</w:t>
            </w:r>
            <w:r>
              <w:rPr>
                <w:rFonts w:ascii="Arial" w:eastAsia="Arial Unicode MS" w:hAnsi="Arial" w:cs="Arial"/>
                <w:sz w:val="20"/>
                <w:szCs w:val="20"/>
              </w:rPr>
              <w:br/>
              <w:t>5e. 518; 40.00% vs. 31.01% (8.99%)</w:t>
            </w:r>
            <w:r>
              <w:rPr>
                <w:rFonts w:ascii="Arial" w:eastAsia="Arial Unicode MS" w:hAnsi="Arial" w:cs="Arial"/>
                <w:sz w:val="20"/>
                <w:szCs w:val="20"/>
              </w:rPr>
              <w:br/>
              <w:t>5f. 410; 75.38% vs. 62.09% (13.29%)</w:t>
            </w:r>
            <w:r>
              <w:rPr>
                <w:rFonts w:ascii="Arial" w:eastAsia="Arial Unicode MS" w:hAnsi="Arial" w:cs="Arial"/>
                <w:sz w:val="20"/>
                <w:szCs w:val="20"/>
              </w:rPr>
              <w:br/>
              <w:t>5g. 394; 21,43% vs. 16.47% (4.96%)</w:t>
            </w:r>
            <w:r>
              <w:rPr>
                <w:rFonts w:ascii="Arial" w:eastAsia="Arial Unicode MS" w:hAnsi="Arial" w:cs="Arial"/>
                <w:sz w:val="20"/>
                <w:szCs w:val="20"/>
              </w:rPr>
              <w:br/>
              <w:t>5h. 360; 60.88% vs. 51.85% (-0.98%)</w:t>
            </w:r>
            <w:r>
              <w:rPr>
                <w:rFonts w:ascii="Arial" w:eastAsia="Arial Unicode MS" w:hAnsi="Arial" w:cs="Arial"/>
                <w:sz w:val="20"/>
                <w:szCs w:val="20"/>
              </w:rPr>
              <w:br/>
              <w:t>5i. 303; 68.18% vs. 35.09% (33.09%)</w:t>
            </w:r>
            <w:r>
              <w:rPr>
                <w:rFonts w:ascii="Arial" w:eastAsia="Arial Unicode MS" w:hAnsi="Arial" w:cs="Arial"/>
                <w:sz w:val="20"/>
                <w:szCs w:val="20"/>
              </w:rPr>
              <w:br/>
              <w:t>5j. 242; 80.14% vs. 21.78% (58.36%)</w:t>
            </w:r>
            <w:r>
              <w:rPr>
                <w:rFonts w:ascii="Arial" w:eastAsia="Arial Unicode MS" w:hAnsi="Arial" w:cs="Arial"/>
                <w:sz w:val="20"/>
                <w:szCs w:val="20"/>
              </w:rPr>
              <w:br/>
              <w:t>5k. 241; 52.17% vs. 26.19% (25.98%)</w:t>
            </w:r>
            <w:r>
              <w:rPr>
                <w:rFonts w:ascii="Arial" w:eastAsia="Arial Unicode MS" w:hAnsi="Arial" w:cs="Arial"/>
                <w:sz w:val="20"/>
                <w:szCs w:val="20"/>
              </w:rPr>
              <w:br/>
              <w:t>5l. 224; 60.44% vs. 44.36% (16.08%)</w:t>
            </w:r>
            <w:r>
              <w:rPr>
                <w:rFonts w:ascii="Arial" w:eastAsia="Arial Unicode MS" w:hAnsi="Arial" w:cs="Arial"/>
                <w:sz w:val="20"/>
                <w:szCs w:val="20"/>
              </w:rPr>
              <w:br/>
              <w:t>5m. 215; 73.33% vs. 45.46% (27.88%)</w:t>
            </w:r>
            <w:r>
              <w:rPr>
                <w:rFonts w:ascii="Arial" w:eastAsia="Arial Unicode MS" w:hAnsi="Arial" w:cs="Arial"/>
                <w:sz w:val="20"/>
                <w:szCs w:val="20"/>
              </w:rPr>
              <w:br/>
              <w:t>5n. 197; 78.35% vs. 61.00% (17.35%)</w:t>
            </w:r>
            <w:r>
              <w:rPr>
                <w:rFonts w:ascii="Arial" w:eastAsia="Arial Unicode MS" w:hAnsi="Arial" w:cs="Arial"/>
                <w:sz w:val="20"/>
                <w:szCs w:val="20"/>
              </w:rPr>
              <w:br/>
            </w:r>
            <w:r>
              <w:rPr>
                <w:rFonts w:ascii="Arial" w:eastAsia="Arial Unicode MS" w:hAnsi="Arial" w:cs="Arial"/>
                <w:sz w:val="20"/>
                <w:szCs w:val="20"/>
              </w:rPr>
              <w:lastRenderedPageBreak/>
              <w:t>5o. 197; 53.33% vs. 35.87% (17.46%)</w:t>
            </w:r>
            <w:r>
              <w:rPr>
                <w:rFonts w:ascii="Arial" w:eastAsia="Arial Unicode MS" w:hAnsi="Arial" w:cs="Arial"/>
                <w:sz w:val="20"/>
                <w:szCs w:val="20"/>
              </w:rPr>
              <w:br/>
              <w:t>5p. 178; 96.88% vs. 84.15% (12.73%)</w:t>
            </w:r>
            <w:r>
              <w:rPr>
                <w:rFonts w:ascii="Arial" w:eastAsia="Arial Unicode MS" w:hAnsi="Arial" w:cs="Arial"/>
                <w:sz w:val="20"/>
                <w:szCs w:val="20"/>
              </w:rPr>
              <w:br/>
              <w:t>5q. 177; 51.28% vs. 43.43% (7.85%)</w:t>
            </w:r>
            <w:r>
              <w:rPr>
                <w:rFonts w:ascii="Arial" w:eastAsia="Arial Unicode MS" w:hAnsi="Arial" w:cs="Arial"/>
                <w:sz w:val="20"/>
                <w:szCs w:val="20"/>
              </w:rPr>
              <w:br/>
              <w:t>5r. 177; 24.24% vs. 5.41% (18.84%)</w:t>
            </w:r>
            <w:r>
              <w:rPr>
                <w:rFonts w:ascii="Arial" w:eastAsia="Arial Unicode MS" w:hAnsi="Arial" w:cs="Arial"/>
                <w:sz w:val="20"/>
                <w:szCs w:val="20"/>
              </w:rPr>
              <w:br/>
              <w:t>5s. 177; 74.42% vs. 55.06% (19.36%)</w:t>
            </w:r>
            <w:r>
              <w:rPr>
                <w:rFonts w:ascii="Arial" w:eastAsia="Arial Unicode MS" w:hAnsi="Arial" w:cs="Arial"/>
                <w:sz w:val="20"/>
                <w:szCs w:val="20"/>
              </w:rPr>
              <w:br/>
              <w:t>5t. 170; 23.08% vs. 7.60% (15.48%)</w:t>
            </w:r>
            <w:r>
              <w:rPr>
                <w:rFonts w:ascii="Arial" w:eastAsia="Arial Unicode MS" w:hAnsi="Arial" w:cs="Arial"/>
                <w:sz w:val="20"/>
                <w:szCs w:val="20"/>
              </w:rPr>
              <w:br/>
              <w:t>5u. 161; 73.68% vs. 70.59% (3.10%)</w:t>
            </w:r>
            <w:r>
              <w:rPr>
                <w:rFonts w:ascii="Arial" w:eastAsia="Arial Unicode MS" w:hAnsi="Arial" w:cs="Arial"/>
                <w:sz w:val="20"/>
                <w:szCs w:val="20"/>
              </w:rPr>
              <w:br/>
              <w:t xml:space="preserve">5v. 161; 26.09% vs. 18.48% (7.61%) Article reports difference % as 18.48 (repeat of control group %) – revised to 7.61% - could not confirm with author (no response). </w:t>
            </w:r>
            <w:r>
              <w:rPr>
                <w:rFonts w:ascii="Arial" w:eastAsia="Arial Unicode MS" w:hAnsi="Arial" w:cs="Arial"/>
                <w:sz w:val="20"/>
                <w:szCs w:val="20"/>
              </w:rPr>
              <w:br/>
              <w:t>5w. 161; 45.24% s 14.29% (30.95%)</w:t>
            </w:r>
            <w:r>
              <w:rPr>
                <w:rFonts w:ascii="Arial" w:eastAsia="Arial Unicode MS" w:hAnsi="Arial" w:cs="Arial"/>
                <w:sz w:val="20"/>
                <w:szCs w:val="20"/>
              </w:rPr>
              <w:br/>
              <w:t>5x. 158; 42.25% vs. 20.69% (21.56%)</w:t>
            </w:r>
            <w:r>
              <w:rPr>
                <w:rFonts w:ascii="Arial" w:eastAsia="Arial Unicode MS" w:hAnsi="Arial" w:cs="Arial"/>
                <w:sz w:val="20"/>
                <w:szCs w:val="20"/>
              </w:rPr>
              <w:br/>
              <w:t>5y. 147; 47.22% vs. 36.00% (11.22%)</w:t>
            </w:r>
            <w:r>
              <w:rPr>
                <w:rFonts w:ascii="Arial" w:eastAsia="Arial Unicode MS" w:hAnsi="Arial" w:cs="Arial"/>
                <w:sz w:val="20"/>
                <w:szCs w:val="20"/>
              </w:rPr>
              <w:br/>
            </w:r>
            <w:r>
              <w:rPr>
                <w:rFonts w:ascii="Arial" w:eastAsia="Arial Unicode MS" w:hAnsi="Arial" w:cs="Arial"/>
                <w:sz w:val="20"/>
                <w:szCs w:val="20"/>
              </w:rPr>
              <w:br/>
              <w:t>6a. 1209; 48.28% vs. 41.18% (7.10%)</w:t>
            </w:r>
            <w:r>
              <w:rPr>
                <w:rFonts w:ascii="Arial" w:eastAsia="Arial Unicode MS" w:hAnsi="Arial" w:cs="Arial"/>
                <w:sz w:val="20"/>
                <w:szCs w:val="20"/>
              </w:rPr>
              <w:br/>
              <w:t>6b. 1065; 64.73% vs. 0% (64.73%)</w:t>
            </w:r>
            <w:r>
              <w:rPr>
                <w:rFonts w:ascii="Arial" w:eastAsia="Arial Unicode MS" w:hAnsi="Arial" w:cs="Arial"/>
                <w:sz w:val="20"/>
                <w:szCs w:val="20"/>
              </w:rPr>
              <w:br/>
              <w:t>6c. 1034; 87.03% vs. 70.86% (16.18%)</w:t>
            </w:r>
            <w:r>
              <w:rPr>
                <w:rFonts w:ascii="Arial" w:eastAsia="Arial Unicode MS" w:hAnsi="Arial" w:cs="Arial"/>
                <w:sz w:val="20"/>
                <w:szCs w:val="20"/>
              </w:rPr>
              <w:br/>
              <w:t xml:space="preserve">6d. 821; 23.71% vs. </w:t>
            </w:r>
            <w:r>
              <w:rPr>
                <w:rFonts w:ascii="Arial" w:eastAsia="Arial Unicode MS" w:hAnsi="Arial" w:cs="Arial"/>
                <w:sz w:val="20"/>
                <w:szCs w:val="20"/>
              </w:rPr>
              <w:lastRenderedPageBreak/>
              <w:t>7.39% (16.32%)</w:t>
            </w:r>
            <w:r>
              <w:rPr>
                <w:rFonts w:ascii="Arial" w:eastAsia="Arial Unicode MS" w:hAnsi="Arial" w:cs="Arial"/>
                <w:sz w:val="20"/>
                <w:szCs w:val="20"/>
              </w:rPr>
              <w:br/>
              <w:t>6e. 615; 89.21% vs. 59.56% (29.65%)</w:t>
            </w:r>
            <w:r>
              <w:rPr>
                <w:rFonts w:ascii="Arial" w:eastAsia="Arial Unicode MS" w:hAnsi="Arial" w:cs="Arial"/>
                <w:sz w:val="20"/>
                <w:szCs w:val="20"/>
              </w:rPr>
              <w:br/>
              <w:t xml:space="preserve">6f. 569; 12.63% vs. 1.87% (10.76%) </w:t>
            </w:r>
            <w:r>
              <w:rPr>
                <w:rFonts w:ascii="Arial" w:eastAsia="Arial Unicode MS" w:hAnsi="Arial" w:cs="Arial"/>
                <w:sz w:val="20"/>
                <w:szCs w:val="20"/>
              </w:rPr>
              <w:br/>
              <w:t>6g. 506; 79.35% vs. 79.26% (0.09%)</w:t>
            </w:r>
            <w:r>
              <w:rPr>
                <w:rFonts w:ascii="Arial" w:eastAsia="Arial Unicode MS" w:hAnsi="Arial" w:cs="Arial"/>
                <w:sz w:val="20"/>
                <w:szCs w:val="20"/>
              </w:rPr>
              <w:br/>
              <w:t>6h. 467; 7.14% vs. 0% (7.14%)</w:t>
            </w:r>
            <w:r>
              <w:rPr>
                <w:rFonts w:ascii="Arial" w:eastAsia="Arial Unicode MS" w:hAnsi="Arial" w:cs="Arial"/>
                <w:sz w:val="20"/>
                <w:szCs w:val="20"/>
              </w:rPr>
              <w:br/>
              <w:t>6i. 446; 30.77% vs. 4.41% (26.36%)</w:t>
            </w:r>
            <w:r>
              <w:rPr>
                <w:rFonts w:ascii="Arial" w:eastAsia="Arial Unicode MS" w:hAnsi="Arial" w:cs="Arial"/>
                <w:sz w:val="20"/>
                <w:szCs w:val="20"/>
              </w:rPr>
              <w:br/>
              <w:t>6j. 382; 80.46% vs. 51.44% (29.02%)</w:t>
            </w:r>
            <w:r>
              <w:rPr>
                <w:rFonts w:ascii="Arial" w:eastAsia="Arial Unicode MS" w:hAnsi="Arial" w:cs="Arial"/>
                <w:sz w:val="20"/>
                <w:szCs w:val="20"/>
              </w:rPr>
              <w:br/>
              <w:t>6k. 374; 60.94% vs. 12.09% (48.85%)</w:t>
            </w:r>
            <w:r>
              <w:rPr>
                <w:rFonts w:ascii="Arial" w:eastAsia="Arial Unicode MS" w:hAnsi="Arial" w:cs="Arial"/>
                <w:sz w:val="20"/>
                <w:szCs w:val="20"/>
              </w:rPr>
              <w:br/>
              <w:t>6l. 320; 64.57% vs. 45.52% (19.05%)</w:t>
            </w:r>
            <w:r>
              <w:rPr>
                <w:rFonts w:ascii="Arial" w:eastAsia="Arial Unicode MS" w:hAnsi="Arial" w:cs="Arial"/>
                <w:sz w:val="20"/>
                <w:szCs w:val="20"/>
              </w:rPr>
              <w:br/>
              <w:t>6m. 270; 75.89% vs. 46.51% (29.38%)</w:t>
            </w:r>
            <w:r>
              <w:rPr>
                <w:rFonts w:ascii="Arial" w:eastAsia="Arial Unicode MS" w:hAnsi="Arial" w:cs="Arial"/>
                <w:sz w:val="20"/>
                <w:szCs w:val="20"/>
              </w:rPr>
              <w:br/>
              <w:t>6n. 267; 16.41% vs. 7.19% (9.21%)</w:t>
            </w:r>
            <w:r>
              <w:rPr>
                <w:rFonts w:ascii="Arial" w:eastAsia="Arial Unicode MS" w:hAnsi="Arial" w:cs="Arial"/>
                <w:sz w:val="20"/>
                <w:szCs w:val="20"/>
              </w:rPr>
              <w:br/>
              <w:t>6o. 236; 70% vs. 15.09% (54.91%)</w:t>
            </w:r>
            <w:r>
              <w:rPr>
                <w:rFonts w:ascii="Arial" w:eastAsia="Arial Unicode MS" w:hAnsi="Arial" w:cs="Arial"/>
                <w:sz w:val="20"/>
                <w:szCs w:val="20"/>
              </w:rPr>
              <w:br/>
              <w:t>6p. 232; 19.66% vs. 14.78% (4.88%)</w:t>
            </w:r>
            <w:r>
              <w:rPr>
                <w:rFonts w:ascii="Arial" w:eastAsia="Arial Unicode MS" w:hAnsi="Arial" w:cs="Arial"/>
                <w:sz w:val="20"/>
                <w:szCs w:val="20"/>
              </w:rPr>
              <w:br/>
              <w:t>6q. 205; 19.66% vs. 11.36% (8.29%)</w:t>
            </w:r>
            <w:r>
              <w:rPr>
                <w:rFonts w:ascii="Arial" w:eastAsia="Arial Unicode MS" w:hAnsi="Arial" w:cs="Arial"/>
                <w:sz w:val="20"/>
                <w:szCs w:val="20"/>
              </w:rPr>
              <w:br/>
              <w:t>6r. 170; 23.08% vs. 7.60% (15.48%)</w:t>
            </w:r>
            <w:r>
              <w:rPr>
                <w:rFonts w:ascii="Arial" w:eastAsia="Arial Unicode MS" w:hAnsi="Arial" w:cs="Arial"/>
                <w:sz w:val="20"/>
                <w:szCs w:val="20"/>
              </w:rPr>
              <w:br/>
              <w:t>6s. 149; 12.64% vs. 0% (12.64%)</w:t>
            </w:r>
            <w:r>
              <w:rPr>
                <w:rFonts w:ascii="Arial" w:eastAsia="Arial Unicode MS" w:hAnsi="Arial" w:cs="Arial"/>
                <w:sz w:val="20"/>
                <w:szCs w:val="20"/>
              </w:rPr>
              <w:br/>
              <w:t xml:space="preserve">6t. 143; 90.74% vs. 65.17% (25.57%) </w:t>
            </w:r>
            <w:r>
              <w:rPr>
                <w:rFonts w:ascii="Arial" w:eastAsia="Arial Unicode MS" w:hAnsi="Arial" w:cs="Arial"/>
                <w:sz w:val="20"/>
                <w:szCs w:val="20"/>
              </w:rPr>
              <w:br/>
              <w:t>6u. 140; 73.13% vs. 38.36% (34.78%)</w:t>
            </w:r>
            <w:r>
              <w:rPr>
                <w:rFonts w:ascii="Arial" w:eastAsia="Arial Unicode MS" w:hAnsi="Arial" w:cs="Arial"/>
                <w:sz w:val="20"/>
                <w:szCs w:val="20"/>
              </w:rPr>
              <w:br/>
              <w:t xml:space="preserve">6v. 127; 81.69% vs. </w:t>
            </w:r>
            <w:r>
              <w:rPr>
                <w:rFonts w:ascii="Arial" w:eastAsia="Arial Unicode MS" w:hAnsi="Arial" w:cs="Arial"/>
                <w:sz w:val="20"/>
                <w:szCs w:val="20"/>
              </w:rPr>
              <w:lastRenderedPageBreak/>
              <w:t>33.93% (47.76%)</w:t>
            </w:r>
            <w:r>
              <w:rPr>
                <w:rFonts w:ascii="Arial" w:eastAsia="Arial Unicode MS" w:hAnsi="Arial" w:cs="Arial"/>
                <w:sz w:val="20"/>
                <w:szCs w:val="20"/>
              </w:rPr>
              <w:br/>
              <w:t>6w. 123; 72.60% vs. 0% (72.60%)</w:t>
            </w:r>
            <w:r>
              <w:rPr>
                <w:rFonts w:ascii="Arial" w:eastAsia="Arial Unicode MS" w:hAnsi="Arial" w:cs="Arial"/>
                <w:sz w:val="20"/>
                <w:szCs w:val="20"/>
              </w:rPr>
              <w:br/>
              <w:t>6x. 123; 26.23% vs. 0% (26.23%)</w:t>
            </w:r>
            <w:r>
              <w:rPr>
                <w:rFonts w:ascii="Arial" w:eastAsia="Arial Unicode MS" w:hAnsi="Arial" w:cs="Arial"/>
                <w:sz w:val="20"/>
                <w:szCs w:val="20"/>
              </w:rPr>
              <w:br/>
              <w:t>6y. 118; 90% vs. 75.86% (14.14%)</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lastRenderedPageBreak/>
              <w:t xml:space="preserve">Not clearly </w:t>
            </w:r>
            <w:proofErr w:type="spellStart"/>
            <w:r w:rsidRPr="00370131">
              <w:rPr>
                <w:rFonts w:ascii="Arial" w:eastAsia="Arial Unicode MS" w:hAnsi="Arial" w:cs="Arial"/>
                <w:b/>
                <w:sz w:val="20"/>
                <w:szCs w:val="20"/>
              </w:rPr>
              <w:t>prespecified</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 xml:space="preserve">1. Mean LOHS (days). </w:t>
            </w:r>
            <w:r>
              <w:rPr>
                <w:rFonts w:ascii="Arial" w:eastAsia="Arial Unicode MS" w:hAnsi="Arial" w:cs="Arial"/>
                <w:sz w:val="20"/>
                <w:szCs w:val="20"/>
              </w:rPr>
              <w:br/>
              <w:t xml:space="preserve">2. Maximum serum </w:t>
            </w:r>
            <w:proofErr w:type="spellStart"/>
            <w:r>
              <w:rPr>
                <w:rFonts w:ascii="Arial" w:eastAsia="Arial Unicode MS" w:hAnsi="Arial" w:cs="Arial"/>
                <w:sz w:val="20"/>
                <w:szCs w:val="20"/>
              </w:rPr>
              <w:t>creatinine</w:t>
            </w:r>
            <w:proofErr w:type="spellEnd"/>
            <w:r>
              <w:rPr>
                <w:rFonts w:ascii="Arial" w:eastAsia="Arial Unicode MS" w:hAnsi="Arial" w:cs="Arial"/>
                <w:sz w:val="20"/>
                <w:szCs w:val="20"/>
              </w:rPr>
              <w:t xml:space="preserve"> level during hospital </w:t>
            </w:r>
            <w:proofErr w:type="gramStart"/>
            <w:r>
              <w:rPr>
                <w:rFonts w:ascii="Arial" w:eastAsia="Arial Unicode MS" w:hAnsi="Arial" w:cs="Arial"/>
                <w:sz w:val="20"/>
                <w:szCs w:val="20"/>
              </w:rPr>
              <w:t>stay</w:t>
            </w:r>
            <w:proofErr w:type="gramEnd"/>
            <w:r>
              <w:rPr>
                <w:rFonts w:ascii="Arial" w:eastAsia="Arial Unicode MS" w:hAnsi="Arial" w:cs="Arial"/>
                <w:sz w:val="20"/>
                <w:szCs w:val="20"/>
              </w:rPr>
              <w:t xml:space="preserve"> (units NR).</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7.62 vs. 8.12 (difference -0.5, 95% CI -0.17-1.19, </w:t>
            </w:r>
            <w:r>
              <w:rPr>
                <w:rFonts w:ascii="Arial" w:eastAsia="Arial Unicode MS" w:hAnsi="Arial" w:cs="Arial"/>
                <w:i/>
                <w:sz w:val="20"/>
                <w:szCs w:val="20"/>
              </w:rPr>
              <w:t>P</w:t>
            </w:r>
            <w:r>
              <w:rPr>
                <w:rFonts w:ascii="Arial" w:eastAsia="Arial Unicode MS" w:hAnsi="Arial" w:cs="Arial"/>
                <w:sz w:val="20"/>
                <w:szCs w:val="20"/>
              </w:rPr>
              <w:t>=.94)</w:t>
            </w:r>
            <w:r>
              <w:rPr>
                <w:rFonts w:ascii="Arial" w:eastAsia="Arial Unicode MS" w:hAnsi="Arial" w:cs="Arial"/>
                <w:sz w:val="20"/>
                <w:szCs w:val="20"/>
              </w:rPr>
              <w:br/>
              <w:t xml:space="preserve">2. 1.51 (1.25) vs. 1.42 (0.88), </w:t>
            </w:r>
            <w:r>
              <w:rPr>
                <w:rFonts w:ascii="Arial" w:eastAsia="Arial Unicode MS" w:hAnsi="Arial" w:cs="Arial"/>
                <w:i/>
                <w:sz w:val="20"/>
                <w:szCs w:val="20"/>
              </w:rPr>
              <w:t>P</w:t>
            </w:r>
            <w:r>
              <w:rPr>
                <w:rFonts w:ascii="Arial" w:eastAsia="Arial Unicode MS" w:hAnsi="Arial" w:cs="Arial"/>
                <w:sz w:val="20"/>
                <w:szCs w:val="20"/>
              </w:rPr>
              <w:t>=.28</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20"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Overhage</w:t>
            </w:r>
            <w:proofErr w:type="spellEnd"/>
            <w:r>
              <w:rPr>
                <w:rFonts w:ascii="Arial" w:eastAsia="Arial Unicode MS" w:hAnsi="Arial" w:cs="Arial"/>
                <w:sz w:val="20"/>
                <w:szCs w:val="20"/>
              </w:rPr>
              <w:t>, 1996</w:t>
            </w:r>
            <w:r>
              <w:rPr>
                <w:rFonts w:ascii="Arial" w:hAnsi="Arial" w:cs="Arial"/>
                <w:sz w:val="20"/>
                <w:szCs w:val="20"/>
              </w:rPr>
              <w:t>[</w:t>
            </w:r>
            <w:r w:rsidR="00E91334">
              <w:rPr>
                <w:rFonts w:ascii="Arial" w:hAnsi="Arial" w:cs="Arial"/>
                <w:sz w:val="20"/>
                <w:szCs w:val="20"/>
              </w:rPr>
              <w:t>25</w:t>
            </w:r>
            <w:r>
              <w:rPr>
                <w:rFonts w:ascii="Arial" w:hAnsi="Arial" w:cs="Arial"/>
                <w:sz w:val="20"/>
                <w:szCs w:val="20"/>
              </w:rPr>
              <w:t>]</w:t>
            </w:r>
          </w:p>
        </w:tc>
        <w:tc>
          <w:tcPr>
            <w:tcW w:w="2698"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Primary outcomes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Compliance with preventive care guidelines over 6 months: No. of eligible patients (% compliance).</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1a. Overall.</w:t>
            </w:r>
          </w:p>
          <w:p w:rsidR="0069099C" w:rsidRDefault="0069099C">
            <w:pPr>
              <w:rPr>
                <w:rFonts w:ascii="Arial" w:eastAsia="Arial Unicode MS" w:hAnsi="Arial" w:cs="Arial"/>
                <w:sz w:val="20"/>
                <w:szCs w:val="20"/>
              </w:rPr>
            </w:pPr>
            <w:r>
              <w:rPr>
                <w:rFonts w:ascii="Arial" w:eastAsia="Arial Unicode MS" w:hAnsi="Arial" w:cs="Arial"/>
                <w:sz w:val="20"/>
                <w:szCs w:val="20"/>
              </w:rPr>
              <w:t>1b. Cervical cytology study.</w:t>
            </w:r>
          </w:p>
          <w:p w:rsidR="0069099C" w:rsidRDefault="0069099C">
            <w:pPr>
              <w:rPr>
                <w:rFonts w:ascii="Arial" w:eastAsia="Arial Unicode MS" w:hAnsi="Arial" w:cs="Arial"/>
                <w:sz w:val="20"/>
                <w:szCs w:val="20"/>
              </w:rPr>
            </w:pPr>
            <w:r>
              <w:rPr>
                <w:rFonts w:ascii="Arial" w:eastAsia="Arial Unicode MS" w:hAnsi="Arial" w:cs="Arial"/>
                <w:sz w:val="20"/>
                <w:szCs w:val="20"/>
              </w:rPr>
              <w:t>1c. Pneumococcal vaccination.</w:t>
            </w:r>
          </w:p>
          <w:p w:rsidR="0069099C" w:rsidRDefault="0069099C">
            <w:pPr>
              <w:rPr>
                <w:rFonts w:ascii="Arial" w:eastAsia="Arial Unicode MS" w:hAnsi="Arial" w:cs="Arial"/>
                <w:sz w:val="20"/>
                <w:szCs w:val="20"/>
              </w:rPr>
            </w:pPr>
            <w:r>
              <w:rPr>
                <w:rFonts w:ascii="Arial" w:eastAsia="Arial Unicode MS" w:hAnsi="Arial" w:cs="Arial"/>
                <w:sz w:val="20"/>
                <w:szCs w:val="20"/>
              </w:rPr>
              <w:t>1d. Aspirin.</w:t>
            </w:r>
          </w:p>
          <w:p w:rsidR="0069099C" w:rsidRDefault="0069099C">
            <w:pPr>
              <w:rPr>
                <w:rFonts w:ascii="Arial" w:eastAsia="Arial Unicode MS" w:hAnsi="Arial" w:cs="Arial"/>
                <w:sz w:val="20"/>
                <w:szCs w:val="20"/>
              </w:rPr>
            </w:pPr>
            <w:r>
              <w:rPr>
                <w:rFonts w:ascii="Arial" w:eastAsia="Arial Unicode MS" w:hAnsi="Arial" w:cs="Arial"/>
                <w:sz w:val="20"/>
                <w:szCs w:val="20"/>
              </w:rPr>
              <w:t>1e. Oestrogen treatment.</w:t>
            </w:r>
          </w:p>
          <w:p w:rsidR="0069099C" w:rsidRDefault="0069099C">
            <w:pPr>
              <w:rPr>
                <w:rFonts w:ascii="Arial" w:eastAsia="Arial Unicode MS" w:hAnsi="Arial" w:cs="Arial"/>
                <w:sz w:val="20"/>
                <w:szCs w:val="20"/>
              </w:rPr>
            </w:pPr>
            <w:r>
              <w:rPr>
                <w:rFonts w:ascii="Arial" w:eastAsia="Arial Unicode MS" w:hAnsi="Arial" w:cs="Arial"/>
                <w:sz w:val="20"/>
                <w:szCs w:val="20"/>
              </w:rPr>
              <w:t>1f. Calcium treatment.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1g. </w:t>
            </w:r>
            <w:proofErr w:type="spellStart"/>
            <w:r>
              <w:rPr>
                <w:rFonts w:ascii="Arial" w:eastAsia="Arial Unicode MS" w:hAnsi="Arial" w:cs="Arial"/>
                <w:sz w:val="20"/>
                <w:szCs w:val="20"/>
              </w:rPr>
              <w:t>Opthalmologic</w:t>
            </w:r>
            <w:proofErr w:type="spellEnd"/>
            <w:r>
              <w:rPr>
                <w:rFonts w:ascii="Arial" w:eastAsia="Arial Unicode MS" w:hAnsi="Arial" w:cs="Arial"/>
                <w:sz w:val="20"/>
                <w:szCs w:val="20"/>
              </w:rPr>
              <w:t xml:space="preserve"> referral.</w:t>
            </w:r>
          </w:p>
          <w:p w:rsidR="0069099C" w:rsidRDefault="0069099C">
            <w:pPr>
              <w:rPr>
                <w:rFonts w:ascii="Arial" w:eastAsia="Arial Unicode MS" w:hAnsi="Arial" w:cs="Arial"/>
                <w:sz w:val="20"/>
                <w:szCs w:val="20"/>
              </w:rPr>
            </w:pPr>
            <w:r>
              <w:rPr>
                <w:rFonts w:ascii="Arial" w:eastAsia="Arial Unicode MS" w:hAnsi="Arial" w:cs="Arial"/>
                <w:sz w:val="20"/>
                <w:szCs w:val="20"/>
              </w:rPr>
              <w:t>1h. Mammography.</w:t>
            </w:r>
          </w:p>
          <w:p w:rsidR="0069099C" w:rsidRDefault="0069099C">
            <w:pPr>
              <w:rPr>
                <w:rFonts w:ascii="Arial" w:eastAsia="Arial Unicode MS" w:hAnsi="Arial" w:cs="Arial"/>
                <w:sz w:val="20"/>
                <w:szCs w:val="20"/>
              </w:rPr>
            </w:pPr>
            <w:r>
              <w:rPr>
                <w:rFonts w:ascii="Arial" w:eastAsia="Arial Unicode MS" w:hAnsi="Arial" w:cs="Arial"/>
                <w:sz w:val="20"/>
                <w:szCs w:val="20"/>
              </w:rPr>
              <w:t>1i. T</w:t>
            </w:r>
            <w:r>
              <w:rPr>
                <w:rFonts w:ascii="Arial" w:hAnsi="Arial" w:cs="Arial"/>
                <w:color w:val="000000"/>
                <w:sz w:val="20"/>
                <w:szCs w:val="20"/>
              </w:rPr>
              <w:t>hyroid stimulating hormone</w:t>
            </w:r>
            <w:r>
              <w:rPr>
                <w:rFonts w:ascii="Arial" w:eastAsia="Arial Unicode MS" w:hAnsi="Arial" w:cs="Arial"/>
                <w:sz w:val="20"/>
                <w:szCs w:val="20"/>
              </w:rPr>
              <w:t xml:space="preserve"> screen.</w:t>
            </w:r>
          </w:p>
          <w:p w:rsidR="0069099C" w:rsidRDefault="0069099C">
            <w:pPr>
              <w:rPr>
                <w:rFonts w:ascii="Arial" w:eastAsia="Arial Unicode MS" w:hAnsi="Arial" w:cs="Arial"/>
                <w:sz w:val="20"/>
                <w:szCs w:val="20"/>
              </w:rPr>
            </w:pPr>
            <w:r>
              <w:rPr>
                <w:rFonts w:ascii="Arial" w:eastAsia="Arial Unicode MS" w:hAnsi="Arial" w:cs="Arial"/>
                <w:sz w:val="20"/>
                <w:szCs w:val="20"/>
              </w:rPr>
              <w:t>1j. Hepatitis B screen.</w:t>
            </w:r>
          </w:p>
          <w:p w:rsidR="0069099C" w:rsidRDefault="0069099C">
            <w:pPr>
              <w:rPr>
                <w:rFonts w:ascii="Arial" w:eastAsia="Arial Unicode MS" w:hAnsi="Arial" w:cs="Arial"/>
                <w:sz w:val="20"/>
                <w:szCs w:val="20"/>
              </w:rPr>
            </w:pPr>
            <w:r>
              <w:rPr>
                <w:rFonts w:ascii="Arial" w:eastAsia="Arial Unicode MS" w:hAnsi="Arial" w:cs="Arial"/>
                <w:sz w:val="20"/>
                <w:szCs w:val="20"/>
              </w:rPr>
              <w:t>1k. Rubella screen.</w:t>
            </w:r>
          </w:p>
          <w:p w:rsidR="0069099C" w:rsidRDefault="0069099C">
            <w:pPr>
              <w:rPr>
                <w:rFonts w:ascii="Arial" w:eastAsia="Arial Unicode MS" w:hAnsi="Arial" w:cs="Arial"/>
                <w:sz w:val="20"/>
                <w:szCs w:val="20"/>
              </w:rPr>
            </w:pPr>
            <w:r>
              <w:rPr>
                <w:rFonts w:ascii="Arial" w:eastAsia="Arial Unicode MS" w:hAnsi="Arial" w:cs="Arial"/>
                <w:sz w:val="20"/>
                <w:szCs w:val="20"/>
              </w:rPr>
              <w:t>1l. Screening urinalysis.</w:t>
            </w:r>
          </w:p>
          <w:p w:rsidR="0069099C" w:rsidRDefault="0069099C">
            <w:pPr>
              <w:rPr>
                <w:rFonts w:ascii="Arial" w:eastAsia="Arial Unicode MS" w:hAnsi="Arial" w:cs="Arial"/>
                <w:sz w:val="20"/>
                <w:szCs w:val="20"/>
              </w:rPr>
            </w:pPr>
            <w:r>
              <w:rPr>
                <w:rFonts w:ascii="Arial" w:eastAsia="Arial Unicode MS" w:hAnsi="Arial" w:cs="Arial"/>
                <w:sz w:val="20"/>
                <w:szCs w:val="20"/>
              </w:rPr>
              <w:t>1m. Cholesterol test.</w:t>
            </w:r>
          </w:p>
          <w:p w:rsidR="0069099C" w:rsidRDefault="0069099C">
            <w:pPr>
              <w:rPr>
                <w:rFonts w:ascii="Arial" w:eastAsia="Arial Unicode MS" w:hAnsi="Arial" w:cs="Arial"/>
                <w:sz w:val="20"/>
                <w:szCs w:val="20"/>
              </w:rPr>
            </w:pPr>
            <w:r>
              <w:rPr>
                <w:rFonts w:ascii="Arial" w:eastAsia="Arial Unicode MS" w:hAnsi="Arial" w:cs="Arial"/>
                <w:sz w:val="20"/>
                <w:szCs w:val="20"/>
              </w:rPr>
              <w:t>1n. Pregnancy test.</w:t>
            </w:r>
          </w:p>
          <w:p w:rsidR="0069099C" w:rsidRDefault="0069099C">
            <w:pPr>
              <w:rPr>
                <w:rFonts w:ascii="Arial" w:eastAsia="Arial Unicode MS" w:hAnsi="Arial" w:cs="Arial"/>
                <w:sz w:val="20"/>
                <w:szCs w:val="20"/>
              </w:rPr>
            </w:pPr>
            <w:r>
              <w:rPr>
                <w:rFonts w:ascii="Arial" w:eastAsia="Arial Unicode MS" w:hAnsi="Arial" w:cs="Arial"/>
                <w:sz w:val="20"/>
                <w:szCs w:val="20"/>
              </w:rPr>
              <w:t>1o. H</w:t>
            </w:r>
            <w:r>
              <w:rPr>
                <w:rFonts w:ascii="Arial" w:hAnsi="Arial" w:cs="Arial"/>
                <w:sz w:val="20"/>
                <w:szCs w:val="20"/>
              </w:rPr>
              <w:t>uman Immunodeficiency Virus</w:t>
            </w:r>
            <w:r>
              <w:rPr>
                <w:rFonts w:ascii="Arial" w:eastAsia="Arial Unicode MS" w:hAnsi="Arial" w:cs="Arial"/>
                <w:sz w:val="20"/>
                <w:szCs w:val="20"/>
              </w:rPr>
              <w:t xml:space="preserve"> screen.</w:t>
            </w:r>
          </w:p>
          <w:p w:rsidR="0069099C" w:rsidRDefault="0069099C">
            <w:pPr>
              <w:rPr>
                <w:rFonts w:ascii="Arial" w:eastAsia="Arial Unicode MS" w:hAnsi="Arial" w:cs="Arial"/>
                <w:sz w:val="20"/>
                <w:szCs w:val="20"/>
              </w:rPr>
            </w:pPr>
            <w:r>
              <w:rPr>
                <w:rFonts w:ascii="Arial" w:eastAsia="Arial Unicode MS" w:hAnsi="Arial" w:cs="Arial"/>
                <w:sz w:val="20"/>
                <w:szCs w:val="20"/>
              </w:rPr>
              <w:t>1p. A</w:t>
            </w:r>
            <w:r>
              <w:rPr>
                <w:rFonts w:ascii="Arial" w:hAnsi="Arial" w:cs="Arial"/>
                <w:sz w:val="20"/>
                <w:szCs w:val="20"/>
              </w:rPr>
              <w:t>ngiotensin-converting enzyme</w:t>
            </w:r>
            <w:r>
              <w:rPr>
                <w:rFonts w:ascii="Arial" w:eastAsia="Arial Unicode MS" w:hAnsi="Arial" w:cs="Arial"/>
                <w:sz w:val="20"/>
                <w:szCs w:val="20"/>
              </w:rPr>
              <w:t xml:space="preserve"> inhibitor.</w:t>
            </w:r>
          </w:p>
          <w:p w:rsidR="0069099C" w:rsidRDefault="0069099C">
            <w:pPr>
              <w:rPr>
                <w:rFonts w:ascii="Arial" w:eastAsia="Arial Unicode MS" w:hAnsi="Arial" w:cs="Arial"/>
                <w:sz w:val="20"/>
                <w:szCs w:val="20"/>
              </w:rPr>
            </w:pPr>
            <w:r>
              <w:rPr>
                <w:rFonts w:ascii="Arial" w:eastAsia="Arial Unicode MS" w:hAnsi="Arial" w:cs="Arial"/>
                <w:sz w:val="20"/>
                <w:szCs w:val="20"/>
              </w:rPr>
              <w:t>1q. Heparin prophylaxis.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1r. 24 hour urine protein </w:t>
            </w:r>
            <w:proofErr w:type="gramStart"/>
            <w:r>
              <w:rPr>
                <w:rFonts w:ascii="Arial" w:eastAsia="Arial Unicode MS" w:hAnsi="Arial" w:cs="Arial"/>
                <w:sz w:val="20"/>
                <w:szCs w:val="20"/>
              </w:rPr>
              <w:lastRenderedPageBreak/>
              <w:t>screen</w:t>
            </w:r>
            <w:proofErr w:type="gram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1s. Sickle cell screen.</w:t>
            </w:r>
          </w:p>
          <w:p w:rsidR="0069099C" w:rsidRDefault="0069099C">
            <w:pPr>
              <w:rPr>
                <w:rFonts w:ascii="Arial" w:eastAsia="Arial Unicode MS" w:hAnsi="Arial" w:cs="Arial"/>
                <w:sz w:val="20"/>
                <w:szCs w:val="20"/>
              </w:rPr>
            </w:pPr>
            <w:r>
              <w:rPr>
                <w:rFonts w:ascii="Arial" w:eastAsia="Arial Unicode MS" w:hAnsi="Arial" w:cs="Arial"/>
                <w:sz w:val="20"/>
                <w:szCs w:val="20"/>
              </w:rPr>
              <w:t>1t. Cholesterol treatment.</w:t>
            </w:r>
          </w:p>
          <w:p w:rsidR="0069099C" w:rsidRDefault="0069099C">
            <w:pPr>
              <w:rPr>
                <w:rFonts w:ascii="Arial" w:eastAsia="Arial Unicode MS" w:hAnsi="Arial" w:cs="Arial"/>
                <w:sz w:val="20"/>
                <w:szCs w:val="20"/>
              </w:rPr>
            </w:pPr>
            <w:r>
              <w:rPr>
                <w:rFonts w:ascii="Arial" w:eastAsia="Arial Unicode MS" w:hAnsi="Arial" w:cs="Arial"/>
                <w:sz w:val="20"/>
                <w:szCs w:val="20"/>
              </w:rPr>
              <w:t>1u. Screening electrocardiogram.</w:t>
            </w:r>
          </w:p>
          <w:p w:rsidR="0069099C" w:rsidRDefault="0069099C">
            <w:pPr>
              <w:rPr>
                <w:rFonts w:ascii="Arial" w:eastAsia="Arial Unicode MS" w:hAnsi="Arial" w:cs="Arial"/>
                <w:sz w:val="20"/>
                <w:szCs w:val="20"/>
              </w:rPr>
            </w:pPr>
            <w:r>
              <w:rPr>
                <w:rFonts w:ascii="Arial" w:eastAsia="Arial Unicode MS" w:hAnsi="Arial" w:cs="Arial"/>
                <w:sz w:val="20"/>
                <w:szCs w:val="20"/>
              </w:rPr>
              <w:t>1v. Beta-blocker.</w:t>
            </w:r>
          </w:p>
          <w:p w:rsidR="0069099C" w:rsidRDefault="0069099C">
            <w:pPr>
              <w:rPr>
                <w:rFonts w:ascii="Arial" w:eastAsia="Arial Unicode MS" w:hAnsi="Arial" w:cs="Arial"/>
                <w:sz w:val="20"/>
                <w:szCs w:val="20"/>
              </w:rPr>
            </w:pPr>
            <w:r>
              <w:rPr>
                <w:rFonts w:ascii="Arial" w:eastAsia="Arial Unicode MS" w:hAnsi="Arial" w:cs="Arial"/>
                <w:sz w:val="20"/>
                <w:szCs w:val="20"/>
              </w:rPr>
              <w:t>1w. Sexually transmitted disease screen.</w:t>
            </w:r>
          </w:p>
          <w:p w:rsidR="0069099C" w:rsidRDefault="0069099C">
            <w:pPr>
              <w:rPr>
                <w:rFonts w:ascii="Arial" w:eastAsia="Arial Unicode MS" w:hAnsi="Arial" w:cs="Arial"/>
                <w:sz w:val="20"/>
                <w:szCs w:val="20"/>
              </w:rPr>
            </w:pPr>
            <w:r>
              <w:rPr>
                <w:rFonts w:ascii="Arial" w:eastAsia="Arial Unicode MS" w:hAnsi="Arial" w:cs="Arial"/>
                <w:sz w:val="20"/>
                <w:szCs w:val="20"/>
              </w:rPr>
              <w:t>2. Attitude towards providing preventive care to hospitalized patients at 6 months (pre-defined).</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23% vs. 24%, </w:t>
            </w:r>
            <w:r>
              <w:rPr>
                <w:rFonts w:ascii="Arial" w:eastAsia="Arial Unicode MS" w:hAnsi="Arial" w:cs="Arial"/>
                <w:i/>
                <w:sz w:val="20"/>
                <w:szCs w:val="20"/>
              </w:rPr>
              <w:t>P</w:t>
            </w:r>
            <w:r>
              <w:rPr>
                <w:rFonts w:ascii="Arial" w:eastAsia="Arial Unicode MS" w:hAnsi="Arial" w:cs="Arial"/>
                <w:sz w:val="20"/>
                <w:szCs w:val="20"/>
              </w:rPr>
              <w:t>=.78</w:t>
            </w:r>
            <w:r>
              <w:rPr>
                <w:rFonts w:ascii="Arial" w:eastAsia="Arial Unicode MS" w:hAnsi="Arial" w:cs="Arial"/>
                <w:sz w:val="20"/>
                <w:szCs w:val="20"/>
              </w:rPr>
              <w:br/>
              <w:t xml:space="preserve">1b. 323 (2.8%) vs. 329 (2.8%), </w:t>
            </w:r>
            <w:r>
              <w:rPr>
                <w:rFonts w:ascii="Arial" w:eastAsia="Arial Unicode MS" w:hAnsi="Arial" w:cs="Arial"/>
                <w:i/>
                <w:sz w:val="20"/>
                <w:szCs w:val="20"/>
              </w:rPr>
              <w:t>P</w:t>
            </w:r>
            <w:r>
              <w:rPr>
                <w:rFonts w:ascii="Arial" w:eastAsia="Arial Unicode MS" w:hAnsi="Arial" w:cs="Arial"/>
                <w:sz w:val="20"/>
                <w:szCs w:val="20"/>
              </w:rPr>
              <w:t xml:space="preserve">=.41 </w:t>
            </w:r>
            <w:r>
              <w:rPr>
                <w:rFonts w:ascii="Arial" w:eastAsia="Arial Unicode MS" w:hAnsi="Arial" w:cs="Arial"/>
                <w:sz w:val="20"/>
                <w:szCs w:val="20"/>
              </w:rPr>
              <w:br/>
              <w:t xml:space="preserve">1c. 271 (2.6%) vs. 243 (2.1%), </w:t>
            </w:r>
            <w:r>
              <w:rPr>
                <w:rFonts w:ascii="Arial" w:eastAsia="Arial Unicode MS" w:hAnsi="Arial" w:cs="Arial"/>
                <w:i/>
                <w:sz w:val="20"/>
                <w:szCs w:val="20"/>
              </w:rPr>
              <w:t>P</w:t>
            </w:r>
            <w:r>
              <w:rPr>
                <w:rFonts w:ascii="Arial" w:eastAsia="Arial Unicode MS" w:hAnsi="Arial" w:cs="Arial"/>
                <w:sz w:val="20"/>
                <w:szCs w:val="20"/>
              </w:rPr>
              <w:t>=.69</w:t>
            </w:r>
            <w:r>
              <w:rPr>
                <w:rFonts w:ascii="Arial" w:eastAsia="Arial Unicode MS" w:hAnsi="Arial" w:cs="Arial"/>
                <w:sz w:val="20"/>
                <w:szCs w:val="20"/>
              </w:rPr>
              <w:br/>
              <w:t xml:space="preserve">1d. 246 (9.4%) vs. 247 (9.7%), </w:t>
            </w:r>
            <w:r>
              <w:rPr>
                <w:rFonts w:ascii="Arial" w:eastAsia="Arial Unicode MS" w:hAnsi="Arial" w:cs="Arial"/>
                <w:i/>
                <w:sz w:val="20"/>
                <w:szCs w:val="20"/>
              </w:rPr>
              <w:t>P</w:t>
            </w:r>
            <w:r>
              <w:rPr>
                <w:rFonts w:ascii="Arial" w:eastAsia="Arial Unicode MS" w:hAnsi="Arial" w:cs="Arial"/>
                <w:sz w:val="20"/>
                <w:szCs w:val="20"/>
              </w:rPr>
              <w:t>=.89</w:t>
            </w:r>
            <w:r>
              <w:rPr>
                <w:rFonts w:ascii="Arial" w:eastAsia="Arial Unicode MS" w:hAnsi="Arial" w:cs="Arial"/>
                <w:sz w:val="20"/>
                <w:szCs w:val="20"/>
              </w:rPr>
              <w:br/>
              <w:t xml:space="preserve">1e. 243 (0.8%) vs. 232 0.3%), </w:t>
            </w:r>
            <w:r>
              <w:rPr>
                <w:rFonts w:ascii="Arial" w:eastAsia="Arial Unicode MS" w:hAnsi="Arial" w:cs="Arial"/>
                <w:i/>
                <w:sz w:val="20"/>
                <w:szCs w:val="20"/>
              </w:rPr>
              <w:t>P</w:t>
            </w:r>
            <w:r>
              <w:rPr>
                <w:rFonts w:ascii="Arial" w:eastAsia="Arial Unicode MS" w:hAnsi="Arial" w:cs="Arial"/>
                <w:sz w:val="20"/>
                <w:szCs w:val="20"/>
              </w:rPr>
              <w:t>=.62</w:t>
            </w:r>
            <w:r>
              <w:rPr>
                <w:rFonts w:ascii="Arial" w:eastAsia="Arial Unicode MS" w:hAnsi="Arial" w:cs="Arial"/>
                <w:sz w:val="20"/>
                <w:szCs w:val="20"/>
              </w:rPr>
              <w:br/>
              <w:t xml:space="preserve">1f. 243 (5.4%) vs. 232 (3.9%), </w:t>
            </w:r>
            <w:r>
              <w:rPr>
                <w:rFonts w:ascii="Arial" w:eastAsia="Arial Unicode MS" w:hAnsi="Arial" w:cs="Arial"/>
                <w:i/>
                <w:sz w:val="20"/>
                <w:szCs w:val="20"/>
              </w:rPr>
              <w:t>P</w:t>
            </w:r>
            <w:r>
              <w:rPr>
                <w:rFonts w:ascii="Arial" w:eastAsia="Arial Unicode MS" w:hAnsi="Arial" w:cs="Arial"/>
                <w:sz w:val="20"/>
                <w:szCs w:val="20"/>
              </w:rPr>
              <w:t>=.45</w:t>
            </w:r>
            <w:r>
              <w:rPr>
                <w:rFonts w:ascii="Arial" w:eastAsia="Arial Unicode MS" w:hAnsi="Arial" w:cs="Arial"/>
                <w:sz w:val="20"/>
                <w:szCs w:val="20"/>
              </w:rPr>
              <w:br/>
              <w:t xml:space="preserve">1g. 217 (2.3%) vs. 200 (1.5%), </w:t>
            </w:r>
            <w:r>
              <w:rPr>
                <w:rFonts w:ascii="Arial" w:eastAsia="Arial Unicode MS" w:hAnsi="Arial" w:cs="Arial"/>
                <w:i/>
                <w:sz w:val="20"/>
                <w:szCs w:val="20"/>
              </w:rPr>
              <w:t>P</w:t>
            </w:r>
            <w:r>
              <w:rPr>
                <w:rFonts w:ascii="Arial" w:eastAsia="Arial Unicode MS" w:hAnsi="Arial" w:cs="Arial"/>
                <w:sz w:val="20"/>
                <w:szCs w:val="20"/>
              </w:rPr>
              <w:t>=.55</w:t>
            </w:r>
            <w:r>
              <w:rPr>
                <w:rFonts w:ascii="Arial" w:eastAsia="Arial Unicode MS" w:hAnsi="Arial" w:cs="Arial"/>
                <w:sz w:val="20"/>
                <w:szCs w:val="20"/>
              </w:rPr>
              <w:br/>
              <w:t xml:space="preserve">1h. 125 (5.6%) vs. 131 (1.5%), </w:t>
            </w:r>
            <w:r>
              <w:rPr>
                <w:rFonts w:ascii="Arial" w:eastAsia="Arial Unicode MS" w:hAnsi="Arial" w:cs="Arial"/>
                <w:i/>
                <w:sz w:val="20"/>
                <w:szCs w:val="20"/>
              </w:rPr>
              <w:t>P</w:t>
            </w:r>
            <w:r>
              <w:rPr>
                <w:rFonts w:ascii="Arial" w:eastAsia="Arial Unicode MS" w:hAnsi="Arial" w:cs="Arial"/>
                <w:sz w:val="20"/>
                <w:szCs w:val="20"/>
              </w:rPr>
              <w:t>=.08</w:t>
            </w:r>
            <w:r>
              <w:rPr>
                <w:rFonts w:ascii="Arial" w:eastAsia="Arial Unicode MS" w:hAnsi="Arial" w:cs="Arial"/>
                <w:sz w:val="20"/>
                <w:szCs w:val="20"/>
              </w:rPr>
              <w:br/>
              <w:t xml:space="preserve">1i. 112 (16.1%) vs. 118 (9.3%), </w:t>
            </w:r>
            <w:r>
              <w:rPr>
                <w:rFonts w:ascii="Arial" w:eastAsia="Arial Unicode MS" w:hAnsi="Arial" w:cs="Arial"/>
                <w:i/>
                <w:sz w:val="20"/>
                <w:szCs w:val="20"/>
              </w:rPr>
              <w:t>P</w:t>
            </w:r>
            <w:r>
              <w:rPr>
                <w:rFonts w:ascii="Arial" w:eastAsia="Arial Unicode MS" w:hAnsi="Arial" w:cs="Arial"/>
                <w:sz w:val="20"/>
                <w:szCs w:val="20"/>
              </w:rPr>
              <w:t>=.12</w:t>
            </w:r>
            <w:r>
              <w:rPr>
                <w:rFonts w:ascii="Arial" w:eastAsia="Arial Unicode MS" w:hAnsi="Arial" w:cs="Arial"/>
                <w:sz w:val="20"/>
                <w:szCs w:val="20"/>
              </w:rPr>
              <w:br/>
              <w:t xml:space="preserve">1j. 88 (8.0%) vs. 92 (2.2%), </w:t>
            </w:r>
            <w:r>
              <w:rPr>
                <w:rFonts w:ascii="Arial" w:eastAsia="Arial Unicode MS" w:hAnsi="Arial" w:cs="Arial"/>
                <w:i/>
                <w:sz w:val="20"/>
                <w:szCs w:val="20"/>
              </w:rPr>
              <w:t>P</w:t>
            </w:r>
            <w:r>
              <w:rPr>
                <w:rFonts w:ascii="Arial" w:eastAsia="Arial Unicode MS" w:hAnsi="Arial" w:cs="Arial"/>
                <w:sz w:val="20"/>
                <w:szCs w:val="20"/>
              </w:rPr>
              <w:t>=.08</w:t>
            </w:r>
            <w:r>
              <w:rPr>
                <w:rFonts w:ascii="Arial" w:eastAsia="Arial Unicode MS" w:hAnsi="Arial" w:cs="Arial"/>
                <w:sz w:val="20"/>
                <w:szCs w:val="20"/>
              </w:rPr>
              <w:br/>
              <w:t xml:space="preserve">1k. 80 (1.2%) vs. 86 (0.3%), </w:t>
            </w:r>
            <w:r>
              <w:rPr>
                <w:rFonts w:ascii="Arial" w:eastAsia="Arial Unicode MS" w:hAnsi="Arial" w:cs="Arial"/>
                <w:i/>
                <w:sz w:val="20"/>
                <w:szCs w:val="20"/>
              </w:rPr>
              <w:t>P</w:t>
            </w:r>
            <w:r>
              <w:rPr>
                <w:rFonts w:ascii="Arial" w:eastAsia="Arial Unicode MS" w:hAnsi="Arial" w:cs="Arial"/>
                <w:sz w:val="20"/>
                <w:szCs w:val="20"/>
              </w:rPr>
              <w:t>=.30</w:t>
            </w:r>
            <w:r>
              <w:rPr>
                <w:rFonts w:ascii="Arial" w:eastAsia="Arial Unicode MS" w:hAnsi="Arial" w:cs="Arial"/>
                <w:sz w:val="20"/>
                <w:szCs w:val="20"/>
              </w:rPr>
              <w:br/>
              <w:t xml:space="preserve">1l. 68 (32.4%) vs. 75 (34.7%), </w:t>
            </w:r>
            <w:r>
              <w:rPr>
                <w:rFonts w:ascii="Arial" w:eastAsia="Arial Unicode MS" w:hAnsi="Arial" w:cs="Arial"/>
                <w:i/>
                <w:sz w:val="20"/>
                <w:szCs w:val="20"/>
              </w:rPr>
              <w:t>P</w:t>
            </w:r>
            <w:r>
              <w:rPr>
                <w:rFonts w:ascii="Arial" w:eastAsia="Arial Unicode MS" w:hAnsi="Arial" w:cs="Arial"/>
                <w:sz w:val="20"/>
                <w:szCs w:val="20"/>
              </w:rPr>
              <w:t>=.77</w:t>
            </w:r>
            <w:r>
              <w:rPr>
                <w:rFonts w:ascii="Arial" w:eastAsia="Arial Unicode MS" w:hAnsi="Arial" w:cs="Arial"/>
                <w:sz w:val="20"/>
                <w:szCs w:val="20"/>
              </w:rPr>
              <w:br/>
              <w:t xml:space="preserve">1m. 70 (14.3%) vs. 58 (13.8%), </w:t>
            </w:r>
            <w:r>
              <w:rPr>
                <w:rFonts w:ascii="Arial" w:eastAsia="Arial Unicode MS" w:hAnsi="Arial" w:cs="Arial"/>
                <w:i/>
                <w:sz w:val="20"/>
                <w:szCs w:val="20"/>
              </w:rPr>
              <w:t>P</w:t>
            </w:r>
            <w:r>
              <w:rPr>
                <w:rFonts w:ascii="Arial" w:eastAsia="Arial Unicode MS" w:hAnsi="Arial" w:cs="Arial"/>
                <w:sz w:val="20"/>
                <w:szCs w:val="20"/>
              </w:rPr>
              <w:t>=.94</w:t>
            </w:r>
            <w:r>
              <w:rPr>
                <w:rFonts w:ascii="Arial" w:eastAsia="Arial Unicode MS" w:hAnsi="Arial" w:cs="Arial"/>
                <w:sz w:val="20"/>
                <w:szCs w:val="20"/>
              </w:rPr>
              <w:br/>
              <w:t xml:space="preserve">1n. 60 (13.3%) vs. 66 (13.6%), </w:t>
            </w:r>
            <w:r>
              <w:rPr>
                <w:rFonts w:ascii="Arial" w:eastAsia="Arial Unicode MS" w:hAnsi="Arial" w:cs="Arial"/>
                <w:i/>
                <w:sz w:val="20"/>
                <w:szCs w:val="20"/>
              </w:rPr>
              <w:t>P</w:t>
            </w:r>
            <w:r>
              <w:rPr>
                <w:rFonts w:ascii="Arial" w:eastAsia="Arial Unicode MS" w:hAnsi="Arial" w:cs="Arial"/>
                <w:sz w:val="20"/>
                <w:szCs w:val="20"/>
              </w:rPr>
              <w:t xml:space="preserve">=.96 </w:t>
            </w:r>
            <w:r>
              <w:rPr>
                <w:rFonts w:ascii="Arial" w:eastAsia="Arial Unicode MS" w:hAnsi="Arial" w:cs="Arial"/>
                <w:sz w:val="20"/>
                <w:szCs w:val="20"/>
              </w:rPr>
              <w:br/>
              <w:t xml:space="preserve">1o. 44 (4.6%) vs. 43 (9.3%), </w:t>
            </w:r>
            <w:r>
              <w:rPr>
                <w:rFonts w:ascii="Arial" w:eastAsia="Arial Unicode MS" w:hAnsi="Arial" w:cs="Arial"/>
                <w:i/>
                <w:sz w:val="20"/>
                <w:szCs w:val="20"/>
              </w:rPr>
              <w:t>P</w:t>
            </w:r>
            <w:r>
              <w:rPr>
                <w:rFonts w:ascii="Arial" w:eastAsia="Arial Unicode MS" w:hAnsi="Arial" w:cs="Arial"/>
                <w:sz w:val="20"/>
                <w:szCs w:val="20"/>
              </w:rPr>
              <w:t>=.38</w:t>
            </w:r>
            <w:r>
              <w:rPr>
                <w:rFonts w:ascii="Arial" w:eastAsia="Arial Unicode MS" w:hAnsi="Arial" w:cs="Arial"/>
                <w:sz w:val="20"/>
                <w:szCs w:val="20"/>
              </w:rPr>
              <w:br/>
            </w:r>
            <w:r>
              <w:rPr>
                <w:rFonts w:ascii="Arial" w:eastAsia="Arial Unicode MS" w:hAnsi="Arial" w:cs="Arial"/>
                <w:sz w:val="20"/>
                <w:szCs w:val="20"/>
              </w:rPr>
              <w:lastRenderedPageBreak/>
              <w:t xml:space="preserve">1p. 35 (29.0%) vs. 45 (56.0%), </w:t>
            </w:r>
            <w:r>
              <w:rPr>
                <w:rFonts w:ascii="Arial" w:eastAsia="Arial Unicode MS" w:hAnsi="Arial" w:cs="Arial"/>
                <w:i/>
                <w:sz w:val="20"/>
                <w:szCs w:val="20"/>
              </w:rPr>
              <w:t>P</w:t>
            </w:r>
            <w:r>
              <w:rPr>
                <w:rFonts w:ascii="Arial" w:eastAsia="Arial Unicode MS" w:hAnsi="Arial" w:cs="Arial"/>
                <w:sz w:val="20"/>
                <w:szCs w:val="20"/>
              </w:rPr>
              <w:t xml:space="preserve">=.02 </w:t>
            </w:r>
            <w:r>
              <w:rPr>
                <w:rFonts w:ascii="Arial" w:eastAsia="Arial Unicode MS" w:hAnsi="Arial" w:cs="Arial"/>
                <w:sz w:val="20"/>
                <w:szCs w:val="20"/>
              </w:rPr>
              <w:br/>
              <w:t xml:space="preserve">1q. 30 (43.3%) vs. 28 (35.7%), </w:t>
            </w:r>
            <w:r>
              <w:rPr>
                <w:rFonts w:ascii="Arial" w:eastAsia="Arial Unicode MS" w:hAnsi="Arial" w:cs="Arial"/>
                <w:i/>
                <w:sz w:val="20"/>
                <w:szCs w:val="20"/>
              </w:rPr>
              <w:t>P</w:t>
            </w:r>
            <w:r>
              <w:rPr>
                <w:rFonts w:ascii="Arial" w:eastAsia="Arial Unicode MS" w:hAnsi="Arial" w:cs="Arial"/>
                <w:sz w:val="20"/>
                <w:szCs w:val="20"/>
              </w:rPr>
              <w:t>=.55</w:t>
            </w:r>
            <w:r>
              <w:rPr>
                <w:rFonts w:ascii="Arial" w:eastAsia="Arial Unicode MS" w:hAnsi="Arial" w:cs="Arial"/>
                <w:sz w:val="20"/>
                <w:szCs w:val="20"/>
              </w:rPr>
              <w:br/>
              <w:t xml:space="preserve">1r. 24 (25.0%) vs. 23 (4.4%), </w:t>
            </w:r>
            <w:r>
              <w:rPr>
                <w:rFonts w:ascii="Arial" w:eastAsia="Arial Unicode MS" w:hAnsi="Arial" w:cs="Arial"/>
                <w:i/>
                <w:sz w:val="20"/>
                <w:szCs w:val="20"/>
              </w:rPr>
              <w:t>P</w:t>
            </w:r>
            <w:r>
              <w:rPr>
                <w:rFonts w:ascii="Arial" w:eastAsia="Arial Unicode MS" w:hAnsi="Arial" w:cs="Arial"/>
                <w:sz w:val="20"/>
                <w:szCs w:val="20"/>
              </w:rPr>
              <w:t xml:space="preserve">=.05 </w:t>
            </w:r>
            <w:r>
              <w:rPr>
                <w:rFonts w:ascii="Arial" w:eastAsia="Arial Unicode MS" w:hAnsi="Arial" w:cs="Arial"/>
                <w:sz w:val="20"/>
                <w:szCs w:val="20"/>
              </w:rPr>
              <w:br/>
              <w:t xml:space="preserve">1s. 22 (9.0%) vs. 14 (0%), </w:t>
            </w:r>
            <w:r>
              <w:rPr>
                <w:rFonts w:ascii="Arial" w:eastAsia="Arial Unicode MS" w:hAnsi="Arial" w:cs="Arial"/>
                <w:i/>
                <w:sz w:val="20"/>
                <w:szCs w:val="20"/>
              </w:rPr>
              <w:t>P</w:t>
            </w:r>
            <w:r>
              <w:rPr>
                <w:rFonts w:ascii="Arial" w:eastAsia="Arial Unicode MS" w:hAnsi="Arial" w:cs="Arial"/>
                <w:sz w:val="20"/>
                <w:szCs w:val="20"/>
              </w:rPr>
              <w:t>=.25</w:t>
            </w:r>
            <w:r>
              <w:rPr>
                <w:rFonts w:ascii="Arial" w:eastAsia="Arial Unicode MS" w:hAnsi="Arial" w:cs="Arial"/>
                <w:sz w:val="20"/>
                <w:szCs w:val="20"/>
              </w:rPr>
              <w:br/>
              <w:t xml:space="preserve">1t. 11 (9.1%) vs. 16 (6.2%), </w:t>
            </w:r>
            <w:r>
              <w:rPr>
                <w:rFonts w:ascii="Arial" w:eastAsia="Arial Unicode MS" w:hAnsi="Arial" w:cs="Arial"/>
                <w:i/>
                <w:sz w:val="20"/>
                <w:szCs w:val="20"/>
              </w:rPr>
              <w:t>P</w:t>
            </w:r>
            <w:r>
              <w:rPr>
                <w:rFonts w:ascii="Arial" w:eastAsia="Arial Unicode MS" w:hAnsi="Arial" w:cs="Arial"/>
                <w:sz w:val="20"/>
                <w:szCs w:val="20"/>
              </w:rPr>
              <w:t>=.78</w:t>
            </w:r>
            <w:r>
              <w:rPr>
                <w:rFonts w:ascii="Arial" w:eastAsia="Arial Unicode MS" w:hAnsi="Arial" w:cs="Arial"/>
                <w:sz w:val="20"/>
                <w:szCs w:val="20"/>
              </w:rPr>
              <w:br/>
              <w:t xml:space="preserve">1u. 13 (0%) vs. 14 (21.4%), </w:t>
            </w:r>
            <w:r>
              <w:rPr>
                <w:rFonts w:ascii="Arial" w:eastAsia="Arial Unicode MS" w:hAnsi="Arial" w:cs="Arial"/>
                <w:i/>
                <w:sz w:val="20"/>
                <w:szCs w:val="20"/>
              </w:rPr>
              <w:t>P</w:t>
            </w:r>
            <w:r>
              <w:rPr>
                <w:rFonts w:ascii="Arial" w:eastAsia="Arial Unicode MS" w:hAnsi="Arial" w:cs="Arial"/>
                <w:sz w:val="20"/>
                <w:szCs w:val="20"/>
              </w:rPr>
              <w:t xml:space="preserve">=.08 </w:t>
            </w:r>
            <w:r>
              <w:rPr>
                <w:rFonts w:ascii="Arial" w:eastAsia="Arial Unicode MS" w:hAnsi="Arial" w:cs="Arial"/>
                <w:sz w:val="20"/>
                <w:szCs w:val="20"/>
              </w:rPr>
              <w:br/>
              <w:t xml:space="preserve">1v. 14 (14.3%) vs. 10 (20.0%), </w:t>
            </w:r>
            <w:r>
              <w:rPr>
                <w:rFonts w:ascii="Arial" w:eastAsia="Arial Unicode MS" w:hAnsi="Arial" w:cs="Arial"/>
                <w:i/>
                <w:sz w:val="20"/>
                <w:szCs w:val="20"/>
              </w:rPr>
              <w:t>P</w:t>
            </w:r>
            <w:r>
              <w:rPr>
                <w:rFonts w:ascii="Arial" w:eastAsia="Arial Unicode MS" w:hAnsi="Arial" w:cs="Arial"/>
                <w:sz w:val="20"/>
                <w:szCs w:val="20"/>
              </w:rPr>
              <w:t xml:space="preserve">=.71 </w:t>
            </w:r>
            <w:r>
              <w:rPr>
                <w:rFonts w:ascii="Arial" w:eastAsia="Arial Unicode MS" w:hAnsi="Arial" w:cs="Arial"/>
                <w:sz w:val="20"/>
                <w:szCs w:val="20"/>
              </w:rPr>
              <w:br/>
              <w:t xml:space="preserve">1w. 2 (50%) vs. 6 (16.7%), </w:t>
            </w:r>
            <w:r>
              <w:rPr>
                <w:rFonts w:ascii="Arial" w:eastAsia="Arial Unicode MS" w:hAnsi="Arial" w:cs="Arial"/>
                <w:i/>
                <w:sz w:val="20"/>
                <w:szCs w:val="20"/>
              </w:rPr>
              <w:t>P</w:t>
            </w:r>
            <w:r>
              <w:rPr>
                <w:rFonts w:ascii="Arial" w:eastAsia="Arial Unicode MS" w:hAnsi="Arial" w:cs="Arial"/>
                <w:sz w:val="20"/>
                <w:szCs w:val="20"/>
              </w:rPr>
              <w:t>=.35</w:t>
            </w:r>
            <w:r>
              <w:rPr>
                <w:rFonts w:ascii="Arial" w:eastAsia="Arial Unicode MS" w:hAnsi="Arial" w:cs="Arial"/>
                <w:sz w:val="20"/>
                <w:szCs w:val="20"/>
              </w:rPr>
              <w:br/>
              <w:t>2. No difference (data NR)</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White, 1984</w:t>
            </w:r>
            <w:r>
              <w:rPr>
                <w:rFonts w:ascii="Arial" w:hAnsi="Arial" w:cs="Arial"/>
                <w:sz w:val="20"/>
                <w:szCs w:val="20"/>
              </w:rPr>
              <w:t>[</w:t>
            </w:r>
            <w:r w:rsidR="00E91334">
              <w:rPr>
                <w:rFonts w:ascii="Arial" w:hAnsi="Arial" w:cs="Arial"/>
                <w:sz w:val="20"/>
                <w:szCs w:val="20"/>
              </w:rPr>
              <w:t>31</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Number of physician actions related to alerts at 3 months; ratio for alert/</w:t>
            </w:r>
            <w:proofErr w:type="spellStart"/>
            <w:r w:rsidRPr="00370131">
              <w:rPr>
                <w:rFonts w:ascii="Arial" w:eastAsia="Arial Unicode MS" w:hAnsi="Arial" w:cs="Arial"/>
                <w:b/>
                <w:sz w:val="20"/>
                <w:szCs w:val="20"/>
              </w:rPr>
              <w:t>nonalert</w:t>
            </w:r>
            <w:proofErr w:type="spellEnd"/>
            <w:r w:rsidRPr="00370131">
              <w:rPr>
                <w:rFonts w:ascii="Arial" w:eastAsia="Arial Unicode MS" w:hAnsi="Arial" w:cs="Arial"/>
                <w:b/>
                <w:sz w:val="20"/>
                <w:szCs w:val="20"/>
              </w:rPr>
              <w:t xml:space="preserve"> group weighted by number of alerts days (ratio &gt;1 indicates benefit for CCDSS group).</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1a. Any action.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1b. Serum digoxin determination ordered.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1c. Digoxin withheld.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1d. Digoxin discontinued.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1e. Digoxin dose reduced.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1f. Quinidine changed.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1g. Beta-blocking agent changed. </w:t>
            </w: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1h. Potassium supplement ordered.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1i. Serum potassium determination ordered.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1j. Oxygen delivery increased.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1k. Concern of toxicity in note.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1l. Electrocardiogram ordered.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2. Number of alerts (%) by alert reason for 211 vs. 185 patients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This is descriptive data that is not evaluable for effect.</w:t>
            </w:r>
          </w:p>
          <w:p w:rsidR="0069099C" w:rsidRDefault="0069099C">
            <w:pPr>
              <w:rPr>
                <w:rFonts w:ascii="Arial" w:eastAsia="Arial Unicode MS" w:hAnsi="Arial" w:cs="Arial"/>
                <w:sz w:val="20"/>
                <w:szCs w:val="20"/>
              </w:rPr>
            </w:pPr>
            <w:r>
              <w:rPr>
                <w:rFonts w:ascii="Arial" w:eastAsia="Arial Unicode MS" w:hAnsi="Arial" w:cs="Arial"/>
                <w:sz w:val="20"/>
                <w:szCs w:val="20"/>
              </w:rPr>
              <w:t>2a. Any alert.</w:t>
            </w:r>
          </w:p>
          <w:p w:rsidR="0069099C" w:rsidRDefault="0069099C">
            <w:pPr>
              <w:rPr>
                <w:rFonts w:ascii="Arial" w:eastAsia="Arial Unicode MS" w:hAnsi="Arial" w:cs="Arial"/>
                <w:sz w:val="20"/>
                <w:szCs w:val="20"/>
              </w:rPr>
            </w:pPr>
            <w:r>
              <w:rPr>
                <w:rFonts w:ascii="Arial" w:eastAsia="Arial Unicode MS" w:hAnsi="Arial" w:cs="Arial"/>
                <w:sz w:val="20"/>
                <w:szCs w:val="20"/>
              </w:rPr>
              <w:t>2b. Low weight.</w:t>
            </w:r>
          </w:p>
          <w:p w:rsidR="0069099C" w:rsidRDefault="0069099C">
            <w:pPr>
              <w:rPr>
                <w:rFonts w:ascii="Arial" w:eastAsia="Arial Unicode MS" w:hAnsi="Arial" w:cs="Arial"/>
                <w:sz w:val="20"/>
                <w:szCs w:val="20"/>
              </w:rPr>
            </w:pPr>
            <w:r>
              <w:rPr>
                <w:rFonts w:ascii="Arial" w:eastAsia="Arial Unicode MS" w:hAnsi="Arial" w:cs="Arial"/>
                <w:sz w:val="20"/>
                <w:szCs w:val="20"/>
              </w:rPr>
              <w:t>2c. Old age.</w:t>
            </w:r>
          </w:p>
          <w:p w:rsidR="0069099C" w:rsidRDefault="0069099C">
            <w:pPr>
              <w:rPr>
                <w:rFonts w:ascii="Arial" w:eastAsia="Arial Unicode MS" w:hAnsi="Arial" w:cs="Arial"/>
                <w:sz w:val="20"/>
                <w:szCs w:val="20"/>
              </w:rPr>
            </w:pPr>
            <w:r>
              <w:rPr>
                <w:rFonts w:ascii="Arial" w:eastAsia="Arial Unicode MS" w:hAnsi="Arial" w:cs="Arial"/>
                <w:sz w:val="20"/>
                <w:szCs w:val="20"/>
              </w:rPr>
              <w:t>2d. High serum digoxin level.</w:t>
            </w:r>
          </w:p>
          <w:p w:rsidR="0069099C" w:rsidRDefault="0069099C">
            <w:pPr>
              <w:rPr>
                <w:rFonts w:ascii="Arial" w:eastAsia="Arial Unicode MS" w:hAnsi="Arial" w:cs="Arial"/>
                <w:sz w:val="20"/>
                <w:szCs w:val="20"/>
              </w:rPr>
            </w:pPr>
            <w:r>
              <w:rPr>
                <w:rFonts w:ascii="Arial" w:eastAsia="Arial Unicode MS" w:hAnsi="Arial" w:cs="Arial"/>
                <w:sz w:val="20"/>
                <w:szCs w:val="20"/>
              </w:rPr>
              <w:t>2e. Low serum potassium level.</w:t>
            </w:r>
          </w:p>
          <w:p w:rsidR="0069099C" w:rsidRDefault="0069099C">
            <w:pPr>
              <w:rPr>
                <w:rFonts w:ascii="Arial" w:eastAsia="Arial Unicode MS" w:hAnsi="Arial" w:cs="Arial"/>
                <w:sz w:val="20"/>
                <w:szCs w:val="20"/>
              </w:rPr>
            </w:pPr>
            <w:r>
              <w:rPr>
                <w:rFonts w:ascii="Arial" w:eastAsia="Arial Unicode MS" w:hAnsi="Arial" w:cs="Arial"/>
                <w:sz w:val="20"/>
                <w:szCs w:val="20"/>
              </w:rPr>
              <w:t>2f. Renal insufficiency.</w:t>
            </w:r>
          </w:p>
          <w:p w:rsidR="0069099C" w:rsidRDefault="0069099C">
            <w:pPr>
              <w:rPr>
                <w:rFonts w:ascii="Arial" w:eastAsia="Arial Unicode MS" w:hAnsi="Arial" w:cs="Arial"/>
                <w:sz w:val="20"/>
                <w:szCs w:val="20"/>
              </w:rPr>
            </w:pPr>
            <w:r>
              <w:rPr>
                <w:rFonts w:ascii="Arial" w:eastAsia="Arial Unicode MS" w:hAnsi="Arial" w:cs="Arial"/>
                <w:sz w:val="20"/>
                <w:szCs w:val="20"/>
              </w:rPr>
              <w:t>2g. No serum potassium.</w:t>
            </w:r>
          </w:p>
          <w:p w:rsidR="0069099C" w:rsidRDefault="0069099C">
            <w:pPr>
              <w:rPr>
                <w:rFonts w:ascii="Arial" w:eastAsia="Arial Unicode MS" w:hAnsi="Arial" w:cs="Arial"/>
                <w:sz w:val="20"/>
                <w:szCs w:val="20"/>
              </w:rPr>
            </w:pPr>
            <w:r>
              <w:rPr>
                <w:rFonts w:ascii="Arial" w:eastAsia="Arial Unicode MS" w:hAnsi="Arial" w:cs="Arial"/>
                <w:sz w:val="20"/>
                <w:szCs w:val="20"/>
              </w:rPr>
              <w:t>2h. Concurrent beta-blocker.</w:t>
            </w:r>
          </w:p>
          <w:p w:rsidR="0069099C" w:rsidRDefault="0069099C">
            <w:pPr>
              <w:rPr>
                <w:rFonts w:ascii="Arial" w:eastAsia="Arial Unicode MS" w:hAnsi="Arial" w:cs="Arial"/>
                <w:sz w:val="20"/>
                <w:szCs w:val="20"/>
              </w:rPr>
            </w:pPr>
            <w:r>
              <w:rPr>
                <w:rFonts w:ascii="Arial" w:eastAsia="Arial Unicode MS" w:hAnsi="Arial" w:cs="Arial"/>
                <w:sz w:val="20"/>
                <w:szCs w:val="20"/>
              </w:rPr>
              <w:t>2i. Concurrent quinidine.</w:t>
            </w:r>
          </w:p>
          <w:p w:rsidR="0069099C" w:rsidRDefault="0069099C">
            <w:pPr>
              <w:rPr>
                <w:rFonts w:ascii="Arial" w:eastAsia="Arial Unicode MS" w:hAnsi="Arial" w:cs="Arial"/>
                <w:sz w:val="20"/>
                <w:szCs w:val="20"/>
              </w:rPr>
            </w:pPr>
            <w:r>
              <w:rPr>
                <w:rFonts w:ascii="Arial" w:eastAsia="Arial Unicode MS" w:hAnsi="Arial" w:cs="Arial"/>
                <w:sz w:val="20"/>
                <w:szCs w:val="20"/>
              </w:rPr>
              <w:t>2j. Concurrent calcium channel blocker.</w:t>
            </w:r>
          </w:p>
          <w:p w:rsidR="0069099C" w:rsidRDefault="0069099C">
            <w:pPr>
              <w:rPr>
                <w:rFonts w:ascii="Arial" w:eastAsia="Arial Unicode MS" w:hAnsi="Arial" w:cs="Arial"/>
                <w:sz w:val="20"/>
                <w:szCs w:val="20"/>
              </w:rPr>
            </w:pPr>
            <w:r>
              <w:rPr>
                <w:rFonts w:ascii="Arial" w:eastAsia="Arial Unicode MS" w:hAnsi="Arial" w:cs="Arial"/>
                <w:sz w:val="20"/>
                <w:szCs w:val="20"/>
              </w:rPr>
              <w:t>2k. Acid-base disorder.</w:t>
            </w:r>
          </w:p>
          <w:p w:rsidR="0069099C" w:rsidRDefault="0069099C">
            <w:pPr>
              <w:rPr>
                <w:rFonts w:ascii="Arial" w:eastAsia="Arial Unicode MS" w:hAnsi="Arial" w:cs="Arial"/>
                <w:sz w:val="20"/>
                <w:szCs w:val="20"/>
              </w:rPr>
            </w:pPr>
            <w:r>
              <w:rPr>
                <w:rFonts w:ascii="Arial" w:eastAsia="Arial Unicode MS" w:hAnsi="Arial" w:cs="Arial"/>
                <w:sz w:val="20"/>
                <w:szCs w:val="20"/>
              </w:rPr>
              <w:t>2l. Hypoxemia.</w:t>
            </w:r>
          </w:p>
          <w:p w:rsidR="0069099C" w:rsidRDefault="0069099C">
            <w:pPr>
              <w:rPr>
                <w:rFonts w:ascii="Arial" w:eastAsia="Arial Unicode MS" w:hAnsi="Arial" w:cs="Arial"/>
                <w:sz w:val="20"/>
                <w:szCs w:val="20"/>
              </w:rPr>
            </w:pPr>
            <w:r>
              <w:rPr>
                <w:rFonts w:ascii="Arial" w:eastAsia="Arial Unicode MS" w:hAnsi="Arial" w:cs="Arial"/>
                <w:sz w:val="20"/>
                <w:szCs w:val="20"/>
              </w:rPr>
              <w:t>2m. Atrial tachycardia with block.</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2n. </w:t>
            </w:r>
            <w:proofErr w:type="spellStart"/>
            <w:r>
              <w:rPr>
                <w:rFonts w:ascii="Arial" w:eastAsia="Arial Unicode MS" w:hAnsi="Arial" w:cs="Arial"/>
                <w:sz w:val="20"/>
                <w:szCs w:val="20"/>
              </w:rPr>
              <w:t>Junctional</w:t>
            </w:r>
            <w:proofErr w:type="spellEnd"/>
            <w:r>
              <w:rPr>
                <w:rFonts w:ascii="Arial" w:eastAsia="Arial Unicode MS" w:hAnsi="Arial" w:cs="Arial"/>
                <w:sz w:val="20"/>
                <w:szCs w:val="20"/>
              </w:rPr>
              <w:t xml:space="preserve"> arrhythmia.</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2o. </w:t>
            </w:r>
            <w:proofErr w:type="spellStart"/>
            <w:r>
              <w:rPr>
                <w:rFonts w:ascii="Arial" w:eastAsia="Arial Unicode MS" w:hAnsi="Arial" w:cs="Arial"/>
                <w:sz w:val="20"/>
                <w:szCs w:val="20"/>
              </w:rPr>
              <w:t>Ventricula</w:t>
            </w:r>
            <w:proofErr w:type="spellEnd"/>
            <w:r>
              <w:rPr>
                <w:rFonts w:ascii="Arial" w:eastAsia="Arial Unicode MS" w:hAnsi="Arial" w:cs="Arial"/>
                <w:sz w:val="20"/>
                <w:szCs w:val="20"/>
              </w:rPr>
              <w:t xml:space="preserve"> arrhythmia.</w:t>
            </w: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2p. </w:t>
            </w:r>
            <w:proofErr w:type="spellStart"/>
            <w:r>
              <w:rPr>
                <w:rFonts w:ascii="Arial" w:eastAsia="Arial Unicode MS" w:hAnsi="Arial" w:cs="Arial"/>
                <w:sz w:val="20"/>
                <w:szCs w:val="20"/>
              </w:rPr>
              <w:t>Sinoatrial</w:t>
            </w:r>
            <w:proofErr w:type="spellEnd"/>
            <w:r>
              <w:rPr>
                <w:rFonts w:ascii="Arial" w:eastAsia="Arial Unicode MS" w:hAnsi="Arial" w:cs="Arial"/>
                <w:sz w:val="20"/>
                <w:szCs w:val="20"/>
              </w:rPr>
              <w:t xml:space="preserve"> block.</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2q. </w:t>
            </w:r>
            <w:proofErr w:type="spellStart"/>
            <w:r>
              <w:rPr>
                <w:rFonts w:ascii="Arial" w:eastAsia="Arial Unicode MS" w:hAnsi="Arial" w:cs="Arial"/>
                <w:sz w:val="20"/>
                <w:szCs w:val="20"/>
              </w:rPr>
              <w:t>Atrioventricular</w:t>
            </w:r>
            <w:proofErr w:type="spellEnd"/>
            <w:r>
              <w:rPr>
                <w:rFonts w:ascii="Arial" w:eastAsia="Arial Unicode MS" w:hAnsi="Arial" w:cs="Arial"/>
                <w:sz w:val="20"/>
                <w:szCs w:val="20"/>
              </w:rPr>
              <w:t xml:space="preserve"> block.</w:t>
            </w:r>
          </w:p>
          <w:p w:rsidR="0069099C" w:rsidRDefault="0069099C">
            <w:pPr>
              <w:rPr>
                <w:rFonts w:ascii="Arial" w:eastAsia="Arial Unicode MS" w:hAnsi="Arial" w:cs="Arial"/>
                <w:sz w:val="20"/>
                <w:szCs w:val="20"/>
              </w:rPr>
            </w:pPr>
            <w:r>
              <w:rPr>
                <w:rFonts w:ascii="Arial" w:eastAsia="Arial Unicode MS" w:hAnsi="Arial" w:cs="Arial"/>
                <w:sz w:val="20"/>
                <w:szCs w:val="20"/>
              </w:rPr>
              <w:t>2r. Acute infarction.</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3. Number of alert days at 3 months.</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175 vs. 136 (1.22, </w:t>
            </w:r>
            <w:r>
              <w:rPr>
                <w:rFonts w:ascii="Arial" w:eastAsia="Arial Unicode MS" w:hAnsi="Arial" w:cs="Arial"/>
                <w:i/>
                <w:sz w:val="20"/>
                <w:szCs w:val="20"/>
              </w:rPr>
              <w:t>P</w:t>
            </w:r>
            <w:r>
              <w:rPr>
                <w:rFonts w:ascii="Arial" w:eastAsia="Arial Unicode MS" w:hAnsi="Arial" w:cs="Arial"/>
                <w:sz w:val="20"/>
                <w:szCs w:val="20"/>
              </w:rPr>
              <w:t>&lt;.003)</w:t>
            </w:r>
            <w:r>
              <w:rPr>
                <w:rFonts w:ascii="Arial" w:eastAsia="Arial Unicode MS" w:hAnsi="Arial" w:cs="Arial"/>
                <w:sz w:val="20"/>
                <w:szCs w:val="20"/>
              </w:rPr>
              <w:br/>
              <w:t xml:space="preserve">1b. 48 vs. 17 (2.67,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1c. 27 vs. 9 (2.84, </w:t>
            </w:r>
            <w:r>
              <w:rPr>
                <w:rFonts w:ascii="Arial" w:eastAsia="Arial Unicode MS" w:hAnsi="Arial" w:cs="Arial"/>
                <w:i/>
                <w:sz w:val="20"/>
                <w:szCs w:val="20"/>
              </w:rPr>
              <w:t>P</w:t>
            </w:r>
            <w:r>
              <w:rPr>
                <w:rFonts w:ascii="Arial" w:eastAsia="Arial Unicode MS" w:hAnsi="Arial" w:cs="Arial"/>
                <w:sz w:val="20"/>
                <w:szCs w:val="20"/>
              </w:rPr>
              <w:t>&lt;.002)</w:t>
            </w:r>
            <w:r>
              <w:rPr>
                <w:rFonts w:ascii="Arial" w:eastAsia="Arial Unicode MS" w:hAnsi="Arial" w:cs="Arial"/>
                <w:sz w:val="20"/>
                <w:szCs w:val="20"/>
              </w:rPr>
              <w:br/>
              <w:t xml:space="preserve">1d. 5 vs. 2 (2.37, </w:t>
            </w:r>
            <w:r>
              <w:rPr>
                <w:rFonts w:ascii="Arial" w:eastAsia="Arial Unicode MS" w:hAnsi="Arial" w:cs="Arial"/>
                <w:i/>
                <w:sz w:val="20"/>
                <w:szCs w:val="20"/>
              </w:rPr>
              <w:t>P</w:t>
            </w:r>
            <w:r>
              <w:rPr>
                <w:rFonts w:ascii="Arial" w:eastAsia="Arial Unicode MS" w:hAnsi="Arial" w:cs="Arial"/>
                <w:sz w:val="20"/>
                <w:szCs w:val="20"/>
              </w:rPr>
              <w:t>&lt;.14)</w:t>
            </w:r>
            <w:r>
              <w:rPr>
                <w:rFonts w:ascii="Arial" w:eastAsia="Arial Unicode MS" w:hAnsi="Arial" w:cs="Arial"/>
                <w:sz w:val="20"/>
                <w:szCs w:val="20"/>
              </w:rPr>
              <w:br/>
              <w:t xml:space="preserve">1e. 5 vs. 1 (4.73, </w:t>
            </w:r>
            <w:r>
              <w:rPr>
                <w:rFonts w:ascii="Arial" w:eastAsia="Arial Unicode MS" w:hAnsi="Arial" w:cs="Arial"/>
                <w:i/>
                <w:sz w:val="20"/>
                <w:szCs w:val="20"/>
              </w:rPr>
              <w:t>P</w:t>
            </w:r>
            <w:r>
              <w:rPr>
                <w:rFonts w:ascii="Arial" w:eastAsia="Arial Unicode MS" w:hAnsi="Arial" w:cs="Arial"/>
                <w:sz w:val="20"/>
                <w:szCs w:val="20"/>
              </w:rPr>
              <w:t>&lt;.06)</w:t>
            </w:r>
            <w:r>
              <w:rPr>
                <w:rFonts w:ascii="Arial" w:eastAsia="Arial Unicode MS" w:hAnsi="Arial" w:cs="Arial"/>
                <w:sz w:val="20"/>
                <w:szCs w:val="20"/>
              </w:rPr>
              <w:br/>
              <w:t xml:space="preserve">1f. 2 vs. 1 (1.89, </w:t>
            </w:r>
            <w:r>
              <w:rPr>
                <w:rFonts w:ascii="Arial" w:eastAsia="Arial Unicode MS" w:hAnsi="Arial" w:cs="Arial"/>
                <w:i/>
                <w:sz w:val="20"/>
                <w:szCs w:val="20"/>
              </w:rPr>
              <w:t>P</w:t>
            </w:r>
            <w:r>
              <w:rPr>
                <w:rFonts w:ascii="Arial" w:eastAsia="Arial Unicode MS" w:hAnsi="Arial" w:cs="Arial"/>
                <w:sz w:val="20"/>
                <w:szCs w:val="20"/>
              </w:rPr>
              <w:t>&lt;.30)</w:t>
            </w:r>
            <w:r>
              <w:rPr>
                <w:rFonts w:ascii="Arial" w:eastAsia="Arial Unicode MS" w:hAnsi="Arial" w:cs="Arial"/>
                <w:sz w:val="20"/>
                <w:szCs w:val="20"/>
              </w:rPr>
              <w:br/>
              <w:t xml:space="preserve">1g. 4 vs. 0 (NR, </w:t>
            </w:r>
            <w:r>
              <w:rPr>
                <w:rFonts w:ascii="Arial" w:eastAsia="Arial Unicode MS" w:hAnsi="Arial" w:cs="Arial"/>
                <w:i/>
                <w:sz w:val="20"/>
                <w:szCs w:val="20"/>
              </w:rPr>
              <w:t>P</w:t>
            </w:r>
            <w:r>
              <w:rPr>
                <w:rFonts w:ascii="Arial" w:eastAsia="Arial Unicode MS" w:hAnsi="Arial" w:cs="Arial"/>
                <w:sz w:val="20"/>
                <w:szCs w:val="20"/>
              </w:rPr>
              <w:t>&lt;.03)</w:t>
            </w:r>
            <w:r>
              <w:rPr>
                <w:rFonts w:ascii="Arial" w:eastAsia="Arial Unicode MS" w:hAnsi="Arial" w:cs="Arial"/>
                <w:sz w:val="20"/>
                <w:szCs w:val="20"/>
              </w:rPr>
              <w:br/>
              <w:t xml:space="preserve">1h. 69 vs. 48 (1.33, </w:t>
            </w:r>
            <w:r>
              <w:rPr>
                <w:rFonts w:ascii="Arial" w:eastAsia="Arial Unicode MS" w:hAnsi="Arial" w:cs="Arial"/>
                <w:i/>
                <w:sz w:val="20"/>
                <w:szCs w:val="20"/>
              </w:rPr>
              <w:t>P</w:t>
            </w:r>
            <w:r>
              <w:rPr>
                <w:rFonts w:ascii="Arial" w:eastAsia="Arial Unicode MS" w:hAnsi="Arial" w:cs="Arial"/>
                <w:sz w:val="20"/>
                <w:szCs w:val="20"/>
              </w:rPr>
              <w:t>&lt;.04)</w:t>
            </w:r>
            <w:r>
              <w:rPr>
                <w:rFonts w:ascii="Arial" w:eastAsia="Arial Unicode MS" w:hAnsi="Arial" w:cs="Arial"/>
                <w:sz w:val="20"/>
                <w:szCs w:val="20"/>
              </w:rPr>
              <w:br/>
              <w:t xml:space="preserve">1i. 117 vs. 89 (1.24, </w:t>
            </w:r>
            <w:r>
              <w:rPr>
                <w:rFonts w:ascii="Arial" w:eastAsia="Arial Unicode MS" w:hAnsi="Arial" w:cs="Arial"/>
                <w:i/>
                <w:sz w:val="20"/>
                <w:szCs w:val="20"/>
              </w:rPr>
              <w:t>P</w:t>
            </w:r>
            <w:r>
              <w:rPr>
                <w:rFonts w:ascii="Arial" w:eastAsia="Arial Unicode MS" w:hAnsi="Arial" w:cs="Arial"/>
                <w:sz w:val="20"/>
                <w:szCs w:val="20"/>
              </w:rPr>
              <w:t>&lt;.02)</w:t>
            </w:r>
            <w:r>
              <w:rPr>
                <w:rFonts w:ascii="Arial" w:eastAsia="Arial Unicode MS" w:hAnsi="Arial" w:cs="Arial"/>
                <w:sz w:val="20"/>
                <w:szCs w:val="20"/>
              </w:rPr>
              <w:br/>
              <w:t xml:space="preserve">1j. 42 vs. 32 (1.24, </w:t>
            </w:r>
            <w:r>
              <w:rPr>
                <w:rFonts w:ascii="Arial" w:eastAsia="Arial Unicode MS" w:hAnsi="Arial" w:cs="Arial"/>
                <w:i/>
                <w:sz w:val="20"/>
                <w:szCs w:val="20"/>
              </w:rPr>
              <w:t>P</w:t>
            </w:r>
            <w:r>
              <w:rPr>
                <w:rFonts w:ascii="Arial" w:eastAsia="Arial Unicode MS" w:hAnsi="Arial" w:cs="Arial"/>
                <w:sz w:val="20"/>
                <w:szCs w:val="20"/>
              </w:rPr>
              <w:t>&lt;.16)</w:t>
            </w:r>
            <w:r>
              <w:rPr>
                <w:rFonts w:ascii="Arial" w:eastAsia="Arial Unicode MS" w:hAnsi="Arial" w:cs="Arial"/>
                <w:sz w:val="20"/>
                <w:szCs w:val="20"/>
              </w:rPr>
              <w:br/>
              <w:t xml:space="preserve">1k. 5 vs. 1 (4.73, </w:t>
            </w:r>
            <w:r>
              <w:rPr>
                <w:rFonts w:ascii="Arial" w:eastAsia="Arial Unicode MS" w:hAnsi="Arial" w:cs="Arial"/>
                <w:i/>
                <w:sz w:val="20"/>
                <w:szCs w:val="20"/>
              </w:rPr>
              <w:t>P</w:t>
            </w:r>
            <w:r>
              <w:rPr>
                <w:rFonts w:ascii="Arial" w:eastAsia="Arial Unicode MS" w:hAnsi="Arial" w:cs="Arial"/>
                <w:sz w:val="20"/>
                <w:szCs w:val="20"/>
              </w:rPr>
              <w:t>&lt;.06)</w:t>
            </w:r>
            <w:r>
              <w:rPr>
                <w:rFonts w:ascii="Arial" w:eastAsia="Arial Unicode MS" w:hAnsi="Arial" w:cs="Arial"/>
                <w:sz w:val="20"/>
                <w:szCs w:val="20"/>
              </w:rPr>
              <w:br/>
              <w:t xml:space="preserve">1l. 36 vs. 29 (1.17, </w:t>
            </w:r>
            <w:r>
              <w:rPr>
                <w:rFonts w:ascii="Arial" w:eastAsia="Arial Unicode MS" w:hAnsi="Arial" w:cs="Arial"/>
                <w:i/>
                <w:sz w:val="20"/>
                <w:szCs w:val="20"/>
              </w:rPr>
              <w:t>P</w:t>
            </w:r>
            <w:r>
              <w:rPr>
                <w:rFonts w:ascii="Arial" w:eastAsia="Arial Unicode MS" w:hAnsi="Arial" w:cs="Arial"/>
                <w:sz w:val="20"/>
                <w:szCs w:val="20"/>
              </w:rPr>
              <w:t xml:space="preserve"> &lt; .25) </w:t>
            </w:r>
            <w:r>
              <w:rPr>
                <w:rFonts w:ascii="Arial" w:eastAsia="Arial Unicode MS" w:hAnsi="Arial" w:cs="Arial"/>
                <w:sz w:val="20"/>
                <w:szCs w:val="20"/>
              </w:rPr>
              <w:br/>
            </w:r>
            <w:r>
              <w:rPr>
                <w:rFonts w:ascii="Arial" w:eastAsia="Arial Unicode MS" w:hAnsi="Arial" w:cs="Arial"/>
                <w:sz w:val="20"/>
                <w:szCs w:val="20"/>
              </w:rPr>
              <w:lastRenderedPageBreak/>
              <w:br/>
              <w:t xml:space="preserve">2a. 150 (71%) vs. 134 (72%),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2b. 0 (0%) vs. 1 (0.5%),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2c. 8 (4%) vs. 12 (6%),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2d. 8 (4%) vs. 8 (4%),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2e. 21 (10%) vs. 34 (18%), </w:t>
            </w:r>
            <w:r>
              <w:rPr>
                <w:rFonts w:ascii="Arial" w:eastAsia="Arial Unicode MS" w:hAnsi="Arial" w:cs="Arial"/>
                <w:i/>
                <w:sz w:val="20"/>
                <w:szCs w:val="20"/>
              </w:rPr>
              <w:t xml:space="preserve">P </w:t>
            </w:r>
            <w:r>
              <w:rPr>
                <w:rFonts w:ascii="Arial" w:eastAsia="Arial Unicode MS" w:hAnsi="Arial" w:cs="Arial"/>
                <w:sz w:val="20"/>
                <w:szCs w:val="20"/>
              </w:rPr>
              <w:t>= significant</w:t>
            </w:r>
            <w:r>
              <w:rPr>
                <w:rFonts w:ascii="Arial" w:eastAsia="Arial Unicode MS" w:hAnsi="Arial" w:cs="Arial"/>
                <w:sz w:val="20"/>
                <w:szCs w:val="20"/>
              </w:rPr>
              <w:br/>
              <w:t xml:space="preserve">2f. 15 (7%) vs. 9 (5%),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2g. 2 (1%) vs. 3 (2%),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2h. 19 (9%) vs. 16 (9%),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2i. 12 (6%) vs. 6 (3%),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2j. 2 (1%) vs. 1 (0.5%),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2k. 7 (3%) vs. 4 (2%) ,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2l. 45 (20%) vs. 37 (20%),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2m. 1 (0.5%) vs. 0 (0%),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2n. 0 (0%) vs. 2 (1%),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2o. 15 (7%) vs. 10 (5%),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2p. 1 (0.5%) vs. 9 (5%),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2q. 6 (3%) vs. 8 (4%),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2r. 3 (1%) vs. 2 (1%), </w:t>
            </w:r>
            <w:r>
              <w:rPr>
                <w:rFonts w:ascii="Arial" w:eastAsia="Arial Unicode MS" w:hAnsi="Arial" w:cs="Arial"/>
                <w:i/>
                <w:sz w:val="20"/>
                <w:szCs w:val="20"/>
              </w:rPr>
              <w:lastRenderedPageBreak/>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3. 260 vs. 246</w:t>
            </w:r>
            <w:r>
              <w:rPr>
                <w:rFonts w:ascii="Arial" w:eastAsia="Arial Unicode MS" w:hAnsi="Arial" w:cs="Arial"/>
                <w:sz w:val="20"/>
                <w:szCs w:val="20"/>
              </w:rPr>
              <w:br/>
            </w:r>
            <w:r>
              <w:rPr>
                <w:rFonts w:ascii="Arial" w:eastAsia="Arial Unicode MS" w:hAnsi="Arial" w:cs="Arial"/>
                <w:sz w:val="20"/>
                <w:szCs w:val="20"/>
              </w:rPr>
              <w:br/>
              <w:t>Note: For 2p (</w:t>
            </w:r>
            <w:proofErr w:type="spellStart"/>
            <w:r>
              <w:rPr>
                <w:rFonts w:ascii="Arial" w:eastAsia="Arial Unicode MS" w:hAnsi="Arial" w:cs="Arial"/>
                <w:sz w:val="20"/>
                <w:szCs w:val="20"/>
              </w:rPr>
              <w:t>sinoatrial</w:t>
            </w:r>
            <w:proofErr w:type="spellEnd"/>
            <w:r>
              <w:rPr>
                <w:rFonts w:ascii="Arial" w:eastAsia="Arial Unicode MS" w:hAnsi="Arial" w:cs="Arial"/>
                <w:sz w:val="20"/>
                <w:szCs w:val="20"/>
              </w:rPr>
              <w:t xml:space="preserve"> block) - article reports 9 alerts but 0%. Corrected to 5% (9 alerts/185 patients) but could not confirm with author (no response).</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755" w:type="dxa"/>
            <w:gridSpan w:val="7"/>
            <w:tcBorders>
              <w:top w:val="single" w:sz="4" w:space="0" w:color="auto"/>
              <w:bottom w:val="single" w:sz="4" w:space="0" w:color="auto"/>
            </w:tcBorders>
            <w:vAlign w:val="center"/>
            <w:hideMark/>
          </w:tcPr>
          <w:p w:rsidR="0069099C" w:rsidRDefault="0069099C">
            <w:pPr>
              <w:rPr>
                <w:rFonts w:ascii="Arial" w:eastAsia="Arial Unicode MS" w:hAnsi="Arial" w:cs="Arial"/>
                <w:b/>
                <w:sz w:val="20"/>
                <w:szCs w:val="20"/>
              </w:rPr>
            </w:pPr>
            <w:r>
              <w:rPr>
                <w:rFonts w:ascii="Arial" w:eastAsia="Arial Unicode MS" w:hAnsi="Arial" w:cs="Arial"/>
                <w:b/>
                <w:sz w:val="20"/>
                <w:szCs w:val="20"/>
              </w:rPr>
              <w:lastRenderedPageBreak/>
              <w:t xml:space="preserve">Management Assistants – Guidelines and Algorithms </w:t>
            </w:r>
          </w:p>
        </w:tc>
      </w:tr>
      <w:tr w:rsidR="0069099C" w:rsidTr="009C782E">
        <w:tc>
          <w:tcPr>
            <w:tcW w:w="1319" w:type="dxa"/>
            <w:tcBorders>
              <w:top w:val="single" w:sz="4" w:space="0" w:color="auto"/>
            </w:tcBorders>
            <w:hideMark/>
          </w:tcPr>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t>Helder</w:t>
            </w:r>
            <w:proofErr w:type="spellEnd"/>
            <w:r>
              <w:rPr>
                <w:rFonts w:ascii="Arial" w:eastAsia="Arial Unicode MS" w:hAnsi="Arial" w:cs="Arial"/>
                <w:sz w:val="20"/>
                <w:szCs w:val="20"/>
              </w:rPr>
              <w:t>, 2008</w:t>
            </w:r>
            <w:r w:rsidR="00E91334">
              <w:rPr>
                <w:rFonts w:ascii="Arial" w:hAnsi="Arial" w:cs="Arial"/>
                <w:sz w:val="20"/>
                <w:szCs w:val="20"/>
              </w:rPr>
              <w:t>[4</w:t>
            </w:r>
            <w:r>
              <w:rPr>
                <w:rFonts w:ascii="Arial" w:hAnsi="Arial" w:cs="Arial"/>
                <w:sz w:val="20"/>
                <w:szCs w:val="20"/>
              </w:rPr>
              <w:t>3]</w:t>
            </w:r>
          </w:p>
        </w:tc>
        <w:tc>
          <w:tcPr>
            <w:tcW w:w="2699" w:type="dxa"/>
            <w:tcBorders>
              <w:top w:val="single" w:sz="4" w:space="0" w:color="auto"/>
            </w:tcBorders>
          </w:tcPr>
          <w:p w:rsidR="0069099C" w:rsidRDefault="0069099C">
            <w:pPr>
              <w:rPr>
                <w:rFonts w:ascii="Arial" w:eastAsia="Arial Unicode MS" w:hAnsi="Arial" w:cs="Arial"/>
                <w:sz w:val="20"/>
                <w:szCs w:val="20"/>
              </w:rPr>
            </w:pPr>
            <w:r w:rsidRPr="00370131">
              <w:rPr>
                <w:rFonts w:ascii="Arial" w:eastAsia="Arial Unicode MS" w:hAnsi="Arial" w:cs="Arial"/>
                <w:b/>
                <w:sz w:val="20"/>
                <w:szCs w:val="20"/>
              </w:rPr>
              <w:t xml:space="preserve">1. Median number (95% CI) of days to regain </w:t>
            </w:r>
            <w:proofErr w:type="spellStart"/>
            <w:r w:rsidRPr="00370131">
              <w:rPr>
                <w:rFonts w:ascii="Arial" w:eastAsia="Arial Unicode MS" w:hAnsi="Arial" w:cs="Arial"/>
                <w:b/>
                <w:sz w:val="20"/>
                <w:szCs w:val="20"/>
              </w:rPr>
              <w:t>birthweight</w:t>
            </w:r>
            <w:proofErr w:type="spellEnd"/>
            <w:r w:rsidRPr="00370131">
              <w:rPr>
                <w:rFonts w:ascii="Arial" w:eastAsia="Arial Unicode MS" w:hAnsi="Arial" w:cs="Arial"/>
                <w:b/>
                <w:sz w:val="20"/>
                <w:szCs w:val="20"/>
              </w:rPr>
              <w:t xml:space="preserve"> (primary)</w:t>
            </w:r>
            <w:r w:rsidRPr="00370131">
              <w:rPr>
                <w:rFonts w:ascii="Arial" w:eastAsia="Arial Unicode MS" w:hAnsi="Arial" w:cs="Arial"/>
                <w:sz w:val="20"/>
                <w:szCs w:val="20"/>
              </w:rPr>
              <w:t xml:space="preserve"> </w:t>
            </w:r>
            <w:r>
              <w:rPr>
                <w:rFonts w:ascii="Arial" w:eastAsia="Arial Unicode MS" w:hAnsi="Arial" w:cs="Arial"/>
                <w:sz w:val="20"/>
                <w:szCs w:val="20"/>
              </w:rPr>
              <w:br/>
              <w:t xml:space="preserve">2. Mean central body temperature during first 14 days (secondary) </w:t>
            </w:r>
            <w:r>
              <w:rPr>
                <w:rFonts w:ascii="Arial" w:eastAsia="Arial Unicode MS" w:hAnsi="Arial" w:cs="Arial"/>
                <w:sz w:val="20"/>
                <w:szCs w:val="20"/>
              </w:rPr>
              <w:br/>
              <w:t xml:space="preserve">3. Mean incubator temperature (secondary) </w:t>
            </w:r>
            <w:r>
              <w:rPr>
                <w:rFonts w:ascii="Arial" w:eastAsia="Arial Unicode MS" w:hAnsi="Arial" w:cs="Arial"/>
                <w:sz w:val="20"/>
                <w:szCs w:val="20"/>
              </w:rPr>
              <w:br/>
              <w:t xml:space="preserve">4. Mean amount of dexamethasone or indomethacin (secondary) </w:t>
            </w:r>
            <w:r>
              <w:rPr>
                <w:rFonts w:ascii="Arial" w:eastAsia="Arial Unicode MS" w:hAnsi="Arial" w:cs="Arial"/>
                <w:sz w:val="20"/>
                <w:szCs w:val="20"/>
              </w:rPr>
              <w:br/>
              <w:t xml:space="preserve">5. Mean caloric intake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 Mean incubator humidity setting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p>
        </w:tc>
        <w:tc>
          <w:tcPr>
            <w:tcW w:w="2519" w:type="dxa"/>
            <w:tcBorders>
              <w:top w:val="single" w:sz="4" w:space="0" w:color="auto"/>
            </w:tcBorders>
            <w:hideMark/>
          </w:tcPr>
          <w:p w:rsidR="0069099C" w:rsidRDefault="0069099C">
            <w:pPr>
              <w:rPr>
                <w:rFonts w:ascii="Arial" w:eastAsia="Arial Unicode MS" w:hAnsi="Arial" w:cs="Arial"/>
                <w:sz w:val="20"/>
                <w:szCs w:val="20"/>
              </w:rPr>
            </w:pPr>
            <w:r>
              <w:rPr>
                <w:rFonts w:ascii="Arial" w:eastAsia="Arial Unicode MS" w:hAnsi="Arial" w:cs="Arial"/>
                <w:sz w:val="20"/>
                <w:szCs w:val="20"/>
              </w:rPr>
              <w:t>1. 9 (8-10) vs. 9 (7-11)</w:t>
            </w:r>
            <w:r>
              <w:rPr>
                <w:rFonts w:ascii="Arial" w:eastAsia="Arial Unicode MS" w:hAnsi="Arial" w:cs="Arial"/>
                <w:sz w:val="20"/>
                <w:szCs w:val="20"/>
              </w:rPr>
              <w:br/>
              <w:t xml:space="preserve">2. </w:t>
            </w:r>
            <w:proofErr w:type="gramStart"/>
            <w:r>
              <w:rPr>
                <w:rFonts w:ascii="Arial" w:eastAsia="Arial Unicode MS" w:hAnsi="Arial" w:cs="Arial"/>
                <w:sz w:val="20"/>
                <w:szCs w:val="20"/>
              </w:rPr>
              <w:t>not</w:t>
            </w:r>
            <w:proofErr w:type="gramEnd"/>
            <w:r>
              <w:rPr>
                <w:rFonts w:ascii="Arial" w:eastAsia="Arial Unicode MS" w:hAnsi="Arial" w:cs="Arial"/>
                <w:sz w:val="20"/>
                <w:szCs w:val="20"/>
              </w:rPr>
              <w:t xml:space="preserve"> significant</w:t>
            </w:r>
            <w:r>
              <w:rPr>
                <w:rFonts w:ascii="Arial" w:eastAsia="Arial Unicode MS" w:hAnsi="Arial" w:cs="Arial"/>
                <w:sz w:val="20"/>
                <w:szCs w:val="20"/>
              </w:rPr>
              <w:br/>
              <w:t xml:space="preserve">3. </w:t>
            </w:r>
            <w:proofErr w:type="gramStart"/>
            <w:r>
              <w:rPr>
                <w:rFonts w:ascii="Arial" w:eastAsia="Arial Unicode MS" w:hAnsi="Arial" w:cs="Arial"/>
                <w:sz w:val="20"/>
                <w:szCs w:val="20"/>
              </w:rPr>
              <w:t>results</w:t>
            </w:r>
            <w:proofErr w:type="gramEnd"/>
            <w:r>
              <w:rPr>
                <w:rFonts w:ascii="Arial" w:eastAsia="Arial Unicode MS" w:hAnsi="Arial" w:cs="Arial"/>
                <w:sz w:val="20"/>
                <w:szCs w:val="20"/>
              </w:rPr>
              <w:t xml:space="preserve"> not provided</w:t>
            </w:r>
            <w:r>
              <w:rPr>
                <w:rFonts w:ascii="Arial" w:eastAsia="Arial Unicode MS" w:hAnsi="Arial" w:cs="Arial"/>
                <w:sz w:val="20"/>
                <w:szCs w:val="20"/>
              </w:rPr>
              <w:br/>
              <w:t xml:space="preserve">4. </w:t>
            </w:r>
            <w:proofErr w:type="gramStart"/>
            <w:r>
              <w:rPr>
                <w:rFonts w:ascii="Arial" w:eastAsia="Arial Unicode MS" w:hAnsi="Arial" w:cs="Arial"/>
                <w:sz w:val="20"/>
                <w:szCs w:val="20"/>
              </w:rPr>
              <w:t>did</w:t>
            </w:r>
            <w:proofErr w:type="gramEnd"/>
            <w:r>
              <w:rPr>
                <w:rFonts w:ascii="Arial" w:eastAsia="Arial Unicode MS" w:hAnsi="Arial" w:cs="Arial"/>
                <w:sz w:val="20"/>
                <w:szCs w:val="20"/>
              </w:rPr>
              <w:t xml:space="preserve"> not differ significantly</w:t>
            </w:r>
            <w:r>
              <w:rPr>
                <w:rFonts w:ascii="Arial" w:eastAsia="Arial Unicode MS" w:hAnsi="Arial" w:cs="Arial"/>
                <w:sz w:val="20"/>
                <w:szCs w:val="20"/>
              </w:rPr>
              <w:br/>
              <w:t xml:space="preserve">5. </w:t>
            </w:r>
            <w:proofErr w:type="gramStart"/>
            <w:r>
              <w:rPr>
                <w:rFonts w:ascii="Arial" w:eastAsia="Arial Unicode MS" w:hAnsi="Arial" w:cs="Arial"/>
                <w:sz w:val="20"/>
                <w:szCs w:val="20"/>
              </w:rPr>
              <w:t>did</w:t>
            </w:r>
            <w:proofErr w:type="gramEnd"/>
            <w:r>
              <w:rPr>
                <w:rFonts w:ascii="Arial" w:eastAsia="Arial Unicode MS" w:hAnsi="Arial" w:cs="Arial"/>
                <w:sz w:val="20"/>
                <w:szCs w:val="20"/>
              </w:rPr>
              <w:t xml:space="preserve"> not differ significantly</w:t>
            </w:r>
            <w:r>
              <w:rPr>
                <w:rFonts w:ascii="Arial" w:eastAsia="Arial Unicode MS" w:hAnsi="Arial" w:cs="Arial"/>
                <w:sz w:val="20"/>
                <w:szCs w:val="20"/>
              </w:rPr>
              <w:br/>
              <w:t>6. did not differ significantly</w:t>
            </w:r>
          </w:p>
        </w:tc>
        <w:tc>
          <w:tcPr>
            <w:tcW w:w="2699" w:type="dxa"/>
            <w:tcBorders>
              <w:top w:val="single" w:sz="4" w:space="0" w:color="auto"/>
            </w:tcBorders>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Proportion with </w:t>
            </w:r>
            <w:proofErr w:type="spellStart"/>
            <w:r w:rsidRPr="00370131">
              <w:rPr>
                <w:rFonts w:ascii="Arial" w:eastAsia="Arial Unicode MS" w:hAnsi="Arial" w:cs="Arial"/>
                <w:b/>
                <w:sz w:val="20"/>
                <w:szCs w:val="20"/>
              </w:rPr>
              <w:t>intraventricular</w:t>
            </w:r>
            <w:proofErr w:type="spellEnd"/>
            <w:r w:rsidRPr="00370131">
              <w:rPr>
                <w:rFonts w:ascii="Arial" w:eastAsia="Arial Unicode MS" w:hAnsi="Arial" w:cs="Arial"/>
                <w:b/>
                <w:sz w:val="20"/>
                <w:szCs w:val="20"/>
              </w:rPr>
              <w:t xml:space="preserve"> </w:t>
            </w:r>
            <w:r w:rsidRPr="00370131">
              <w:rPr>
                <w:rFonts w:ascii="Arial" w:eastAsia="Arial Unicode MS" w:hAnsi="Arial" w:cs="Arial"/>
                <w:b/>
                <w:sz w:val="20"/>
                <w:szCs w:val="20"/>
              </w:rPr>
              <w:br/>
              <w:t xml:space="preserve">haemorrhage (absent, mild, severe) </w:t>
            </w:r>
            <w:r w:rsidRPr="00370131">
              <w:rPr>
                <w:rFonts w:ascii="Arial" w:eastAsia="Arial Unicode MS" w:hAnsi="Arial" w:cs="Arial"/>
                <w:b/>
                <w:sz w:val="20"/>
                <w:szCs w:val="20"/>
              </w:rPr>
              <w:br/>
              <w:t>2. Proportion of patients with sepsis</w:t>
            </w:r>
            <w:r w:rsidRPr="00370131">
              <w:rPr>
                <w:rFonts w:ascii="Arial" w:eastAsia="Arial Unicode MS" w:hAnsi="Arial" w:cs="Arial"/>
                <w:b/>
                <w:sz w:val="20"/>
                <w:szCs w:val="20"/>
              </w:rPr>
              <w:br/>
              <w:t>3. Number (proportion) of patients who died</w:t>
            </w:r>
          </w:p>
        </w:tc>
        <w:tc>
          <w:tcPr>
            <w:tcW w:w="2519" w:type="dxa"/>
            <w:tcBorders>
              <w:top w:val="single" w:sz="4" w:space="0" w:color="auto"/>
            </w:tcBorders>
            <w:hideMark/>
          </w:tcPr>
          <w:p w:rsidR="0069099C" w:rsidRDefault="0069099C">
            <w:pPr>
              <w:rPr>
                <w:rFonts w:ascii="Arial" w:eastAsia="Arial Unicode MS" w:hAnsi="Arial" w:cs="Arial"/>
                <w:sz w:val="20"/>
                <w:szCs w:val="20"/>
              </w:rPr>
            </w:pPr>
            <w:r>
              <w:rPr>
                <w:rFonts w:ascii="Arial" w:eastAsia="Arial Unicode MS" w:hAnsi="Arial" w:cs="Arial"/>
                <w:sz w:val="20"/>
                <w:szCs w:val="20"/>
              </w:rPr>
              <w:t>1. 47%</w:t>
            </w:r>
            <w:proofErr w:type="gramStart"/>
            <w:r>
              <w:rPr>
                <w:rFonts w:ascii="Arial" w:eastAsia="Arial Unicode MS" w:hAnsi="Arial" w:cs="Arial"/>
                <w:sz w:val="20"/>
                <w:szCs w:val="20"/>
              </w:rPr>
              <w:t>,26</w:t>
            </w:r>
            <w:proofErr w:type="gramEnd"/>
            <w:r>
              <w:rPr>
                <w:rFonts w:ascii="Arial" w:eastAsia="Arial Unicode MS" w:hAnsi="Arial" w:cs="Arial"/>
                <w:sz w:val="20"/>
                <w:szCs w:val="20"/>
              </w:rPr>
              <w:t>%,1% vs. 44%,24%,5% (</w:t>
            </w:r>
            <w:r>
              <w:rPr>
                <w:rFonts w:ascii="Arial" w:eastAsia="Arial Unicode MS" w:hAnsi="Arial" w:cs="Arial"/>
                <w:i/>
                <w:sz w:val="20"/>
                <w:szCs w:val="20"/>
              </w:rPr>
              <w:t>P</w:t>
            </w:r>
            <w:r>
              <w:rPr>
                <w:rFonts w:ascii="Arial" w:eastAsia="Arial Unicode MS" w:hAnsi="Arial" w:cs="Arial"/>
                <w:sz w:val="20"/>
                <w:szCs w:val="20"/>
              </w:rPr>
              <w:t>=.26)</w:t>
            </w:r>
            <w:r>
              <w:rPr>
                <w:rFonts w:ascii="Arial" w:eastAsia="Arial Unicode MS" w:hAnsi="Arial" w:cs="Arial"/>
                <w:sz w:val="20"/>
                <w:szCs w:val="20"/>
              </w:rPr>
              <w:br/>
              <w:t>2. 46.5% vs. 38.5% (</w:t>
            </w:r>
            <w:r>
              <w:rPr>
                <w:rFonts w:ascii="Arial" w:eastAsia="Arial Unicode MS" w:hAnsi="Arial" w:cs="Arial"/>
                <w:i/>
                <w:sz w:val="20"/>
                <w:szCs w:val="20"/>
              </w:rPr>
              <w:t>P</w:t>
            </w:r>
            <w:r>
              <w:rPr>
                <w:rFonts w:ascii="Arial" w:eastAsia="Arial Unicode MS" w:hAnsi="Arial" w:cs="Arial"/>
                <w:sz w:val="20"/>
                <w:szCs w:val="20"/>
              </w:rPr>
              <w:t>=.34)</w:t>
            </w:r>
            <w:r>
              <w:rPr>
                <w:rFonts w:ascii="Arial" w:eastAsia="Arial Unicode MS" w:hAnsi="Arial" w:cs="Arial"/>
                <w:sz w:val="20"/>
                <w:szCs w:val="20"/>
              </w:rPr>
              <w:br/>
              <w:t>3. 4 (6.2%) vs. 9 (12.7%) (</w:t>
            </w:r>
            <w:r>
              <w:rPr>
                <w:rFonts w:ascii="Arial" w:eastAsia="Arial Unicode MS" w:hAnsi="Arial" w:cs="Arial"/>
                <w:i/>
                <w:sz w:val="20"/>
                <w:szCs w:val="20"/>
              </w:rPr>
              <w:t>P</w:t>
            </w:r>
            <w:r>
              <w:rPr>
                <w:rFonts w:ascii="Arial" w:eastAsia="Arial Unicode MS" w:hAnsi="Arial" w:cs="Arial"/>
                <w:sz w:val="20"/>
                <w:szCs w:val="20"/>
              </w:rPr>
              <w:t>=.20)</w:t>
            </w:r>
          </w:p>
        </w:tc>
        <w:tc>
          <w:tcPr>
            <w:tcW w:w="1080" w:type="dxa"/>
            <w:tcBorders>
              <w:top w:val="single" w:sz="4" w:space="0" w:color="auto"/>
            </w:tcBorders>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tcBorders>
              <w:top w:val="single" w:sz="4" w:space="0" w:color="auto"/>
            </w:tcBorders>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t>Davis, 2007</w:t>
            </w:r>
            <w:r>
              <w:rPr>
                <w:rFonts w:ascii="Arial" w:hAnsi="Arial" w:cs="Arial"/>
                <w:sz w:val="20"/>
                <w:szCs w:val="20"/>
              </w:rPr>
              <w:t>[</w:t>
            </w:r>
            <w:r w:rsidR="00E91334">
              <w:rPr>
                <w:rFonts w:ascii="Arial" w:hAnsi="Arial" w:cs="Arial"/>
                <w:sz w:val="20"/>
                <w:szCs w:val="20"/>
              </w:rPr>
              <w:t>42</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Primary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Change in proportion of prescriptions consistent with evidence-based recommendations over 18-50 months (adjusted difference, 95% CI). </w:t>
            </w:r>
            <w:r w:rsidRPr="00370131">
              <w:rPr>
                <w:rFonts w:ascii="Arial" w:eastAsia="Arial Unicode MS" w:hAnsi="Arial" w:cs="Arial"/>
                <w:b/>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By study site: PCC (University of Washington outpatient teaching clinic) or SP (Primary care paediatric clinic</w:t>
            </w:r>
            <w:proofErr w:type="gramStart"/>
            <w:r>
              <w:rPr>
                <w:rFonts w:ascii="Arial" w:eastAsia="Arial Unicode MS" w:hAnsi="Arial" w:cs="Arial"/>
                <w:sz w:val="20"/>
                <w:szCs w:val="20"/>
              </w:rPr>
              <w:t>)</w:t>
            </w:r>
            <w:proofErr w:type="gramEnd"/>
            <w:r>
              <w:rPr>
                <w:rFonts w:ascii="Arial" w:eastAsia="Arial Unicode MS" w:hAnsi="Arial" w:cs="Arial"/>
                <w:sz w:val="20"/>
                <w:szCs w:val="20"/>
              </w:rPr>
              <w:br/>
              <w:t>2. Change in proportion of prescriptions for otitis media consistent with evidence-based recommendations (difference, 95% CI). PCC over 50 months / SP over 18 months</w:t>
            </w:r>
            <w:r>
              <w:rPr>
                <w:rFonts w:ascii="Arial" w:eastAsia="Arial Unicode MS" w:hAnsi="Arial" w:cs="Arial"/>
                <w:sz w:val="20"/>
                <w:szCs w:val="20"/>
              </w:rPr>
              <w:br/>
              <w:t xml:space="preserve">2a. Antibiotic treatment. </w:t>
            </w:r>
            <w:r>
              <w:rPr>
                <w:rFonts w:ascii="Arial" w:eastAsia="Arial Unicode MS" w:hAnsi="Arial" w:cs="Arial"/>
                <w:sz w:val="20"/>
                <w:szCs w:val="20"/>
              </w:rPr>
              <w:br/>
              <w:t xml:space="preserve">2b. Amoxicillin. </w:t>
            </w:r>
            <w:r>
              <w:rPr>
                <w:rFonts w:ascii="Arial" w:eastAsia="Arial Unicode MS" w:hAnsi="Arial" w:cs="Arial"/>
                <w:sz w:val="20"/>
                <w:szCs w:val="20"/>
              </w:rPr>
              <w:br/>
              <w:t xml:space="preserve">2c. Twice daily treatment. </w:t>
            </w:r>
            <w:r>
              <w:rPr>
                <w:rFonts w:ascii="Arial" w:eastAsia="Arial Unicode MS" w:hAnsi="Arial" w:cs="Arial"/>
                <w:sz w:val="20"/>
                <w:szCs w:val="20"/>
              </w:rPr>
              <w:br/>
              <w:t xml:space="preserve">2d. &lt;10 days of antibiotics. </w:t>
            </w:r>
            <w:r>
              <w:rPr>
                <w:rFonts w:ascii="Arial" w:eastAsia="Arial Unicode MS" w:hAnsi="Arial" w:cs="Arial"/>
                <w:sz w:val="20"/>
                <w:szCs w:val="20"/>
              </w:rPr>
              <w:br/>
              <w:t xml:space="preserve">2e. Dosage. </w:t>
            </w:r>
            <w:r>
              <w:rPr>
                <w:rFonts w:ascii="Arial" w:eastAsia="Arial Unicode MS" w:hAnsi="Arial" w:cs="Arial"/>
                <w:sz w:val="20"/>
                <w:szCs w:val="20"/>
              </w:rPr>
              <w:br/>
              <w:t>3. Change in proportion of prescriptions for allergic rhinitis consistent with evidence-based recommendations (difference, 95% CI). PCC over 50 months / SP over 18 months</w:t>
            </w:r>
            <w:r>
              <w:rPr>
                <w:rFonts w:ascii="Arial" w:eastAsia="Arial Unicode MS" w:hAnsi="Arial" w:cs="Arial"/>
                <w:sz w:val="20"/>
                <w:szCs w:val="20"/>
              </w:rPr>
              <w:br/>
              <w:t xml:space="preserve">3a. Appropriate treatment choice.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 Change in proportion of prescriptions for bronchiolitis consistent with evidence-based recommendations at PCC over 50 months (difference, 95% CI). [Insufficient data </w:t>
            </w:r>
            <w:r>
              <w:rPr>
                <w:rFonts w:ascii="Arial" w:eastAsia="Arial Unicode MS" w:hAnsi="Arial" w:cs="Arial"/>
                <w:sz w:val="20"/>
                <w:szCs w:val="20"/>
              </w:rPr>
              <w:lastRenderedPageBreak/>
              <w:t>for SP site</w:t>
            </w:r>
            <w:proofErr w:type="gramStart"/>
            <w:r>
              <w:rPr>
                <w:rFonts w:ascii="Arial" w:eastAsia="Arial Unicode MS" w:hAnsi="Arial" w:cs="Arial"/>
                <w:sz w:val="20"/>
                <w:szCs w:val="20"/>
              </w:rPr>
              <w:t>]</w:t>
            </w:r>
            <w:proofErr w:type="gramEnd"/>
            <w:r>
              <w:rPr>
                <w:rFonts w:ascii="Arial" w:eastAsia="Arial Unicode MS" w:hAnsi="Arial" w:cs="Arial"/>
                <w:sz w:val="20"/>
                <w:szCs w:val="20"/>
              </w:rPr>
              <w:br/>
              <w:t xml:space="preserve">4a. </w:t>
            </w:r>
            <w:proofErr w:type="spellStart"/>
            <w:r>
              <w:rPr>
                <w:rFonts w:ascii="Arial" w:eastAsia="Arial Unicode MS" w:hAnsi="Arial" w:cs="Arial"/>
                <w:sz w:val="20"/>
                <w:szCs w:val="20"/>
              </w:rPr>
              <w:t>Albuterol</w:t>
            </w:r>
            <w:proofErr w:type="spellEnd"/>
            <w:r>
              <w:rPr>
                <w:rFonts w:ascii="Arial" w:eastAsia="Arial Unicode MS" w:hAnsi="Arial" w:cs="Arial"/>
                <w:sz w:val="20"/>
                <w:szCs w:val="20"/>
              </w:rPr>
              <w:t xml:space="preserve">. </w:t>
            </w:r>
            <w:r>
              <w:rPr>
                <w:rFonts w:ascii="Arial" w:eastAsia="Arial Unicode MS" w:hAnsi="Arial" w:cs="Arial"/>
                <w:sz w:val="20"/>
                <w:szCs w:val="20"/>
              </w:rPr>
              <w:br/>
              <w:t xml:space="preserve">5. Change in proportion of prescriptions for sinusitis, pharyngitis, croup, constipation, or </w:t>
            </w:r>
            <w:proofErr w:type="spellStart"/>
            <w:r>
              <w:rPr>
                <w:rFonts w:ascii="Arial" w:eastAsia="Arial Unicode MS" w:hAnsi="Arial" w:cs="Arial"/>
                <w:sz w:val="20"/>
                <w:szCs w:val="20"/>
              </w:rPr>
              <w:t>urticaria</w:t>
            </w:r>
            <w:proofErr w:type="spellEnd"/>
            <w:r>
              <w:rPr>
                <w:rFonts w:ascii="Arial" w:eastAsia="Arial Unicode MS" w:hAnsi="Arial" w:cs="Arial"/>
                <w:sz w:val="20"/>
                <w:szCs w:val="20"/>
              </w:rPr>
              <w:t xml:space="preserve"> consistent with evidence-based recommendations (difference, 95% CI). PCC over 50 months / SP over 18 months.</w:t>
            </w:r>
            <w:r>
              <w:rPr>
                <w:rFonts w:ascii="Arial" w:eastAsia="Arial Unicode MS" w:hAnsi="Arial" w:cs="Arial"/>
                <w:sz w:val="20"/>
                <w:szCs w:val="20"/>
              </w:rPr>
              <w:br/>
              <w:t xml:space="preserve">5a. Appropriate treatment choice.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Note: Proportional changes were based on individual-prescription-level data; differences were obtained using analyses adjusted for provider clustering and volume of provider visits.</w:t>
            </w:r>
            <w:r>
              <w:rPr>
                <w:rFonts w:ascii="Arial" w:eastAsia="Arial Unicode MS" w:hAnsi="Arial" w:cs="Arial"/>
                <w:sz w:val="20"/>
                <w:szCs w:val="20"/>
              </w:rPr>
              <w:br/>
            </w:r>
            <w:r>
              <w:rPr>
                <w:rFonts w:ascii="Arial" w:eastAsia="Arial Unicode MS" w:hAnsi="Arial" w:cs="Arial"/>
                <w:sz w:val="20"/>
                <w:szCs w:val="20"/>
              </w:rPr>
              <w:br/>
              <w:t xml:space="preserve">Note: Very limited data were provided for 2 </w:t>
            </w:r>
            <w:proofErr w:type="spellStart"/>
            <w:r>
              <w:rPr>
                <w:rFonts w:ascii="Arial" w:eastAsia="Arial Unicode MS" w:hAnsi="Arial" w:cs="Arial"/>
                <w:sz w:val="20"/>
                <w:szCs w:val="20"/>
              </w:rPr>
              <w:t>subanalyses</w:t>
            </w:r>
            <w:proofErr w:type="spellEnd"/>
            <w:r>
              <w:rPr>
                <w:rFonts w:ascii="Arial" w:eastAsia="Arial Unicode MS" w:hAnsi="Arial" w:cs="Arial"/>
                <w:sz w:val="20"/>
                <w:szCs w:val="20"/>
              </w:rPr>
              <w:t>: use of a 1-click prescription change option and exploration of provider fatigue over time.</w:t>
            </w: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 4% vs. 1% (8%, 1 to 15)</w:t>
            </w:r>
            <w:r>
              <w:rPr>
                <w:rFonts w:ascii="Arial" w:eastAsia="Arial Unicode MS" w:hAnsi="Arial" w:cs="Arial"/>
                <w:sz w:val="20"/>
                <w:szCs w:val="20"/>
              </w:rPr>
              <w:br/>
              <w:t>2a. -20% vs. -23% (15%, 2 to 30) / -5% vs. -27% (24%, 8 to 40)</w:t>
            </w:r>
            <w:r>
              <w:rPr>
                <w:rFonts w:ascii="Arial" w:eastAsia="Arial Unicode MS" w:hAnsi="Arial" w:cs="Arial"/>
                <w:sz w:val="20"/>
                <w:szCs w:val="20"/>
              </w:rPr>
              <w:br/>
              <w:t>2b. 12% vs. -23% (-2%, -17 to 13) / 3% vs. -7% (12%, -12 to 37)</w:t>
            </w:r>
            <w:r>
              <w:rPr>
                <w:rFonts w:ascii="Arial" w:eastAsia="Arial Unicode MS" w:hAnsi="Arial" w:cs="Arial"/>
                <w:sz w:val="20"/>
                <w:szCs w:val="20"/>
              </w:rPr>
              <w:br/>
            </w:r>
            <w:r>
              <w:rPr>
                <w:rFonts w:ascii="Arial" w:eastAsia="Arial Unicode MS" w:hAnsi="Arial" w:cs="Arial"/>
                <w:sz w:val="20"/>
                <w:szCs w:val="20"/>
              </w:rPr>
              <w:lastRenderedPageBreak/>
              <w:t>2c. 20% vs. 36% (-8%, -28 to 11) / 0% vs. 3% (6%, -21 to 32)</w:t>
            </w:r>
            <w:r>
              <w:rPr>
                <w:rFonts w:ascii="Arial" w:eastAsia="Arial Unicode MS" w:hAnsi="Arial" w:cs="Arial"/>
                <w:sz w:val="20"/>
                <w:szCs w:val="20"/>
              </w:rPr>
              <w:br/>
              <w:t>2d. 7% vs. 13% (-7%, -21 to 6) / 0% vs. 0% (0%, -0.1 to 0.6)</w:t>
            </w:r>
            <w:r>
              <w:rPr>
                <w:rFonts w:ascii="Arial" w:eastAsia="Arial Unicode MS" w:hAnsi="Arial" w:cs="Arial"/>
                <w:sz w:val="20"/>
                <w:szCs w:val="20"/>
              </w:rPr>
              <w:br/>
              <w:t>2e. 7% vs. 15% (9%, -6 to 24) / -10% vs. -3% (-3%, -17 to 11)</w:t>
            </w:r>
            <w:r>
              <w:rPr>
                <w:rFonts w:ascii="Arial" w:eastAsia="Arial Unicode MS" w:hAnsi="Arial" w:cs="Arial"/>
                <w:sz w:val="20"/>
                <w:szCs w:val="20"/>
              </w:rPr>
              <w:br/>
              <w:t>3a. 11% vs. 5% (19%, 4 to 35) / 6% vs. -21% (39%, -32 to 110)</w:t>
            </w:r>
            <w:r>
              <w:rPr>
                <w:rFonts w:ascii="Arial" w:eastAsia="Arial Unicode MS" w:hAnsi="Arial" w:cs="Arial"/>
                <w:sz w:val="20"/>
                <w:szCs w:val="20"/>
              </w:rPr>
              <w:br/>
              <w:t>4a. 21% vs. 32% (-6%, -18 to 7)</w:t>
            </w:r>
            <w:r>
              <w:rPr>
                <w:rFonts w:ascii="Arial" w:eastAsia="Arial Unicode MS" w:hAnsi="Arial" w:cs="Arial"/>
                <w:sz w:val="20"/>
                <w:szCs w:val="20"/>
              </w:rPr>
              <w:br/>
              <w:t>5a. 15% vs. 3% (15%, -1 to 32) / -14% vs. -19% (26%, -41 to 94)</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Rothschild, 2007</w:t>
            </w:r>
            <w:r w:rsidR="00E91334">
              <w:rPr>
                <w:rFonts w:ascii="Arial" w:hAnsi="Arial" w:cs="Arial"/>
                <w:sz w:val="20"/>
                <w:szCs w:val="20"/>
              </w:rPr>
              <w:t>[37, 38</w:t>
            </w:r>
            <w:r>
              <w:rPr>
                <w:rFonts w:ascii="Arial" w:hAnsi="Arial" w:cs="Arial"/>
                <w:sz w:val="20"/>
                <w:szCs w:val="20"/>
              </w:rPr>
              <w:t>]</w:t>
            </w:r>
          </w:p>
        </w:tc>
        <w:tc>
          <w:tcPr>
            <w:tcW w:w="2699" w:type="dxa"/>
          </w:tcPr>
          <w:p w:rsidR="0069099C" w:rsidRDefault="0069099C">
            <w:pPr>
              <w:rPr>
                <w:rFonts w:ascii="Arial" w:eastAsia="Arial Unicode MS" w:hAnsi="Arial" w:cs="Arial"/>
                <w:sz w:val="20"/>
                <w:szCs w:val="20"/>
              </w:rPr>
            </w:pPr>
            <w:r>
              <w:rPr>
                <w:rFonts w:ascii="Arial" w:eastAsia="Arial Unicode MS" w:hAnsi="Arial" w:cs="Arial"/>
                <w:sz w:val="20"/>
                <w:szCs w:val="20"/>
              </w:rPr>
              <w:t>The pre-specified primary outcomes were transfusion guideline adherence of junior house staff at DS intervention (4 months).</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 Appropriateness of </w:t>
            </w:r>
            <w:r>
              <w:rPr>
                <w:rFonts w:ascii="Arial" w:eastAsia="Arial Unicode MS" w:hAnsi="Arial" w:cs="Arial"/>
                <w:sz w:val="20"/>
                <w:szCs w:val="20"/>
              </w:rPr>
              <w:lastRenderedPageBreak/>
              <w:t>transfusion orders. Number (%).</w:t>
            </w:r>
          </w:p>
          <w:p w:rsidR="0069099C" w:rsidRDefault="0069099C">
            <w:pPr>
              <w:rPr>
                <w:rFonts w:ascii="Arial" w:eastAsia="Arial Unicode MS" w:hAnsi="Arial" w:cs="Arial"/>
                <w:sz w:val="20"/>
                <w:szCs w:val="20"/>
              </w:rPr>
            </w:pPr>
            <w:r>
              <w:rPr>
                <w:rFonts w:ascii="Arial" w:eastAsia="Arial Unicode MS" w:hAnsi="Arial" w:cs="Arial"/>
                <w:sz w:val="20"/>
                <w:szCs w:val="20"/>
              </w:rPr>
              <w:t>1a. chart review confirms DS-agree (appropriate order)</w:t>
            </w:r>
          </w:p>
          <w:p w:rsidR="0069099C" w:rsidRDefault="0069099C">
            <w:pPr>
              <w:rPr>
                <w:rFonts w:ascii="Arial" w:eastAsia="Arial Unicode MS" w:hAnsi="Arial" w:cs="Arial"/>
                <w:sz w:val="20"/>
                <w:szCs w:val="20"/>
              </w:rPr>
            </w:pPr>
            <w:r>
              <w:rPr>
                <w:rFonts w:ascii="Arial" w:eastAsia="Arial Unicode MS" w:hAnsi="Arial" w:cs="Arial"/>
                <w:sz w:val="20"/>
                <w:szCs w:val="20"/>
              </w:rPr>
              <w:t>1b. chart review changes to DS-disagree (inappropriate order)</w:t>
            </w:r>
          </w:p>
          <w:p w:rsidR="0069099C" w:rsidRDefault="0069099C">
            <w:pPr>
              <w:rPr>
                <w:rFonts w:ascii="Arial" w:eastAsia="Arial Unicode MS" w:hAnsi="Arial" w:cs="Arial"/>
                <w:sz w:val="20"/>
                <w:szCs w:val="20"/>
              </w:rPr>
            </w:pPr>
            <w:r>
              <w:rPr>
                <w:rFonts w:ascii="Arial" w:eastAsia="Arial Unicode MS" w:hAnsi="Arial" w:cs="Arial"/>
                <w:sz w:val="20"/>
                <w:szCs w:val="20"/>
              </w:rPr>
              <w:t>1c. chart review changes to DS-agree (appropriate order)</w:t>
            </w:r>
          </w:p>
          <w:p w:rsidR="0069099C" w:rsidRDefault="0069099C">
            <w:pPr>
              <w:rPr>
                <w:rFonts w:ascii="Arial" w:eastAsia="Arial Unicode MS" w:hAnsi="Arial" w:cs="Arial"/>
                <w:sz w:val="20"/>
                <w:szCs w:val="20"/>
              </w:rPr>
            </w:pPr>
            <w:r>
              <w:rPr>
                <w:rFonts w:ascii="Arial" w:eastAsia="Arial Unicode MS" w:hAnsi="Arial" w:cs="Arial"/>
                <w:sz w:val="20"/>
                <w:szCs w:val="20"/>
              </w:rPr>
              <w:t>1d. chart review confirms DS-disagree (inappropriate order)</w:t>
            </w:r>
          </w:p>
          <w:p w:rsidR="0069099C" w:rsidRDefault="0069099C">
            <w:pPr>
              <w:rPr>
                <w:rFonts w:ascii="Arial" w:eastAsia="Arial Unicode MS" w:hAnsi="Arial" w:cs="Arial"/>
                <w:sz w:val="20"/>
                <w:szCs w:val="20"/>
              </w:rPr>
            </w:pP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 Final total appropriateness ratings of DS interventions. Number (%), 2 sided </w:t>
            </w:r>
            <w:r w:rsidRPr="00370131">
              <w:rPr>
                <w:rFonts w:ascii="Arial" w:eastAsia="Arial Unicode MS" w:hAnsi="Arial" w:cs="Arial"/>
                <w:b/>
                <w:i/>
                <w:sz w:val="20"/>
                <w:szCs w:val="20"/>
              </w:rPr>
              <w:t>P-</w:t>
            </w:r>
            <w:r w:rsidRPr="00370131">
              <w:rPr>
                <w:rFonts w:ascii="Arial" w:eastAsia="Arial Unicode MS" w:hAnsi="Arial" w:cs="Arial"/>
                <w:b/>
                <w:sz w:val="20"/>
                <w:szCs w:val="20"/>
              </w:rPr>
              <w:t xml:space="preserve"> value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2a. Appropriate transfusion decision</w:t>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2b. Inappropriate transfusion decision</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1a. 305 vs. 349</w:t>
            </w:r>
            <w:r>
              <w:rPr>
                <w:rFonts w:ascii="Arial" w:eastAsia="Arial Unicode MS" w:hAnsi="Arial" w:cs="Arial"/>
                <w:sz w:val="20"/>
                <w:szCs w:val="20"/>
              </w:rPr>
              <w:br/>
              <w:t>1b. 106 vs. 121</w:t>
            </w:r>
            <w:r>
              <w:rPr>
                <w:rFonts w:ascii="Arial" w:eastAsia="Arial Unicode MS" w:hAnsi="Arial" w:cs="Arial"/>
                <w:sz w:val="20"/>
                <w:szCs w:val="20"/>
              </w:rPr>
              <w:br/>
              <w:t>1c. 108 (11.5%) vs. 154 (14.4%</w:t>
            </w:r>
            <w:proofErr w:type="gramStart"/>
            <w:r>
              <w:rPr>
                <w:rFonts w:ascii="Arial" w:eastAsia="Arial Unicode MS" w:hAnsi="Arial" w:cs="Arial"/>
                <w:sz w:val="20"/>
                <w:szCs w:val="20"/>
              </w:rPr>
              <w:t>)</w:t>
            </w:r>
            <w:proofErr w:type="gramEnd"/>
            <w:r>
              <w:rPr>
                <w:rFonts w:ascii="Arial" w:eastAsia="Arial Unicode MS" w:hAnsi="Arial" w:cs="Arial"/>
                <w:sz w:val="20"/>
                <w:szCs w:val="20"/>
              </w:rPr>
              <w:br/>
              <w:t>1d 698 (74.3%) vs. 922 (85.7%)</w:t>
            </w:r>
            <w:r>
              <w:rPr>
                <w:rFonts w:ascii="Arial" w:eastAsia="Arial Unicode MS" w:hAnsi="Arial" w:cs="Arial"/>
                <w:sz w:val="20"/>
                <w:szCs w:val="20"/>
              </w:rPr>
              <w:br/>
            </w:r>
            <w:r>
              <w:rPr>
                <w:rFonts w:ascii="Arial" w:eastAsia="Arial Unicode MS" w:hAnsi="Arial" w:cs="Arial"/>
                <w:sz w:val="20"/>
                <w:szCs w:val="20"/>
              </w:rPr>
              <w:br/>
            </w:r>
            <w:r>
              <w:rPr>
                <w:rFonts w:ascii="Arial" w:eastAsia="Arial Unicode MS" w:hAnsi="Arial" w:cs="Arial"/>
                <w:sz w:val="20"/>
                <w:szCs w:val="20"/>
              </w:rPr>
              <w:lastRenderedPageBreak/>
              <w:t xml:space="preserve">2a. 546 (40.4%) vs. 503 (32.5%)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2b. 804 (59.6%) vs. 1043 (67.5%)</w:t>
            </w:r>
            <w:r>
              <w:rPr>
                <w:rFonts w:ascii="Arial" w:eastAsia="Arial Unicode MS" w:hAnsi="Arial" w:cs="Arial"/>
                <w:i/>
                <w:sz w:val="20"/>
                <w:szCs w:val="20"/>
              </w:rPr>
              <w:t>P</w:t>
            </w:r>
            <w:r>
              <w:rPr>
                <w:rFonts w:ascii="Arial" w:eastAsia="Arial Unicode MS" w:hAnsi="Arial" w:cs="Arial"/>
                <w:sz w:val="20"/>
                <w:szCs w:val="20"/>
              </w:rPr>
              <w:t>&lt;.001</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lastRenderedPageBreak/>
              <w:t xml:space="preserve">1. Number of severely </w:t>
            </w:r>
            <w:proofErr w:type="spellStart"/>
            <w:r w:rsidRPr="00370131">
              <w:rPr>
                <w:rFonts w:ascii="Arial" w:eastAsia="Arial Unicode MS" w:hAnsi="Arial" w:cs="Arial"/>
                <w:b/>
                <w:sz w:val="20"/>
                <w:szCs w:val="20"/>
              </w:rPr>
              <w:t>undertransfused</w:t>
            </w:r>
            <w:proofErr w:type="spellEnd"/>
            <w:r w:rsidRPr="00370131">
              <w:rPr>
                <w:rFonts w:ascii="Arial" w:eastAsia="Arial Unicode MS" w:hAnsi="Arial" w:cs="Arial"/>
                <w:b/>
                <w:sz w:val="20"/>
                <w:szCs w:val="20"/>
              </w:rPr>
              <w:t xml:space="preserve"> patients. (primary outcome)</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No evidence of severely </w:t>
            </w:r>
            <w:proofErr w:type="spellStart"/>
            <w:r>
              <w:rPr>
                <w:rFonts w:ascii="Arial" w:eastAsia="Arial Unicode MS" w:hAnsi="Arial" w:cs="Arial"/>
                <w:sz w:val="20"/>
                <w:szCs w:val="20"/>
              </w:rPr>
              <w:t>undertransfused</w:t>
            </w:r>
            <w:proofErr w:type="spellEnd"/>
            <w:r>
              <w:rPr>
                <w:rFonts w:ascii="Arial" w:eastAsia="Arial Unicode MS" w:hAnsi="Arial" w:cs="Arial"/>
                <w:sz w:val="20"/>
                <w:szCs w:val="20"/>
              </w:rPr>
              <w:t xml:space="preserve"> patients found.</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Kuilboer</w:t>
            </w:r>
            <w:proofErr w:type="spellEnd"/>
            <w:r>
              <w:rPr>
                <w:rFonts w:ascii="Arial" w:eastAsia="Arial Unicode MS" w:hAnsi="Arial" w:cs="Arial"/>
                <w:sz w:val="20"/>
                <w:szCs w:val="20"/>
              </w:rPr>
              <w:t>, 2006</w:t>
            </w:r>
            <w:r>
              <w:rPr>
                <w:rFonts w:ascii="Arial" w:hAnsi="Arial" w:cs="Arial"/>
                <w:sz w:val="20"/>
                <w:szCs w:val="20"/>
              </w:rPr>
              <w:t>[</w:t>
            </w:r>
            <w:r w:rsidR="00E91334">
              <w:rPr>
                <w:rFonts w:ascii="Arial" w:hAnsi="Arial" w:cs="Arial"/>
                <w:sz w:val="20"/>
                <w:szCs w:val="20"/>
              </w:rPr>
              <w:t>41</w:t>
            </w:r>
            <w:r>
              <w:rPr>
                <w:rFonts w:ascii="Arial" w:hAnsi="Arial" w:cs="Arial"/>
                <w:sz w:val="20"/>
                <w:szCs w:val="20"/>
              </w:rPr>
              <w:t>]</w:t>
            </w:r>
          </w:p>
        </w:tc>
        <w:tc>
          <w:tcPr>
            <w:tcW w:w="2699" w:type="dxa"/>
          </w:tcPr>
          <w:p w:rsidR="0069099C" w:rsidRDefault="0069099C">
            <w:pPr>
              <w:rPr>
                <w:rFonts w:ascii="Arial" w:hAnsi="Arial" w:cs="Arial"/>
                <w:color w:val="000000"/>
                <w:sz w:val="20"/>
                <w:szCs w:val="20"/>
              </w:rPr>
            </w:pPr>
            <w:r>
              <w:rPr>
                <w:rFonts w:ascii="Arial" w:hAnsi="Arial" w:cs="Arial"/>
                <w:color w:val="000000"/>
                <w:sz w:val="20"/>
                <w:szCs w:val="20"/>
              </w:rPr>
              <w:t>1. Median of paired differences of Delta values (the difference between the intervention and baseline periods) (P-value) for each age group: 0-11, 12-39, 40-59, ≥60. (</w:t>
            </w:r>
            <w:proofErr w:type="spellStart"/>
            <w:r>
              <w:rPr>
                <w:rFonts w:ascii="Arial" w:hAnsi="Arial" w:cs="Arial"/>
                <w:color w:val="000000"/>
                <w:sz w:val="20"/>
                <w:szCs w:val="20"/>
              </w:rPr>
              <w:t>prespecified</w:t>
            </w:r>
            <w:proofErr w:type="spellEnd"/>
            <w:r>
              <w:rPr>
                <w:rFonts w:ascii="Arial" w:hAnsi="Arial" w:cs="Arial"/>
                <w:color w:val="000000"/>
                <w:sz w:val="20"/>
                <w:szCs w:val="20"/>
              </w:rPr>
              <w:t>)</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 xml:space="preserve">1a. Number of contacts </w:t>
            </w:r>
          </w:p>
          <w:p w:rsidR="0069099C" w:rsidRDefault="0069099C">
            <w:pPr>
              <w:rPr>
                <w:rFonts w:ascii="Arial" w:hAnsi="Arial" w:cs="Arial"/>
                <w:color w:val="000000"/>
                <w:sz w:val="20"/>
                <w:szCs w:val="20"/>
              </w:rPr>
            </w:pPr>
            <w:r>
              <w:rPr>
                <w:rFonts w:ascii="Arial" w:hAnsi="Arial" w:cs="Arial"/>
                <w:color w:val="000000"/>
                <w:sz w:val="20"/>
                <w:szCs w:val="20"/>
              </w:rPr>
              <w:t>1b. Number of peak total flow measurements</w:t>
            </w:r>
          </w:p>
          <w:p w:rsidR="0069099C" w:rsidRDefault="0069099C">
            <w:pPr>
              <w:rPr>
                <w:rFonts w:ascii="Arial" w:hAnsi="Arial" w:cs="Arial"/>
                <w:color w:val="000000"/>
                <w:sz w:val="20"/>
                <w:szCs w:val="20"/>
              </w:rPr>
            </w:pPr>
            <w:r>
              <w:rPr>
                <w:rFonts w:ascii="Arial" w:hAnsi="Arial" w:cs="Arial"/>
                <w:color w:val="000000"/>
                <w:sz w:val="20"/>
                <w:szCs w:val="20"/>
              </w:rPr>
              <w:t xml:space="preserve">1c. Number of peak flow </w:t>
            </w:r>
            <w:r>
              <w:rPr>
                <w:rFonts w:ascii="Arial" w:hAnsi="Arial" w:cs="Arial"/>
                <w:color w:val="000000"/>
                <w:sz w:val="20"/>
                <w:szCs w:val="20"/>
              </w:rPr>
              <w:lastRenderedPageBreak/>
              <w:t>ratio measurements</w:t>
            </w:r>
          </w:p>
          <w:p w:rsidR="0069099C" w:rsidRDefault="0069099C">
            <w:pPr>
              <w:rPr>
                <w:rFonts w:ascii="Arial" w:hAnsi="Arial" w:cs="Arial"/>
                <w:color w:val="000000"/>
                <w:sz w:val="20"/>
                <w:szCs w:val="20"/>
              </w:rPr>
            </w:pPr>
            <w:r>
              <w:rPr>
                <w:rFonts w:ascii="Arial" w:hAnsi="Arial" w:cs="Arial"/>
                <w:color w:val="000000"/>
                <w:sz w:val="20"/>
                <w:szCs w:val="20"/>
              </w:rPr>
              <w:t>1d. Number of FEV1 total measurements</w:t>
            </w:r>
          </w:p>
          <w:p w:rsidR="0069099C" w:rsidRDefault="0069099C">
            <w:pPr>
              <w:rPr>
                <w:rFonts w:ascii="Arial" w:hAnsi="Arial" w:cs="Arial"/>
                <w:color w:val="000000"/>
                <w:sz w:val="20"/>
                <w:szCs w:val="20"/>
              </w:rPr>
            </w:pPr>
            <w:r>
              <w:rPr>
                <w:rFonts w:ascii="Arial" w:hAnsi="Arial" w:cs="Arial"/>
                <w:color w:val="000000"/>
                <w:sz w:val="20"/>
                <w:szCs w:val="20"/>
              </w:rPr>
              <w:t>1e. Number of FEV1 ratio measurements</w:t>
            </w:r>
          </w:p>
          <w:p w:rsidR="0069099C" w:rsidRDefault="0069099C">
            <w:pPr>
              <w:rPr>
                <w:rFonts w:ascii="Arial" w:hAnsi="Arial" w:cs="Arial"/>
                <w:color w:val="000000"/>
                <w:sz w:val="20"/>
                <w:szCs w:val="20"/>
              </w:rPr>
            </w:pPr>
            <w:r>
              <w:rPr>
                <w:rFonts w:ascii="Arial" w:hAnsi="Arial" w:cs="Arial"/>
                <w:color w:val="000000"/>
                <w:sz w:val="20"/>
                <w:szCs w:val="20"/>
              </w:rPr>
              <w:t>1f. Number of antihistamines prescriptions</w:t>
            </w:r>
          </w:p>
          <w:p w:rsidR="0069099C" w:rsidRDefault="0069099C">
            <w:pPr>
              <w:rPr>
                <w:rFonts w:ascii="Arial" w:hAnsi="Arial" w:cs="Arial"/>
                <w:color w:val="000000"/>
                <w:sz w:val="20"/>
                <w:szCs w:val="20"/>
              </w:rPr>
            </w:pPr>
            <w:r>
              <w:rPr>
                <w:rFonts w:ascii="Arial" w:hAnsi="Arial" w:cs="Arial"/>
                <w:color w:val="000000"/>
                <w:sz w:val="20"/>
                <w:szCs w:val="20"/>
              </w:rPr>
              <w:t xml:space="preserve">1g. Number of </w:t>
            </w:r>
            <w:proofErr w:type="spellStart"/>
            <w:r>
              <w:rPr>
                <w:rFonts w:ascii="Arial" w:hAnsi="Arial" w:cs="Arial"/>
                <w:color w:val="000000"/>
                <w:sz w:val="20"/>
                <w:szCs w:val="20"/>
              </w:rPr>
              <w:t>cromoglycate</w:t>
            </w:r>
            <w:proofErr w:type="spellEnd"/>
            <w:r>
              <w:rPr>
                <w:rFonts w:ascii="Arial" w:hAnsi="Arial" w:cs="Arial"/>
                <w:color w:val="000000"/>
                <w:sz w:val="20"/>
                <w:szCs w:val="20"/>
              </w:rPr>
              <w:t xml:space="preserve"> prescriptions</w:t>
            </w:r>
          </w:p>
          <w:p w:rsidR="0069099C" w:rsidRDefault="0069099C">
            <w:pPr>
              <w:rPr>
                <w:rFonts w:ascii="Arial" w:hAnsi="Arial" w:cs="Arial"/>
                <w:color w:val="000000"/>
                <w:sz w:val="20"/>
                <w:szCs w:val="20"/>
              </w:rPr>
            </w:pPr>
            <w:r>
              <w:rPr>
                <w:rFonts w:ascii="Arial" w:hAnsi="Arial" w:cs="Arial"/>
                <w:color w:val="000000"/>
                <w:sz w:val="20"/>
                <w:szCs w:val="20"/>
              </w:rPr>
              <w:t xml:space="preserve">1h. Number of </w:t>
            </w:r>
            <w:proofErr w:type="spellStart"/>
            <w:r>
              <w:rPr>
                <w:rFonts w:ascii="Arial" w:hAnsi="Arial" w:cs="Arial"/>
                <w:color w:val="000000"/>
                <w:sz w:val="20"/>
                <w:szCs w:val="20"/>
              </w:rPr>
              <w:t>deptropine</w:t>
            </w:r>
            <w:proofErr w:type="spellEnd"/>
            <w:r>
              <w:rPr>
                <w:rFonts w:ascii="Arial" w:hAnsi="Arial" w:cs="Arial"/>
                <w:color w:val="000000"/>
                <w:sz w:val="20"/>
                <w:szCs w:val="20"/>
              </w:rPr>
              <w:t xml:space="preserve"> prescriptions</w:t>
            </w:r>
          </w:p>
          <w:p w:rsidR="0069099C" w:rsidRDefault="0069099C">
            <w:pPr>
              <w:rPr>
                <w:rFonts w:ascii="Arial" w:hAnsi="Arial" w:cs="Arial"/>
                <w:color w:val="000000"/>
                <w:sz w:val="20"/>
                <w:szCs w:val="20"/>
              </w:rPr>
            </w:pPr>
            <w:r>
              <w:rPr>
                <w:rFonts w:ascii="Arial" w:hAnsi="Arial" w:cs="Arial"/>
                <w:color w:val="000000"/>
                <w:sz w:val="20"/>
                <w:szCs w:val="20"/>
              </w:rPr>
              <w:t>1i. Number of oral bronchodilators prescriptions</w:t>
            </w:r>
          </w:p>
          <w:p w:rsidR="0069099C" w:rsidRDefault="0069099C">
            <w:pPr>
              <w:rPr>
                <w:rFonts w:ascii="Arial" w:eastAsia="Arial Unicode MS" w:hAnsi="Arial" w:cs="Arial"/>
                <w:sz w:val="20"/>
                <w:szCs w:val="20"/>
              </w:rPr>
            </w:pPr>
            <w:r>
              <w:rPr>
                <w:rFonts w:ascii="Arial" w:hAnsi="Arial" w:cs="Arial"/>
                <w:color w:val="000000"/>
                <w:sz w:val="20"/>
                <w:szCs w:val="20"/>
              </w:rPr>
              <w:t>1j. Number of oral corticosteroids prescriptions</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1a. -0.164 (</w:t>
            </w:r>
            <w:r>
              <w:rPr>
                <w:rFonts w:ascii="Arial" w:eastAsia="Arial Unicode MS" w:hAnsi="Arial" w:cs="Arial"/>
                <w:i/>
                <w:sz w:val="20"/>
                <w:szCs w:val="20"/>
              </w:rPr>
              <w:t>P</w:t>
            </w:r>
            <w:r>
              <w:rPr>
                <w:rFonts w:ascii="Arial" w:eastAsia="Arial Unicode MS" w:hAnsi="Arial" w:cs="Arial"/>
                <w:sz w:val="20"/>
                <w:szCs w:val="20"/>
              </w:rPr>
              <w:t>=.26), +0.154 (.03), +0.068 (.76), +0.257 (.13)</w:t>
            </w:r>
            <w:r>
              <w:rPr>
                <w:rFonts w:ascii="Arial" w:eastAsia="Arial Unicode MS" w:hAnsi="Arial" w:cs="Arial"/>
                <w:sz w:val="20"/>
                <w:szCs w:val="20"/>
              </w:rPr>
              <w:br/>
              <w:t>1b. +0.020 (.02), +0.029 (.02), +0.028 (.10), +0.005 (.13)</w:t>
            </w:r>
            <w:r>
              <w:rPr>
                <w:rFonts w:ascii="Arial" w:eastAsia="Arial Unicode MS" w:hAnsi="Arial" w:cs="Arial"/>
                <w:sz w:val="20"/>
                <w:szCs w:val="20"/>
              </w:rPr>
              <w:br/>
              <w:t>1c. +0.000 (.07), +0.402 (.004), +0.181 (.009), +0.000 (.11)</w:t>
            </w:r>
            <w:r>
              <w:rPr>
                <w:rFonts w:ascii="Arial" w:eastAsia="Arial Unicode MS" w:hAnsi="Arial" w:cs="Arial"/>
                <w:sz w:val="20"/>
                <w:szCs w:val="20"/>
              </w:rPr>
              <w:br/>
              <w:t>1d. +0.005 (.03), +0.005 (.06), +0.004 (.009), 0.000 (.11)</w:t>
            </w:r>
            <w:r>
              <w:rPr>
                <w:rFonts w:ascii="Arial" w:eastAsia="Arial Unicode MS" w:hAnsi="Arial" w:cs="Arial"/>
                <w:sz w:val="20"/>
                <w:szCs w:val="20"/>
              </w:rPr>
              <w:br/>
            </w:r>
            <w:r>
              <w:rPr>
                <w:rFonts w:ascii="Arial" w:eastAsia="Arial Unicode MS" w:hAnsi="Arial" w:cs="Arial"/>
                <w:sz w:val="20"/>
                <w:szCs w:val="20"/>
              </w:rPr>
              <w:lastRenderedPageBreak/>
              <w:t>1e. +0.000 (.046), +0.056 ((.01), +0.250 (.01), +0.000 (.02)</w:t>
            </w:r>
            <w:r>
              <w:rPr>
                <w:rFonts w:ascii="Arial" w:eastAsia="Arial Unicode MS" w:hAnsi="Arial" w:cs="Arial"/>
                <w:sz w:val="20"/>
                <w:szCs w:val="20"/>
              </w:rPr>
              <w:br/>
              <w:t>1f. 0.000 (.88), 0.000 (.50), -0.004 (.08), -0.000 (.32)</w:t>
            </w:r>
            <w:r>
              <w:rPr>
                <w:rFonts w:ascii="Arial" w:eastAsia="Arial Unicode MS" w:hAnsi="Arial" w:cs="Arial"/>
                <w:sz w:val="20"/>
                <w:szCs w:val="20"/>
              </w:rPr>
              <w:br/>
              <w:t>1g. 0.000 (.14), -0.0004 (.03), 0.000 (.051), 0.000 (.89)</w:t>
            </w:r>
            <w:r>
              <w:rPr>
                <w:rFonts w:ascii="Arial" w:eastAsia="Arial Unicode MS" w:hAnsi="Arial" w:cs="Arial"/>
                <w:sz w:val="20"/>
                <w:szCs w:val="20"/>
              </w:rPr>
              <w:br/>
              <w:t>1h. -0.003 (.75), N/A, N/A, N/A</w:t>
            </w:r>
            <w:r>
              <w:rPr>
                <w:rFonts w:ascii="Arial" w:eastAsia="Arial Unicode MS" w:hAnsi="Arial" w:cs="Arial"/>
                <w:sz w:val="20"/>
                <w:szCs w:val="20"/>
              </w:rPr>
              <w:br/>
              <w:t>1i. 0.001 (.81), 0.000 (.66), 0.000 (.12), 0.000 (.23)</w:t>
            </w:r>
            <w:r>
              <w:rPr>
                <w:rFonts w:ascii="Arial" w:eastAsia="Arial Unicode MS" w:hAnsi="Arial" w:cs="Arial"/>
                <w:sz w:val="20"/>
                <w:szCs w:val="20"/>
              </w:rPr>
              <w:br/>
              <w:t>1j. -0.004 (.05), -0.002 (.84), -0.023 (.11), -0.045 (.68)</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Paul, 2006</w:t>
            </w:r>
            <w:r>
              <w:rPr>
                <w:rFonts w:ascii="Arial" w:hAnsi="Arial" w:cs="Arial"/>
                <w:sz w:val="20"/>
                <w:szCs w:val="20"/>
              </w:rPr>
              <w:t>[</w:t>
            </w:r>
            <w:r w:rsidR="00E91334">
              <w:rPr>
                <w:rFonts w:ascii="Arial" w:hAnsi="Arial" w:cs="Arial"/>
                <w:sz w:val="20"/>
                <w:szCs w:val="20"/>
              </w:rPr>
              <w:t>40</w:t>
            </w:r>
            <w:r>
              <w:rPr>
                <w:rFonts w:ascii="Arial" w:hAnsi="Arial" w:cs="Arial"/>
                <w:sz w:val="20"/>
                <w:szCs w:val="20"/>
              </w:rPr>
              <w:t>]</w:t>
            </w:r>
          </w:p>
        </w:tc>
        <w:tc>
          <w:tcPr>
            <w:tcW w:w="2699" w:type="dxa"/>
          </w:tcPr>
          <w:p w:rsidR="0069099C" w:rsidRPr="00370131" w:rsidRDefault="0069099C">
            <w:pPr>
              <w:rPr>
                <w:rFonts w:ascii="Arial" w:hAnsi="Arial" w:cs="Arial"/>
                <w:b/>
                <w:sz w:val="20"/>
                <w:szCs w:val="20"/>
              </w:rPr>
            </w:pPr>
            <w:r w:rsidRPr="00370131">
              <w:rPr>
                <w:rFonts w:ascii="Arial" w:hAnsi="Arial" w:cs="Arial"/>
                <w:b/>
                <w:sz w:val="20"/>
                <w:szCs w:val="20"/>
              </w:rPr>
              <w:t xml:space="preserve">1. Rate of appropriate antibiotic treatment, intervention intention-to-treat OR (95% CI) </w:t>
            </w:r>
            <w:r w:rsidRPr="00370131">
              <w:rPr>
                <w:rFonts w:ascii="Arial" w:hAnsi="Arial" w:cs="Arial"/>
                <w:b/>
                <w:i/>
                <w:sz w:val="20"/>
                <w:szCs w:val="20"/>
              </w:rPr>
              <w:t>P</w:t>
            </w:r>
            <w:r w:rsidRPr="00370131">
              <w:rPr>
                <w:rFonts w:ascii="Arial" w:hAnsi="Arial" w:cs="Arial"/>
                <w:b/>
                <w:sz w:val="20"/>
                <w:szCs w:val="20"/>
              </w:rPr>
              <w:t xml:space="preserve">-value; intervention per protocol, OR (95% CI) </w:t>
            </w:r>
            <w:r w:rsidRPr="00370131">
              <w:rPr>
                <w:rFonts w:ascii="Arial" w:hAnsi="Arial" w:cs="Arial"/>
                <w:b/>
                <w:i/>
                <w:sz w:val="20"/>
                <w:szCs w:val="20"/>
              </w:rPr>
              <w:t>P</w:t>
            </w:r>
            <w:r w:rsidRPr="00370131">
              <w:rPr>
                <w:rFonts w:ascii="Arial" w:hAnsi="Arial" w:cs="Arial"/>
                <w:b/>
                <w:sz w:val="20"/>
                <w:szCs w:val="20"/>
              </w:rPr>
              <w:t>-value per site (n/N(%)) (primary outcome):</w:t>
            </w:r>
          </w:p>
          <w:p w:rsidR="0069099C" w:rsidRDefault="0069099C">
            <w:pPr>
              <w:rPr>
                <w:rFonts w:ascii="Arial" w:hAnsi="Arial" w:cs="Arial"/>
                <w:sz w:val="20"/>
                <w:szCs w:val="20"/>
              </w:rPr>
            </w:pPr>
            <w:r>
              <w:rPr>
                <w:rFonts w:ascii="Arial" w:hAnsi="Arial" w:cs="Arial"/>
                <w:sz w:val="20"/>
                <w:szCs w:val="20"/>
              </w:rPr>
              <w:t>1a. Israel</w:t>
            </w:r>
          </w:p>
          <w:p w:rsidR="0069099C" w:rsidRDefault="0069099C">
            <w:pPr>
              <w:rPr>
                <w:rFonts w:ascii="Arial" w:hAnsi="Arial" w:cs="Arial"/>
                <w:sz w:val="20"/>
                <w:szCs w:val="20"/>
              </w:rPr>
            </w:pPr>
            <w:r>
              <w:rPr>
                <w:rFonts w:ascii="Arial" w:hAnsi="Arial" w:cs="Arial"/>
                <w:sz w:val="20"/>
                <w:szCs w:val="20"/>
              </w:rPr>
              <w:t>1b. Germany</w:t>
            </w:r>
          </w:p>
          <w:p w:rsidR="0069099C" w:rsidRDefault="0069099C">
            <w:pPr>
              <w:rPr>
                <w:rFonts w:ascii="Arial" w:hAnsi="Arial" w:cs="Arial"/>
                <w:sz w:val="20"/>
                <w:szCs w:val="20"/>
              </w:rPr>
            </w:pPr>
            <w:r>
              <w:rPr>
                <w:rFonts w:ascii="Arial" w:hAnsi="Arial" w:cs="Arial"/>
                <w:sz w:val="20"/>
                <w:szCs w:val="20"/>
              </w:rPr>
              <w:t>1c. Italy</w:t>
            </w:r>
          </w:p>
          <w:p w:rsidR="0069099C" w:rsidRPr="00370131" w:rsidRDefault="0069099C">
            <w:pPr>
              <w:rPr>
                <w:rFonts w:ascii="Arial" w:hAnsi="Arial" w:cs="Arial"/>
                <w:b/>
                <w:sz w:val="20"/>
                <w:szCs w:val="20"/>
              </w:rPr>
            </w:pPr>
            <w:r w:rsidRPr="00370131">
              <w:rPr>
                <w:rFonts w:ascii="Arial" w:hAnsi="Arial" w:cs="Arial"/>
                <w:b/>
                <w:sz w:val="20"/>
                <w:szCs w:val="20"/>
              </w:rPr>
              <w:t>1d. Overall</w:t>
            </w:r>
          </w:p>
          <w:p w:rsidR="0069099C" w:rsidRDefault="0069099C">
            <w:pPr>
              <w:rPr>
                <w:rFonts w:ascii="Arial" w:hAnsi="Arial" w:cs="Arial"/>
                <w:sz w:val="20"/>
                <w:szCs w:val="20"/>
              </w:rPr>
            </w:pPr>
          </w:p>
          <w:p w:rsidR="0069099C" w:rsidRDefault="0069099C">
            <w:pPr>
              <w:rPr>
                <w:rFonts w:ascii="Arial" w:hAnsi="Arial" w:cs="Arial"/>
                <w:sz w:val="20"/>
                <w:szCs w:val="20"/>
              </w:rPr>
            </w:pPr>
            <w:r>
              <w:rPr>
                <w:rFonts w:ascii="Arial" w:hAnsi="Arial" w:cs="Arial"/>
                <w:sz w:val="20"/>
                <w:szCs w:val="20"/>
              </w:rPr>
              <w:t>2. Rate of appropriate antibiotic treatment, intervention per protocol, OR (95% CI) p value per site (n/N(%)) (primary outcome):</w:t>
            </w:r>
          </w:p>
          <w:p w:rsidR="0069099C" w:rsidRDefault="0069099C">
            <w:pPr>
              <w:rPr>
                <w:rFonts w:ascii="Arial" w:hAnsi="Arial" w:cs="Arial"/>
                <w:sz w:val="20"/>
                <w:szCs w:val="20"/>
              </w:rPr>
            </w:pPr>
            <w:r>
              <w:rPr>
                <w:rFonts w:ascii="Arial" w:hAnsi="Arial" w:cs="Arial"/>
                <w:sz w:val="20"/>
                <w:szCs w:val="20"/>
              </w:rPr>
              <w:lastRenderedPageBreak/>
              <w:t>2a. Israel</w:t>
            </w:r>
          </w:p>
          <w:p w:rsidR="0069099C" w:rsidRDefault="0069099C">
            <w:pPr>
              <w:rPr>
                <w:rFonts w:ascii="Arial" w:hAnsi="Arial" w:cs="Arial"/>
                <w:sz w:val="20"/>
                <w:szCs w:val="20"/>
              </w:rPr>
            </w:pPr>
            <w:r>
              <w:rPr>
                <w:rFonts w:ascii="Arial" w:hAnsi="Arial" w:cs="Arial"/>
                <w:sz w:val="20"/>
                <w:szCs w:val="20"/>
              </w:rPr>
              <w:t>2b. Germany</w:t>
            </w:r>
          </w:p>
          <w:p w:rsidR="0069099C" w:rsidRDefault="0069099C">
            <w:pPr>
              <w:rPr>
                <w:rFonts w:ascii="Arial" w:hAnsi="Arial" w:cs="Arial"/>
                <w:sz w:val="20"/>
                <w:szCs w:val="20"/>
              </w:rPr>
            </w:pPr>
            <w:r>
              <w:rPr>
                <w:rFonts w:ascii="Arial" w:hAnsi="Arial" w:cs="Arial"/>
                <w:sz w:val="20"/>
                <w:szCs w:val="20"/>
              </w:rPr>
              <w:t>2c. Italy</w:t>
            </w:r>
          </w:p>
          <w:p w:rsidR="0069099C" w:rsidRDefault="0069099C">
            <w:pPr>
              <w:rPr>
                <w:rFonts w:ascii="Arial" w:hAnsi="Arial" w:cs="Arial"/>
                <w:sz w:val="20"/>
                <w:szCs w:val="20"/>
              </w:rPr>
            </w:pPr>
            <w:r>
              <w:rPr>
                <w:rFonts w:ascii="Arial" w:hAnsi="Arial" w:cs="Arial"/>
                <w:sz w:val="20"/>
                <w:szCs w:val="20"/>
              </w:rPr>
              <w:t>2d. Overall</w:t>
            </w:r>
          </w:p>
          <w:p w:rsidR="0069099C" w:rsidRDefault="0069099C">
            <w:pPr>
              <w:rPr>
                <w:rFonts w:ascii="Arial" w:hAnsi="Arial" w:cs="Arial"/>
                <w:sz w:val="20"/>
                <w:szCs w:val="20"/>
              </w:rPr>
            </w:pPr>
          </w:p>
          <w:p w:rsidR="0069099C" w:rsidRDefault="0069099C">
            <w:pPr>
              <w:rPr>
                <w:rFonts w:ascii="Arial" w:hAnsi="Arial" w:cs="Arial"/>
                <w:sz w:val="20"/>
                <w:szCs w:val="20"/>
              </w:rPr>
            </w:pPr>
            <w:r>
              <w:rPr>
                <w:rFonts w:ascii="Arial" w:hAnsi="Arial" w:cs="Arial"/>
                <w:sz w:val="20"/>
                <w:szCs w:val="20"/>
              </w:rPr>
              <w:t>3. Number (%) of antibiotics prescribed in Israel / Germany / Italy ): (secondary outcome)</w:t>
            </w:r>
          </w:p>
          <w:p w:rsidR="0069099C" w:rsidRDefault="0069099C">
            <w:pPr>
              <w:rPr>
                <w:rFonts w:ascii="Arial" w:hAnsi="Arial" w:cs="Arial"/>
                <w:sz w:val="20"/>
                <w:szCs w:val="20"/>
              </w:rPr>
            </w:pPr>
            <w:r>
              <w:rPr>
                <w:rFonts w:ascii="Arial" w:hAnsi="Arial" w:cs="Arial"/>
                <w:sz w:val="20"/>
                <w:szCs w:val="20"/>
              </w:rPr>
              <w:t>3a. no antibiotic</w:t>
            </w:r>
          </w:p>
          <w:p w:rsidR="0069099C" w:rsidRDefault="0069099C">
            <w:pPr>
              <w:rPr>
                <w:rFonts w:ascii="Arial" w:hAnsi="Arial" w:cs="Arial"/>
                <w:sz w:val="20"/>
                <w:szCs w:val="20"/>
              </w:rPr>
            </w:pPr>
            <w:r>
              <w:rPr>
                <w:rFonts w:ascii="Arial" w:hAnsi="Arial" w:cs="Arial"/>
                <w:sz w:val="20"/>
                <w:szCs w:val="20"/>
              </w:rPr>
              <w:t xml:space="preserve">3b. narrow-spectrum </w:t>
            </w:r>
            <w:proofErr w:type="spellStart"/>
            <w:r>
              <w:rPr>
                <w:rFonts w:ascii="Arial" w:hAnsi="Arial" w:cs="Arial"/>
                <w:sz w:val="20"/>
                <w:szCs w:val="20"/>
              </w:rPr>
              <w:t>penicillins</w:t>
            </w:r>
            <w:proofErr w:type="spellEnd"/>
          </w:p>
          <w:p w:rsidR="0069099C" w:rsidRDefault="0069099C">
            <w:pPr>
              <w:rPr>
                <w:rFonts w:ascii="Arial" w:hAnsi="Arial" w:cs="Arial"/>
                <w:sz w:val="20"/>
                <w:szCs w:val="20"/>
              </w:rPr>
            </w:pPr>
            <w:r>
              <w:rPr>
                <w:rFonts w:ascii="Arial" w:hAnsi="Arial" w:cs="Arial"/>
                <w:sz w:val="20"/>
                <w:szCs w:val="20"/>
              </w:rPr>
              <w:t xml:space="preserve">3c. </w:t>
            </w:r>
            <w:proofErr w:type="spellStart"/>
            <w:r>
              <w:rPr>
                <w:rFonts w:ascii="Arial" w:hAnsi="Arial" w:cs="Arial"/>
                <w:sz w:val="20"/>
                <w:szCs w:val="20"/>
              </w:rPr>
              <w:t>piperacillin</w:t>
            </w:r>
            <w:proofErr w:type="spellEnd"/>
            <w:r>
              <w:rPr>
                <w:rFonts w:ascii="Arial" w:hAnsi="Arial" w:cs="Arial"/>
                <w:sz w:val="20"/>
                <w:szCs w:val="20"/>
              </w:rPr>
              <w:t>/</w:t>
            </w:r>
            <w:proofErr w:type="spellStart"/>
            <w:r>
              <w:rPr>
                <w:rFonts w:ascii="Arial" w:hAnsi="Arial" w:cs="Arial"/>
                <w:sz w:val="20"/>
                <w:szCs w:val="20"/>
              </w:rPr>
              <w:t>tazobactam</w:t>
            </w:r>
            <w:proofErr w:type="spellEnd"/>
            <w:r>
              <w:rPr>
                <w:rFonts w:ascii="Arial" w:hAnsi="Arial" w:cs="Arial"/>
                <w:sz w:val="20"/>
                <w:szCs w:val="20"/>
              </w:rPr>
              <w:t xml:space="preserve"> or </w:t>
            </w:r>
            <w:proofErr w:type="spellStart"/>
            <w:r>
              <w:rPr>
                <w:rFonts w:ascii="Arial" w:hAnsi="Arial" w:cs="Arial"/>
                <w:sz w:val="20"/>
                <w:szCs w:val="20"/>
              </w:rPr>
              <w:t>sulbactam</w:t>
            </w:r>
            <w:proofErr w:type="spellEnd"/>
          </w:p>
          <w:p w:rsidR="0069099C" w:rsidRDefault="0069099C">
            <w:pPr>
              <w:rPr>
                <w:rFonts w:ascii="Arial" w:hAnsi="Arial" w:cs="Arial"/>
                <w:sz w:val="20"/>
                <w:szCs w:val="20"/>
              </w:rPr>
            </w:pPr>
            <w:r>
              <w:rPr>
                <w:rFonts w:ascii="Arial" w:hAnsi="Arial" w:cs="Arial"/>
                <w:sz w:val="20"/>
                <w:szCs w:val="20"/>
              </w:rPr>
              <w:t>3d. first-generation cephalosporin</w:t>
            </w:r>
          </w:p>
          <w:p w:rsidR="0069099C" w:rsidRDefault="0069099C">
            <w:pPr>
              <w:rPr>
                <w:rFonts w:ascii="Arial" w:hAnsi="Arial" w:cs="Arial"/>
                <w:sz w:val="20"/>
                <w:szCs w:val="20"/>
              </w:rPr>
            </w:pPr>
            <w:r>
              <w:rPr>
                <w:rFonts w:ascii="Arial" w:hAnsi="Arial" w:cs="Arial"/>
                <w:sz w:val="20"/>
                <w:szCs w:val="20"/>
              </w:rPr>
              <w:t xml:space="preserve">3e. broad-spectrum </w:t>
            </w:r>
            <w:proofErr w:type="spellStart"/>
            <w:r>
              <w:rPr>
                <w:rFonts w:ascii="Arial" w:hAnsi="Arial" w:cs="Arial"/>
                <w:sz w:val="20"/>
                <w:szCs w:val="20"/>
              </w:rPr>
              <w:t>cephalosporins</w:t>
            </w:r>
            <w:proofErr w:type="spellEnd"/>
          </w:p>
          <w:p w:rsidR="0069099C" w:rsidRDefault="0069099C">
            <w:pPr>
              <w:rPr>
                <w:rFonts w:ascii="Arial" w:hAnsi="Arial" w:cs="Arial"/>
                <w:sz w:val="20"/>
                <w:szCs w:val="20"/>
              </w:rPr>
            </w:pPr>
            <w:r>
              <w:rPr>
                <w:rFonts w:ascii="Arial" w:hAnsi="Arial" w:cs="Arial"/>
                <w:sz w:val="20"/>
                <w:szCs w:val="20"/>
              </w:rPr>
              <w:t xml:space="preserve">3f. </w:t>
            </w:r>
            <w:proofErr w:type="spellStart"/>
            <w:r>
              <w:rPr>
                <w:rFonts w:ascii="Arial" w:hAnsi="Arial" w:cs="Arial"/>
                <w:sz w:val="20"/>
                <w:szCs w:val="20"/>
              </w:rPr>
              <w:t>Flouroquinolones</w:t>
            </w:r>
            <w:proofErr w:type="spellEnd"/>
          </w:p>
          <w:p w:rsidR="0069099C" w:rsidRDefault="0069099C">
            <w:pPr>
              <w:rPr>
                <w:rFonts w:ascii="Arial" w:hAnsi="Arial" w:cs="Arial"/>
                <w:sz w:val="20"/>
                <w:szCs w:val="20"/>
              </w:rPr>
            </w:pPr>
            <w:r>
              <w:rPr>
                <w:rFonts w:ascii="Arial" w:hAnsi="Arial" w:cs="Arial"/>
                <w:sz w:val="20"/>
                <w:szCs w:val="20"/>
              </w:rPr>
              <w:t>3g. aminoglycosides</w:t>
            </w:r>
          </w:p>
          <w:p w:rsidR="0069099C" w:rsidRDefault="0069099C">
            <w:pPr>
              <w:rPr>
                <w:rFonts w:ascii="Arial" w:hAnsi="Arial" w:cs="Arial"/>
                <w:sz w:val="20"/>
                <w:szCs w:val="20"/>
              </w:rPr>
            </w:pPr>
            <w:r>
              <w:rPr>
                <w:rFonts w:ascii="Arial" w:hAnsi="Arial" w:cs="Arial"/>
                <w:sz w:val="20"/>
                <w:szCs w:val="20"/>
              </w:rPr>
              <w:t xml:space="preserve">3h. </w:t>
            </w:r>
            <w:proofErr w:type="spellStart"/>
            <w:r>
              <w:rPr>
                <w:rFonts w:ascii="Arial" w:hAnsi="Arial" w:cs="Arial"/>
                <w:sz w:val="20"/>
                <w:szCs w:val="20"/>
              </w:rPr>
              <w:t>glycopeptides</w:t>
            </w:r>
            <w:proofErr w:type="spellEnd"/>
          </w:p>
          <w:p w:rsidR="0069099C" w:rsidRDefault="0069099C">
            <w:pPr>
              <w:rPr>
                <w:rFonts w:ascii="Arial" w:eastAsia="Arial Unicode MS" w:hAnsi="Arial" w:cs="Arial"/>
                <w:sz w:val="20"/>
                <w:szCs w:val="20"/>
              </w:rPr>
            </w:pPr>
            <w:r>
              <w:rPr>
                <w:rFonts w:ascii="Arial" w:hAnsi="Arial" w:cs="Arial"/>
                <w:sz w:val="20"/>
                <w:szCs w:val="20"/>
              </w:rPr>
              <w:t xml:space="preserve">3i. </w:t>
            </w:r>
            <w:proofErr w:type="spellStart"/>
            <w:r>
              <w:rPr>
                <w:rFonts w:ascii="Arial" w:hAnsi="Arial" w:cs="Arial"/>
                <w:sz w:val="20"/>
                <w:szCs w:val="20"/>
              </w:rPr>
              <w:t>carbapanems</w:t>
            </w:r>
            <w:proofErr w:type="spellEnd"/>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140/203 (69.0%) vs. 131/206 (63.6%), 1.27 (0.84 to 1.92) </w:t>
            </w:r>
            <w:r>
              <w:rPr>
                <w:rFonts w:ascii="Arial" w:eastAsia="Arial Unicode MS" w:hAnsi="Arial" w:cs="Arial"/>
                <w:i/>
                <w:sz w:val="20"/>
                <w:szCs w:val="20"/>
              </w:rPr>
              <w:t>P</w:t>
            </w:r>
            <w:r>
              <w:rPr>
                <w:rFonts w:ascii="Arial" w:eastAsia="Arial Unicode MS" w:hAnsi="Arial" w:cs="Arial"/>
                <w:sz w:val="20"/>
                <w:szCs w:val="20"/>
              </w:rPr>
              <w:t>=.25</w:t>
            </w:r>
            <w:r>
              <w:rPr>
                <w:rFonts w:ascii="Arial" w:eastAsia="Arial Unicode MS" w:hAnsi="Arial" w:cs="Arial"/>
                <w:sz w:val="20"/>
                <w:szCs w:val="20"/>
              </w:rPr>
              <w:br/>
              <w:t xml:space="preserve">1b. 38/44 (86.4%) vs. 32/43 (74.4%), 2.18 (0.72 to 6.54) </w:t>
            </w:r>
            <w:r>
              <w:rPr>
                <w:rFonts w:ascii="Arial" w:eastAsia="Arial Unicode MS" w:hAnsi="Arial" w:cs="Arial"/>
                <w:i/>
                <w:sz w:val="20"/>
                <w:szCs w:val="20"/>
              </w:rPr>
              <w:t>P</w:t>
            </w:r>
            <w:r>
              <w:rPr>
                <w:rFonts w:ascii="Arial" w:eastAsia="Arial Unicode MS" w:hAnsi="Arial" w:cs="Arial"/>
                <w:sz w:val="20"/>
                <w:szCs w:val="20"/>
              </w:rPr>
              <w:t>=.16</w:t>
            </w:r>
            <w:r>
              <w:rPr>
                <w:rFonts w:ascii="Arial" w:eastAsia="Arial Unicode MS" w:hAnsi="Arial" w:cs="Arial"/>
                <w:sz w:val="20"/>
                <w:szCs w:val="20"/>
              </w:rPr>
              <w:br/>
              <w:t xml:space="preserve">1c. 38/50 (76.0%) vs. 13/4 (54.2%), 2.68 (0.95 to 7.52)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t xml:space="preserve">1d. 216/297 (72.7%) vs. 176/273 (64.5%), 1.48 (1.03 to 2.11)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r>
            <w:r>
              <w:rPr>
                <w:rFonts w:ascii="Arial" w:eastAsia="Arial Unicode MS" w:hAnsi="Arial" w:cs="Arial"/>
                <w:sz w:val="20"/>
                <w:szCs w:val="20"/>
              </w:rPr>
              <w:br/>
              <w:t xml:space="preserve">2a. 74/87 (85.1%) vs. 131/206 (63.6%), 3.26 (1.69 to 6.27) </w:t>
            </w:r>
            <w:r>
              <w:rPr>
                <w:rFonts w:ascii="Arial" w:eastAsia="Arial Unicode MS" w:hAnsi="Arial" w:cs="Arial"/>
                <w:i/>
                <w:sz w:val="20"/>
                <w:szCs w:val="20"/>
              </w:rPr>
              <w:t>P</w:t>
            </w:r>
            <w:r>
              <w:rPr>
                <w:rFonts w:ascii="Arial" w:eastAsia="Arial Unicode MS" w:hAnsi="Arial" w:cs="Arial"/>
                <w:sz w:val="20"/>
                <w:szCs w:val="20"/>
              </w:rPr>
              <w:t>≤.001</w:t>
            </w:r>
            <w:r>
              <w:rPr>
                <w:rFonts w:ascii="Arial" w:eastAsia="Arial Unicode MS" w:hAnsi="Arial" w:cs="Arial"/>
                <w:sz w:val="20"/>
                <w:szCs w:val="20"/>
              </w:rPr>
              <w:br/>
              <w:t xml:space="preserve">2b. 18/19 (94.7%) vs. 32/43 (74.4%), 6.19 (0.74 to 51.91)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r>
            <w:r>
              <w:rPr>
                <w:rFonts w:ascii="Arial" w:eastAsia="Arial Unicode MS" w:hAnsi="Arial" w:cs="Arial"/>
                <w:sz w:val="20"/>
                <w:szCs w:val="20"/>
              </w:rPr>
              <w:lastRenderedPageBreak/>
              <w:t xml:space="preserve">2c. 22/28 (78.6%) vs. 13/4 (54.2%), 3.10 (0.93 to 10.39),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t xml:space="preserve">2d. 114/134 (85.1%) vs. 176/273 (64.5%), 3.42 (1.97 to 5.96), </w:t>
            </w:r>
            <w:r>
              <w:rPr>
                <w:rFonts w:ascii="Arial" w:eastAsia="Arial Unicode MS" w:hAnsi="Arial" w:cs="Arial"/>
                <w:i/>
                <w:sz w:val="20"/>
                <w:szCs w:val="20"/>
              </w:rPr>
              <w:t>P</w:t>
            </w:r>
            <w:r>
              <w:rPr>
                <w:rFonts w:ascii="Arial" w:eastAsia="Arial Unicode MS" w:hAnsi="Arial" w:cs="Arial"/>
                <w:sz w:val="20"/>
                <w:szCs w:val="20"/>
              </w:rPr>
              <w:t>=.001</w:t>
            </w:r>
            <w:r>
              <w:rPr>
                <w:rFonts w:ascii="Arial" w:eastAsia="Arial Unicode MS" w:hAnsi="Arial" w:cs="Arial"/>
                <w:sz w:val="20"/>
                <w:szCs w:val="20"/>
              </w:rPr>
              <w:br/>
            </w:r>
            <w:r>
              <w:rPr>
                <w:rFonts w:ascii="Arial" w:eastAsia="Arial Unicode MS" w:hAnsi="Arial" w:cs="Arial"/>
                <w:sz w:val="20"/>
                <w:szCs w:val="20"/>
              </w:rPr>
              <w:br/>
              <w:t>3a. 173 (20%) vs. 172 (21%) / 4 (2%) vs. 3 (2%) / 28 (16%) vs. 8 (9%)</w:t>
            </w:r>
            <w:r>
              <w:rPr>
                <w:rFonts w:ascii="Arial" w:eastAsia="Arial Unicode MS" w:hAnsi="Arial" w:cs="Arial"/>
                <w:sz w:val="20"/>
                <w:szCs w:val="20"/>
              </w:rPr>
              <w:br/>
              <w:t>3b. 92 (11%) vs. 85 (10%) / 36 (17%) vs. 26 (15%) / 44 (25%) vs. 8 (9%)</w:t>
            </w:r>
            <w:r>
              <w:rPr>
                <w:rFonts w:ascii="Arial" w:eastAsia="Arial Unicode MS" w:hAnsi="Arial" w:cs="Arial"/>
                <w:sz w:val="20"/>
                <w:szCs w:val="20"/>
              </w:rPr>
              <w:br/>
              <w:t>3c. 26 (3%) vs. 17 (2%) / 14 (7%) vs. 13 (8%) / 11 (6%) vs. 3 (3%)</w:t>
            </w:r>
            <w:r>
              <w:rPr>
                <w:rFonts w:ascii="Arial" w:eastAsia="Arial Unicode MS" w:hAnsi="Arial" w:cs="Arial"/>
                <w:sz w:val="20"/>
                <w:szCs w:val="20"/>
              </w:rPr>
              <w:br/>
              <w:t>3d. 29 (3%) vs. 11 (1%) / 0 vs. 0 / 0 vs. 0</w:t>
            </w:r>
            <w:r>
              <w:rPr>
                <w:rFonts w:ascii="Arial" w:eastAsia="Arial Unicode MS" w:hAnsi="Arial" w:cs="Arial"/>
                <w:sz w:val="20"/>
                <w:szCs w:val="20"/>
              </w:rPr>
              <w:br/>
              <w:t>3e. 333 (39%) vs. 405 (49%) / 108 (52%) vs. 84 (49%) / 23 (18%) vs. 37 (43%)</w:t>
            </w:r>
            <w:r>
              <w:rPr>
                <w:rFonts w:ascii="Arial" w:eastAsia="Arial Unicode MS" w:hAnsi="Arial" w:cs="Arial"/>
                <w:sz w:val="20"/>
                <w:szCs w:val="20"/>
              </w:rPr>
              <w:br/>
              <w:t>3f. 144 (17%) vs. 98 (12%) / 29 (14%) vs. 29 (17%) / 68 (38%) vs. 28 (32%)</w:t>
            </w:r>
            <w:r>
              <w:rPr>
                <w:rFonts w:ascii="Arial" w:eastAsia="Arial Unicode MS" w:hAnsi="Arial" w:cs="Arial"/>
                <w:sz w:val="20"/>
                <w:szCs w:val="20"/>
              </w:rPr>
              <w:br/>
              <w:t>3g. 33 (4%) vs. 15 (2%) / 6 (3%) vs. 8 (5%) / 3 (2%) vs. 1 (1%)</w:t>
            </w:r>
            <w:r>
              <w:rPr>
                <w:rFonts w:ascii="Arial" w:eastAsia="Arial Unicode MS" w:hAnsi="Arial" w:cs="Arial"/>
                <w:sz w:val="20"/>
                <w:szCs w:val="20"/>
              </w:rPr>
              <w:br/>
              <w:t>3h. 26 (3%) vs. 21 (3%) / 9 (4%) vs. 8 (5%) / 5 (3%) vs. 6 (7%</w:t>
            </w:r>
            <w:proofErr w:type="gramStart"/>
            <w:r>
              <w:rPr>
                <w:rFonts w:ascii="Arial" w:eastAsia="Arial Unicode MS" w:hAnsi="Arial" w:cs="Arial"/>
                <w:sz w:val="20"/>
                <w:szCs w:val="20"/>
              </w:rPr>
              <w:t>)</w:t>
            </w:r>
            <w:proofErr w:type="gramEnd"/>
            <w:r>
              <w:rPr>
                <w:rFonts w:ascii="Arial" w:eastAsia="Arial Unicode MS" w:hAnsi="Arial" w:cs="Arial"/>
                <w:sz w:val="20"/>
                <w:szCs w:val="20"/>
              </w:rPr>
              <w:br/>
              <w:t>3i. 5 (0.6%) vs. 3 (0.4%) / 9 (4%) vs. 6 (3%) / 6 (3%) vs. 3 (3%)</w:t>
            </w:r>
          </w:p>
        </w:tc>
        <w:tc>
          <w:tcPr>
            <w:tcW w:w="2699" w:type="dxa"/>
            <w:hideMark/>
          </w:tcPr>
          <w:p w:rsidR="0069099C" w:rsidRPr="00370131" w:rsidRDefault="0069099C">
            <w:pPr>
              <w:rPr>
                <w:rFonts w:ascii="Arial" w:hAnsi="Arial" w:cs="Arial"/>
                <w:b/>
                <w:sz w:val="20"/>
                <w:szCs w:val="20"/>
              </w:rPr>
            </w:pPr>
            <w:r w:rsidRPr="00370131">
              <w:rPr>
                <w:rFonts w:ascii="Arial" w:hAnsi="Arial" w:cs="Arial"/>
                <w:b/>
                <w:sz w:val="20"/>
                <w:szCs w:val="20"/>
              </w:rPr>
              <w:lastRenderedPageBreak/>
              <w:t>1.  Mean/median (SD) duration of hospital stay (</w:t>
            </w:r>
            <w:proofErr w:type="spellStart"/>
            <w:r w:rsidRPr="00370131">
              <w:rPr>
                <w:rFonts w:ascii="Arial" w:hAnsi="Arial" w:cs="Arial"/>
                <w:b/>
                <w:sz w:val="20"/>
                <w:szCs w:val="20"/>
              </w:rPr>
              <w:t>prespecified</w:t>
            </w:r>
            <w:proofErr w:type="spellEnd"/>
            <w:r w:rsidRPr="00370131">
              <w:rPr>
                <w:rFonts w:ascii="Arial" w:hAnsi="Arial" w:cs="Arial"/>
                <w:b/>
                <w:sz w:val="20"/>
                <w:szCs w:val="20"/>
              </w:rPr>
              <w:t>)</w:t>
            </w:r>
          </w:p>
          <w:p w:rsidR="0069099C" w:rsidRDefault="0069099C">
            <w:pPr>
              <w:rPr>
                <w:rFonts w:ascii="Arial" w:hAnsi="Arial" w:cs="Arial"/>
                <w:sz w:val="20"/>
                <w:szCs w:val="20"/>
              </w:rPr>
            </w:pPr>
            <w:r>
              <w:rPr>
                <w:rFonts w:ascii="Arial" w:hAnsi="Arial" w:cs="Arial"/>
                <w:sz w:val="20"/>
                <w:szCs w:val="20"/>
              </w:rPr>
              <w:t>1a. Israel</w:t>
            </w:r>
          </w:p>
          <w:p w:rsidR="0069099C" w:rsidRDefault="0069099C">
            <w:pPr>
              <w:rPr>
                <w:rFonts w:ascii="Arial" w:hAnsi="Arial" w:cs="Arial"/>
                <w:sz w:val="20"/>
                <w:szCs w:val="20"/>
              </w:rPr>
            </w:pPr>
            <w:r>
              <w:rPr>
                <w:rFonts w:ascii="Arial" w:hAnsi="Arial" w:cs="Arial"/>
                <w:sz w:val="20"/>
                <w:szCs w:val="20"/>
              </w:rPr>
              <w:t>1b. German</w:t>
            </w:r>
          </w:p>
          <w:p w:rsidR="0069099C" w:rsidRDefault="0069099C">
            <w:pPr>
              <w:rPr>
                <w:rFonts w:ascii="Arial" w:hAnsi="Arial" w:cs="Arial"/>
                <w:sz w:val="20"/>
                <w:szCs w:val="20"/>
              </w:rPr>
            </w:pPr>
            <w:r>
              <w:rPr>
                <w:rFonts w:ascii="Arial" w:hAnsi="Arial" w:cs="Arial"/>
                <w:sz w:val="20"/>
                <w:szCs w:val="20"/>
              </w:rPr>
              <w:t>1c. Italy</w:t>
            </w:r>
          </w:p>
          <w:p w:rsidR="0069099C" w:rsidRPr="00370131" w:rsidRDefault="0069099C">
            <w:pPr>
              <w:rPr>
                <w:rFonts w:ascii="Arial" w:hAnsi="Arial" w:cs="Arial"/>
                <w:b/>
                <w:sz w:val="20"/>
                <w:szCs w:val="20"/>
              </w:rPr>
            </w:pPr>
            <w:r w:rsidRPr="00370131">
              <w:rPr>
                <w:rFonts w:ascii="Arial" w:hAnsi="Arial" w:cs="Arial"/>
                <w:b/>
                <w:sz w:val="20"/>
                <w:szCs w:val="20"/>
              </w:rPr>
              <w:t>1d. Overall</w:t>
            </w:r>
          </w:p>
          <w:p w:rsidR="0069099C" w:rsidRDefault="0069099C">
            <w:pPr>
              <w:rPr>
                <w:rFonts w:ascii="Arial" w:hAnsi="Arial" w:cs="Arial"/>
                <w:sz w:val="20"/>
                <w:szCs w:val="20"/>
              </w:rPr>
            </w:pPr>
            <w:r>
              <w:rPr>
                <w:rFonts w:ascii="Arial" w:hAnsi="Arial" w:cs="Arial"/>
                <w:sz w:val="20"/>
                <w:szCs w:val="20"/>
              </w:rPr>
              <w:t>2.  Mean/median (SD) duration of hospital stay among patients surviving 30 days (N=1837)</w:t>
            </w:r>
          </w:p>
          <w:p w:rsidR="0069099C" w:rsidRDefault="0069099C">
            <w:pPr>
              <w:rPr>
                <w:rFonts w:ascii="Arial" w:hAnsi="Arial" w:cs="Arial"/>
                <w:sz w:val="20"/>
                <w:szCs w:val="20"/>
              </w:rPr>
            </w:pPr>
            <w:r>
              <w:rPr>
                <w:rFonts w:ascii="Arial" w:hAnsi="Arial" w:cs="Arial"/>
                <w:sz w:val="20"/>
                <w:szCs w:val="20"/>
              </w:rPr>
              <w:t>2a. Israel</w:t>
            </w:r>
          </w:p>
          <w:p w:rsidR="0069099C" w:rsidRDefault="0069099C">
            <w:pPr>
              <w:rPr>
                <w:rFonts w:ascii="Arial" w:hAnsi="Arial" w:cs="Arial"/>
                <w:sz w:val="20"/>
                <w:szCs w:val="20"/>
              </w:rPr>
            </w:pPr>
            <w:r>
              <w:rPr>
                <w:rFonts w:ascii="Arial" w:hAnsi="Arial" w:cs="Arial"/>
                <w:sz w:val="20"/>
                <w:szCs w:val="20"/>
              </w:rPr>
              <w:t>2b. German</w:t>
            </w:r>
          </w:p>
          <w:p w:rsidR="0069099C" w:rsidRDefault="0069099C">
            <w:pPr>
              <w:rPr>
                <w:rFonts w:ascii="Arial" w:hAnsi="Arial" w:cs="Arial"/>
                <w:sz w:val="20"/>
                <w:szCs w:val="20"/>
              </w:rPr>
            </w:pPr>
            <w:r>
              <w:rPr>
                <w:rFonts w:ascii="Arial" w:hAnsi="Arial" w:cs="Arial"/>
                <w:sz w:val="20"/>
                <w:szCs w:val="20"/>
              </w:rPr>
              <w:t>2c. Italy</w:t>
            </w:r>
          </w:p>
          <w:p w:rsidR="0069099C" w:rsidRDefault="0069099C">
            <w:pPr>
              <w:rPr>
                <w:rFonts w:ascii="Arial" w:hAnsi="Arial" w:cs="Arial"/>
                <w:sz w:val="20"/>
                <w:szCs w:val="20"/>
              </w:rPr>
            </w:pPr>
            <w:r>
              <w:rPr>
                <w:rFonts w:ascii="Arial" w:hAnsi="Arial" w:cs="Arial"/>
                <w:sz w:val="20"/>
                <w:szCs w:val="20"/>
              </w:rPr>
              <w:t>2d. Overall</w:t>
            </w:r>
          </w:p>
          <w:p w:rsidR="0069099C" w:rsidRDefault="0069099C">
            <w:pPr>
              <w:rPr>
                <w:rFonts w:ascii="Arial" w:hAnsi="Arial" w:cs="Arial"/>
                <w:sz w:val="20"/>
                <w:szCs w:val="20"/>
              </w:rPr>
            </w:pPr>
            <w:r w:rsidRPr="00370131">
              <w:rPr>
                <w:rFonts w:ascii="Arial" w:hAnsi="Arial" w:cs="Arial"/>
                <w:b/>
                <w:sz w:val="20"/>
                <w:szCs w:val="20"/>
              </w:rPr>
              <w:t>3.  Mean/median (SD) duration of fever, median/mean (SD) (pre-specified)</w:t>
            </w:r>
          </w:p>
          <w:p w:rsidR="0069099C" w:rsidRDefault="0069099C">
            <w:pPr>
              <w:rPr>
                <w:rFonts w:ascii="Arial" w:hAnsi="Arial" w:cs="Arial"/>
                <w:sz w:val="20"/>
                <w:szCs w:val="20"/>
              </w:rPr>
            </w:pPr>
            <w:r>
              <w:rPr>
                <w:rFonts w:ascii="Arial" w:hAnsi="Arial" w:cs="Arial"/>
                <w:sz w:val="20"/>
                <w:szCs w:val="20"/>
              </w:rPr>
              <w:lastRenderedPageBreak/>
              <w:t>3a. Israel</w:t>
            </w:r>
          </w:p>
          <w:p w:rsidR="0069099C" w:rsidRDefault="0069099C">
            <w:pPr>
              <w:rPr>
                <w:rFonts w:ascii="Arial" w:hAnsi="Arial" w:cs="Arial"/>
                <w:sz w:val="20"/>
                <w:szCs w:val="20"/>
              </w:rPr>
            </w:pPr>
            <w:r>
              <w:rPr>
                <w:rFonts w:ascii="Arial" w:hAnsi="Arial" w:cs="Arial"/>
                <w:sz w:val="20"/>
                <w:szCs w:val="20"/>
              </w:rPr>
              <w:t>3b. German</w:t>
            </w:r>
          </w:p>
          <w:p w:rsidR="0069099C" w:rsidRDefault="0069099C">
            <w:pPr>
              <w:rPr>
                <w:rFonts w:ascii="Arial" w:hAnsi="Arial" w:cs="Arial"/>
                <w:sz w:val="20"/>
                <w:szCs w:val="20"/>
              </w:rPr>
            </w:pPr>
            <w:r>
              <w:rPr>
                <w:rFonts w:ascii="Arial" w:hAnsi="Arial" w:cs="Arial"/>
                <w:sz w:val="20"/>
                <w:szCs w:val="20"/>
              </w:rPr>
              <w:t>3c. Italy</w:t>
            </w:r>
          </w:p>
          <w:p w:rsidR="0069099C" w:rsidRPr="00370131" w:rsidRDefault="0069099C">
            <w:pPr>
              <w:rPr>
                <w:rFonts w:ascii="Arial" w:hAnsi="Arial" w:cs="Arial"/>
                <w:b/>
                <w:sz w:val="20"/>
                <w:szCs w:val="20"/>
              </w:rPr>
            </w:pPr>
            <w:r w:rsidRPr="00370131">
              <w:rPr>
                <w:rFonts w:ascii="Arial" w:hAnsi="Arial" w:cs="Arial"/>
                <w:b/>
                <w:sz w:val="20"/>
                <w:szCs w:val="20"/>
              </w:rPr>
              <w:t>3d. Overall</w:t>
            </w:r>
          </w:p>
          <w:p w:rsidR="0069099C" w:rsidRPr="00370131" w:rsidRDefault="0069099C">
            <w:pPr>
              <w:rPr>
                <w:rFonts w:ascii="Arial" w:hAnsi="Arial" w:cs="Arial"/>
                <w:b/>
                <w:sz w:val="20"/>
                <w:szCs w:val="20"/>
              </w:rPr>
            </w:pPr>
            <w:r w:rsidRPr="00370131">
              <w:rPr>
                <w:rFonts w:ascii="Arial" w:hAnsi="Arial" w:cs="Arial"/>
                <w:b/>
                <w:sz w:val="20"/>
                <w:szCs w:val="20"/>
              </w:rPr>
              <w:t>4. Overall 30 day mortality intention to treat, n/</w:t>
            </w:r>
            <w:proofErr w:type="gramStart"/>
            <w:r w:rsidRPr="00370131">
              <w:rPr>
                <w:rFonts w:ascii="Arial" w:hAnsi="Arial" w:cs="Arial"/>
                <w:b/>
                <w:sz w:val="20"/>
                <w:szCs w:val="20"/>
              </w:rPr>
              <w:t>N(</w:t>
            </w:r>
            <w:proofErr w:type="gramEnd"/>
            <w:r w:rsidRPr="00370131">
              <w:rPr>
                <w:rFonts w:ascii="Arial" w:hAnsi="Arial" w:cs="Arial"/>
                <w:b/>
                <w:sz w:val="20"/>
                <w:szCs w:val="20"/>
              </w:rPr>
              <w:t>%)</w:t>
            </w:r>
          </w:p>
          <w:p w:rsidR="0069099C" w:rsidRDefault="0069099C">
            <w:pPr>
              <w:rPr>
                <w:rFonts w:ascii="Arial" w:hAnsi="Arial" w:cs="Arial"/>
                <w:sz w:val="20"/>
                <w:szCs w:val="20"/>
              </w:rPr>
            </w:pPr>
            <w:r>
              <w:rPr>
                <w:rFonts w:ascii="Arial" w:hAnsi="Arial" w:cs="Arial"/>
                <w:sz w:val="20"/>
                <w:szCs w:val="20"/>
              </w:rPr>
              <w:t>4a. Israel</w:t>
            </w:r>
          </w:p>
          <w:p w:rsidR="0069099C" w:rsidRDefault="0069099C">
            <w:pPr>
              <w:rPr>
                <w:rFonts w:ascii="Arial" w:hAnsi="Arial" w:cs="Arial"/>
                <w:sz w:val="20"/>
                <w:szCs w:val="20"/>
              </w:rPr>
            </w:pPr>
            <w:r>
              <w:rPr>
                <w:rFonts w:ascii="Arial" w:hAnsi="Arial" w:cs="Arial"/>
                <w:sz w:val="20"/>
                <w:szCs w:val="20"/>
              </w:rPr>
              <w:t>4b. German</w:t>
            </w:r>
          </w:p>
          <w:p w:rsidR="0069099C" w:rsidRDefault="0069099C">
            <w:pPr>
              <w:rPr>
                <w:rFonts w:ascii="Arial" w:hAnsi="Arial" w:cs="Arial"/>
                <w:sz w:val="20"/>
                <w:szCs w:val="20"/>
              </w:rPr>
            </w:pPr>
            <w:r>
              <w:rPr>
                <w:rFonts w:ascii="Arial" w:hAnsi="Arial" w:cs="Arial"/>
                <w:sz w:val="20"/>
                <w:szCs w:val="20"/>
              </w:rPr>
              <w:t>4c. Italy</w:t>
            </w:r>
          </w:p>
          <w:p w:rsidR="0069099C" w:rsidRPr="00370131" w:rsidRDefault="0069099C">
            <w:pPr>
              <w:rPr>
                <w:rFonts w:ascii="Arial" w:hAnsi="Arial" w:cs="Arial"/>
                <w:b/>
                <w:sz w:val="20"/>
                <w:szCs w:val="20"/>
              </w:rPr>
            </w:pPr>
            <w:r w:rsidRPr="00370131">
              <w:rPr>
                <w:rFonts w:ascii="Arial" w:hAnsi="Arial" w:cs="Arial"/>
                <w:b/>
                <w:sz w:val="20"/>
                <w:szCs w:val="20"/>
              </w:rPr>
              <w:t>4d. Overall</w:t>
            </w:r>
          </w:p>
          <w:p w:rsidR="0069099C" w:rsidRDefault="0069099C">
            <w:pPr>
              <w:rPr>
                <w:rFonts w:ascii="Arial" w:hAnsi="Arial" w:cs="Arial"/>
                <w:sz w:val="20"/>
                <w:szCs w:val="20"/>
              </w:rPr>
            </w:pPr>
            <w:r>
              <w:rPr>
                <w:rFonts w:ascii="Arial" w:hAnsi="Arial" w:cs="Arial"/>
                <w:sz w:val="20"/>
                <w:szCs w:val="20"/>
              </w:rPr>
              <w:t>5. Overall 30 day mortality per protocol, n/</w:t>
            </w:r>
            <w:proofErr w:type="gramStart"/>
            <w:r>
              <w:rPr>
                <w:rFonts w:ascii="Arial" w:hAnsi="Arial" w:cs="Arial"/>
                <w:sz w:val="20"/>
                <w:szCs w:val="20"/>
              </w:rPr>
              <w:t>N(</w:t>
            </w:r>
            <w:proofErr w:type="gramEnd"/>
            <w:r>
              <w:rPr>
                <w:rFonts w:ascii="Arial" w:hAnsi="Arial" w:cs="Arial"/>
                <w:sz w:val="20"/>
                <w:szCs w:val="20"/>
              </w:rPr>
              <w:t>%)</w:t>
            </w:r>
          </w:p>
          <w:p w:rsidR="0069099C" w:rsidRDefault="0069099C">
            <w:pPr>
              <w:rPr>
                <w:rFonts w:ascii="Arial" w:hAnsi="Arial" w:cs="Arial"/>
                <w:sz w:val="20"/>
                <w:szCs w:val="20"/>
              </w:rPr>
            </w:pPr>
            <w:r>
              <w:rPr>
                <w:rFonts w:ascii="Arial" w:hAnsi="Arial" w:cs="Arial"/>
                <w:sz w:val="20"/>
                <w:szCs w:val="20"/>
              </w:rPr>
              <w:t>5a. Israel</w:t>
            </w:r>
          </w:p>
          <w:p w:rsidR="0069099C" w:rsidRDefault="0069099C">
            <w:pPr>
              <w:rPr>
                <w:rFonts w:ascii="Arial" w:hAnsi="Arial" w:cs="Arial"/>
                <w:sz w:val="20"/>
                <w:szCs w:val="20"/>
              </w:rPr>
            </w:pPr>
            <w:r>
              <w:rPr>
                <w:rFonts w:ascii="Arial" w:hAnsi="Arial" w:cs="Arial"/>
                <w:sz w:val="20"/>
                <w:szCs w:val="20"/>
              </w:rPr>
              <w:t>5b. German</w:t>
            </w:r>
          </w:p>
          <w:p w:rsidR="0069099C" w:rsidRDefault="0069099C">
            <w:pPr>
              <w:rPr>
                <w:rFonts w:ascii="Arial" w:hAnsi="Arial" w:cs="Arial"/>
                <w:sz w:val="20"/>
                <w:szCs w:val="20"/>
              </w:rPr>
            </w:pPr>
            <w:r>
              <w:rPr>
                <w:rFonts w:ascii="Arial" w:hAnsi="Arial" w:cs="Arial"/>
                <w:sz w:val="20"/>
                <w:szCs w:val="20"/>
              </w:rPr>
              <w:t>5c. Italy</w:t>
            </w:r>
          </w:p>
          <w:p w:rsidR="0069099C" w:rsidRDefault="0069099C">
            <w:pPr>
              <w:rPr>
                <w:rFonts w:ascii="Arial" w:eastAsia="Arial Unicode MS" w:hAnsi="Arial" w:cs="Arial"/>
                <w:sz w:val="20"/>
                <w:szCs w:val="20"/>
              </w:rPr>
            </w:pPr>
            <w:r>
              <w:rPr>
                <w:rFonts w:ascii="Arial" w:hAnsi="Arial" w:cs="Arial"/>
                <w:sz w:val="20"/>
                <w:szCs w:val="20"/>
              </w:rPr>
              <w:t>5d. Overall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4/7.21 (9.7) vs. 5/8.04 (11.1),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1b. 10/13.6 (11.2) vs. 14/16.3 (12.0), </w:t>
            </w:r>
            <w:r>
              <w:rPr>
                <w:rFonts w:ascii="Arial" w:eastAsia="Arial Unicode MS" w:hAnsi="Arial" w:cs="Arial"/>
                <w:i/>
                <w:sz w:val="20"/>
                <w:szCs w:val="20"/>
              </w:rPr>
              <w:t>P</w:t>
            </w:r>
            <w:r>
              <w:rPr>
                <w:rFonts w:ascii="Arial" w:eastAsia="Arial Unicode MS" w:hAnsi="Arial" w:cs="Arial"/>
                <w:sz w:val="20"/>
                <w:szCs w:val="20"/>
              </w:rPr>
              <w:t>=.02</w:t>
            </w:r>
            <w:r>
              <w:rPr>
                <w:rFonts w:ascii="Arial" w:eastAsia="Arial Unicode MS" w:hAnsi="Arial" w:cs="Arial"/>
                <w:sz w:val="20"/>
                <w:szCs w:val="20"/>
              </w:rPr>
              <w:br/>
              <w:t xml:space="preserve">1c. 8/12.13 (15.7) vs. 7/11.3 (10.7), </w:t>
            </w:r>
            <w:r>
              <w:rPr>
                <w:rFonts w:ascii="Arial" w:eastAsia="Arial Unicode MS" w:hAnsi="Arial" w:cs="Arial"/>
                <w:i/>
                <w:sz w:val="20"/>
                <w:szCs w:val="20"/>
              </w:rPr>
              <w:t>P</w:t>
            </w:r>
            <w:r>
              <w:rPr>
                <w:rFonts w:ascii="Arial" w:eastAsia="Arial Unicode MS" w:hAnsi="Arial" w:cs="Arial"/>
                <w:sz w:val="20"/>
                <w:szCs w:val="20"/>
              </w:rPr>
              <w:t>=.60</w:t>
            </w:r>
            <w:r>
              <w:rPr>
                <w:rFonts w:ascii="Arial" w:eastAsia="Arial Unicode MS" w:hAnsi="Arial" w:cs="Arial"/>
                <w:sz w:val="20"/>
                <w:szCs w:val="20"/>
              </w:rPr>
              <w:br/>
              <w:t xml:space="preserve">1d. 6/8.83 (11.29) vs. 6/9.45 (11.52),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t xml:space="preserve">2a. 4/7.1 (10.2) vs. 5/7.9 (11.6),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t xml:space="preserve">2b. 11/16.4 (13.2) vs. 16/19.9 (13.8), </w:t>
            </w:r>
            <w:r>
              <w:rPr>
                <w:rFonts w:ascii="Arial" w:eastAsia="Arial Unicode MS" w:hAnsi="Arial" w:cs="Arial"/>
                <w:i/>
                <w:sz w:val="20"/>
                <w:szCs w:val="20"/>
              </w:rPr>
              <w:t>P</w:t>
            </w:r>
            <w:r>
              <w:rPr>
                <w:rFonts w:ascii="Arial" w:eastAsia="Arial Unicode MS" w:hAnsi="Arial" w:cs="Arial"/>
                <w:sz w:val="20"/>
                <w:szCs w:val="20"/>
              </w:rPr>
              <w:t>=.04</w:t>
            </w:r>
            <w:r>
              <w:rPr>
                <w:rFonts w:ascii="Arial" w:eastAsia="Arial Unicode MS" w:hAnsi="Arial" w:cs="Arial"/>
                <w:sz w:val="20"/>
                <w:szCs w:val="20"/>
              </w:rPr>
              <w:br/>
              <w:t xml:space="preserve">2c. 8/12.2 (15.9) vs. 7/11.4 (10.7), </w:t>
            </w:r>
            <w:r>
              <w:rPr>
                <w:rFonts w:ascii="Arial" w:eastAsia="Arial Unicode MS" w:hAnsi="Arial" w:cs="Arial"/>
                <w:i/>
                <w:sz w:val="20"/>
                <w:szCs w:val="20"/>
              </w:rPr>
              <w:t>P</w:t>
            </w:r>
            <w:r>
              <w:rPr>
                <w:rFonts w:ascii="Arial" w:eastAsia="Arial Unicode MS" w:hAnsi="Arial" w:cs="Arial"/>
                <w:sz w:val="20"/>
                <w:szCs w:val="20"/>
              </w:rPr>
              <w:t>=.59</w:t>
            </w:r>
            <w:r>
              <w:rPr>
                <w:rFonts w:ascii="Arial" w:eastAsia="Arial Unicode MS" w:hAnsi="Arial" w:cs="Arial"/>
                <w:sz w:val="20"/>
                <w:szCs w:val="20"/>
              </w:rPr>
              <w:br/>
              <w:t xml:space="preserve">2d. 5/8.8 (11.9) vs. 5/9.4 (12.2), </w:t>
            </w:r>
            <w:r>
              <w:rPr>
                <w:rFonts w:ascii="Arial" w:eastAsia="Arial Unicode MS" w:hAnsi="Arial" w:cs="Arial"/>
                <w:i/>
                <w:sz w:val="20"/>
                <w:szCs w:val="20"/>
              </w:rPr>
              <w:t>P</w:t>
            </w:r>
            <w:r>
              <w:rPr>
                <w:rFonts w:ascii="Arial" w:eastAsia="Arial Unicode MS" w:hAnsi="Arial" w:cs="Arial"/>
                <w:sz w:val="20"/>
                <w:szCs w:val="20"/>
              </w:rPr>
              <w:t>=.13</w:t>
            </w:r>
            <w:r>
              <w:rPr>
                <w:rFonts w:ascii="Arial" w:eastAsia="Arial Unicode MS" w:hAnsi="Arial" w:cs="Arial"/>
                <w:sz w:val="20"/>
                <w:szCs w:val="20"/>
              </w:rPr>
              <w:br/>
              <w:t xml:space="preserve">3a. 1/2.2 (4.1) vs. 1/2.5 (4.7),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3b. 1/1.9 (2.7) vs. 1/2.1 </w:t>
            </w:r>
            <w:r>
              <w:rPr>
                <w:rFonts w:ascii="Arial" w:eastAsia="Arial Unicode MS" w:hAnsi="Arial" w:cs="Arial"/>
                <w:sz w:val="20"/>
                <w:szCs w:val="20"/>
              </w:rPr>
              <w:lastRenderedPageBreak/>
              <w:t xml:space="preserve">(3.0), </w:t>
            </w:r>
            <w:r>
              <w:rPr>
                <w:rFonts w:ascii="Arial" w:eastAsia="Arial Unicode MS" w:hAnsi="Arial" w:cs="Arial"/>
                <w:i/>
                <w:sz w:val="20"/>
                <w:szCs w:val="20"/>
              </w:rPr>
              <w:t>P</w:t>
            </w:r>
            <w:r>
              <w:rPr>
                <w:rFonts w:ascii="Arial" w:eastAsia="Arial Unicode MS" w:hAnsi="Arial" w:cs="Arial"/>
                <w:sz w:val="20"/>
                <w:szCs w:val="20"/>
              </w:rPr>
              <w:t>=.49</w:t>
            </w:r>
            <w:r>
              <w:rPr>
                <w:rFonts w:ascii="Arial" w:eastAsia="Arial Unicode MS" w:hAnsi="Arial" w:cs="Arial"/>
                <w:sz w:val="20"/>
                <w:szCs w:val="20"/>
              </w:rPr>
              <w:br/>
              <w:t xml:space="preserve">3c. 3/4.0 (3.4) vs. 3/3.8 (4.3), </w:t>
            </w:r>
            <w:r>
              <w:rPr>
                <w:rFonts w:ascii="Arial" w:eastAsia="Arial Unicode MS" w:hAnsi="Arial" w:cs="Arial"/>
                <w:i/>
                <w:sz w:val="20"/>
                <w:szCs w:val="20"/>
              </w:rPr>
              <w:t>P</w:t>
            </w:r>
            <w:r>
              <w:rPr>
                <w:rFonts w:ascii="Arial" w:eastAsia="Arial Unicode MS" w:hAnsi="Arial" w:cs="Arial"/>
                <w:sz w:val="20"/>
                <w:szCs w:val="20"/>
              </w:rPr>
              <w:t>=.02</w:t>
            </w:r>
            <w:r>
              <w:rPr>
                <w:rFonts w:ascii="Arial" w:eastAsia="Arial Unicode MS" w:hAnsi="Arial" w:cs="Arial"/>
                <w:sz w:val="20"/>
                <w:szCs w:val="20"/>
              </w:rPr>
              <w:br/>
              <w:t xml:space="preserve">3d. 1/2.4 (3.9) vs. 1/2.5 (4.5), </w:t>
            </w:r>
            <w:r>
              <w:rPr>
                <w:rFonts w:ascii="Arial" w:eastAsia="Arial Unicode MS" w:hAnsi="Arial" w:cs="Arial"/>
                <w:i/>
                <w:sz w:val="20"/>
                <w:szCs w:val="20"/>
              </w:rPr>
              <w:t>P</w:t>
            </w:r>
            <w:r>
              <w:rPr>
                <w:rFonts w:ascii="Arial" w:eastAsia="Arial Unicode MS" w:hAnsi="Arial" w:cs="Arial"/>
                <w:sz w:val="20"/>
                <w:szCs w:val="20"/>
              </w:rPr>
              <w:t>=.25</w:t>
            </w:r>
            <w:r>
              <w:rPr>
                <w:rFonts w:ascii="Arial" w:eastAsia="Arial Unicode MS" w:hAnsi="Arial" w:cs="Arial"/>
                <w:sz w:val="20"/>
                <w:szCs w:val="20"/>
              </w:rPr>
              <w:br/>
              <w:t xml:space="preserve">4a. 113/860 (13.1) vs. 128/823 (15.6), </w:t>
            </w:r>
            <w:r>
              <w:rPr>
                <w:rFonts w:ascii="Arial" w:eastAsia="Arial Unicode MS" w:hAnsi="Arial" w:cs="Arial"/>
                <w:i/>
                <w:sz w:val="20"/>
                <w:szCs w:val="20"/>
              </w:rPr>
              <w:t>P</w:t>
            </w:r>
            <w:r>
              <w:rPr>
                <w:rFonts w:ascii="Arial" w:eastAsia="Arial Unicode MS" w:hAnsi="Arial" w:cs="Arial"/>
                <w:sz w:val="20"/>
                <w:szCs w:val="20"/>
              </w:rPr>
              <w:t>=.16</w:t>
            </w:r>
            <w:r>
              <w:rPr>
                <w:rFonts w:ascii="Arial" w:eastAsia="Arial Unicode MS" w:hAnsi="Arial" w:cs="Arial"/>
                <w:sz w:val="20"/>
                <w:szCs w:val="20"/>
              </w:rPr>
              <w:br/>
              <w:t xml:space="preserve">4b. 26/208(12.5) vs. 16/172 (9.3), </w:t>
            </w:r>
            <w:r>
              <w:rPr>
                <w:rFonts w:ascii="Arial" w:eastAsia="Arial Unicode MS" w:hAnsi="Arial" w:cs="Arial"/>
                <w:i/>
                <w:sz w:val="20"/>
                <w:szCs w:val="20"/>
              </w:rPr>
              <w:t>P</w:t>
            </w:r>
            <w:r>
              <w:rPr>
                <w:rFonts w:ascii="Arial" w:eastAsia="Arial Unicode MS" w:hAnsi="Arial" w:cs="Arial"/>
                <w:sz w:val="20"/>
                <w:szCs w:val="20"/>
              </w:rPr>
              <w:t>=.32</w:t>
            </w:r>
            <w:r>
              <w:rPr>
                <w:rFonts w:ascii="Arial" w:eastAsia="Arial Unicode MS" w:hAnsi="Arial" w:cs="Arial"/>
                <w:sz w:val="20"/>
                <w:szCs w:val="20"/>
              </w:rPr>
              <w:br/>
              <w:t xml:space="preserve">4c. 10/177(5.6) vs. 1/86(1.2), </w:t>
            </w:r>
            <w:r>
              <w:rPr>
                <w:rFonts w:ascii="Arial" w:eastAsia="Arial Unicode MS" w:hAnsi="Arial" w:cs="Arial"/>
                <w:i/>
                <w:sz w:val="20"/>
                <w:szCs w:val="20"/>
              </w:rPr>
              <w:t>P</w:t>
            </w:r>
            <w:r>
              <w:rPr>
                <w:rFonts w:ascii="Arial" w:eastAsia="Arial Unicode MS" w:hAnsi="Arial" w:cs="Arial"/>
                <w:sz w:val="20"/>
                <w:szCs w:val="20"/>
              </w:rPr>
              <w:t>=.11</w:t>
            </w:r>
            <w:r>
              <w:rPr>
                <w:rFonts w:ascii="Arial" w:eastAsia="Arial Unicode MS" w:hAnsi="Arial" w:cs="Arial"/>
                <w:sz w:val="20"/>
                <w:szCs w:val="20"/>
              </w:rPr>
              <w:br/>
              <w:t xml:space="preserve">4d. 149/1153(12.9) vs. 145/1012(14.3), </w:t>
            </w:r>
            <w:r>
              <w:rPr>
                <w:rFonts w:ascii="Arial" w:eastAsia="Arial Unicode MS" w:hAnsi="Arial" w:cs="Arial"/>
                <w:i/>
                <w:sz w:val="20"/>
                <w:szCs w:val="20"/>
              </w:rPr>
              <w:t>P</w:t>
            </w:r>
            <w:r>
              <w:rPr>
                <w:rFonts w:ascii="Arial" w:eastAsia="Arial Unicode MS" w:hAnsi="Arial" w:cs="Arial"/>
                <w:sz w:val="20"/>
                <w:szCs w:val="20"/>
              </w:rPr>
              <w:t>=.61</w:t>
            </w:r>
            <w:r>
              <w:rPr>
                <w:rFonts w:ascii="Arial" w:eastAsia="Arial Unicode MS" w:hAnsi="Arial" w:cs="Arial"/>
                <w:sz w:val="20"/>
                <w:szCs w:val="20"/>
              </w:rPr>
              <w:br/>
              <w:t xml:space="preserve">5a. 35/344(10.2) vs. 38/301(12.6), </w:t>
            </w:r>
            <w:r>
              <w:rPr>
                <w:rFonts w:ascii="Arial" w:eastAsia="Arial Unicode MS" w:hAnsi="Arial" w:cs="Arial"/>
                <w:i/>
                <w:sz w:val="20"/>
                <w:szCs w:val="20"/>
              </w:rPr>
              <w:t>P</w:t>
            </w:r>
            <w:r>
              <w:rPr>
                <w:rFonts w:ascii="Arial" w:eastAsia="Arial Unicode MS" w:hAnsi="Arial" w:cs="Arial"/>
                <w:sz w:val="20"/>
                <w:szCs w:val="20"/>
              </w:rPr>
              <w:t>=.33</w:t>
            </w:r>
            <w:r>
              <w:rPr>
                <w:rFonts w:ascii="Arial" w:eastAsia="Arial Unicode MS" w:hAnsi="Arial" w:cs="Arial"/>
                <w:sz w:val="20"/>
                <w:szCs w:val="20"/>
              </w:rPr>
              <w:br/>
              <w:t xml:space="preserve">5b. 9/69(13.0) vs. 6/53(11.3), </w:t>
            </w:r>
            <w:r>
              <w:rPr>
                <w:rFonts w:ascii="Arial" w:eastAsia="Arial Unicode MS" w:hAnsi="Arial" w:cs="Arial"/>
                <w:i/>
                <w:sz w:val="20"/>
                <w:szCs w:val="20"/>
              </w:rPr>
              <w:t>P</w:t>
            </w:r>
            <w:r>
              <w:rPr>
                <w:rFonts w:ascii="Arial" w:eastAsia="Arial Unicode MS" w:hAnsi="Arial" w:cs="Arial"/>
                <w:sz w:val="20"/>
                <w:szCs w:val="20"/>
              </w:rPr>
              <w:t>=.77</w:t>
            </w:r>
            <w:r>
              <w:rPr>
                <w:rFonts w:ascii="Arial" w:eastAsia="Arial Unicode MS" w:hAnsi="Arial" w:cs="Arial"/>
                <w:sz w:val="20"/>
                <w:szCs w:val="20"/>
              </w:rPr>
              <w:br/>
              <w:t xml:space="preserve">5c. 5/120(4.2) vs. 0/42(0), </w:t>
            </w:r>
            <w:r>
              <w:rPr>
                <w:rFonts w:ascii="Arial" w:eastAsia="Arial Unicode MS" w:hAnsi="Arial" w:cs="Arial"/>
                <w:i/>
                <w:sz w:val="20"/>
                <w:szCs w:val="20"/>
              </w:rPr>
              <w:t>P</w:t>
            </w:r>
            <w:r>
              <w:rPr>
                <w:rFonts w:ascii="Arial" w:eastAsia="Arial Unicode MS" w:hAnsi="Arial" w:cs="Arial"/>
                <w:sz w:val="20"/>
                <w:szCs w:val="20"/>
              </w:rPr>
              <w:t>=.33</w:t>
            </w:r>
            <w:r>
              <w:rPr>
                <w:rFonts w:ascii="Arial" w:eastAsia="Arial Unicode MS" w:hAnsi="Arial" w:cs="Arial"/>
                <w:sz w:val="20"/>
                <w:szCs w:val="20"/>
              </w:rPr>
              <w:br/>
              <w:t xml:space="preserve">5d. 49/503(9.7) vs. 44/371(11.9), </w:t>
            </w:r>
            <w:r>
              <w:rPr>
                <w:rFonts w:ascii="Arial" w:eastAsia="Arial Unicode MS" w:hAnsi="Arial" w:cs="Arial"/>
                <w:i/>
                <w:sz w:val="20"/>
                <w:szCs w:val="20"/>
              </w:rPr>
              <w:t>P</w:t>
            </w:r>
            <w:r>
              <w:rPr>
                <w:rFonts w:ascii="Arial" w:eastAsia="Arial Unicode MS" w:hAnsi="Arial" w:cs="Arial"/>
                <w:sz w:val="20"/>
                <w:szCs w:val="20"/>
              </w:rPr>
              <w:t>=.72</w:t>
            </w:r>
          </w:p>
        </w:tc>
        <w:tc>
          <w:tcPr>
            <w:tcW w:w="1080" w:type="dxa"/>
            <w:hideMark/>
          </w:tcPr>
          <w:p w:rsidR="0069099C" w:rsidRDefault="0069099C">
            <w:pPr>
              <w:jc w:val="center"/>
              <w:rPr>
                <w:rFonts w:ascii="Arial" w:hAnsi="Arial" w:cs="Arial"/>
                <w:sz w:val="20"/>
                <w:szCs w:val="20"/>
              </w:rPr>
            </w:pPr>
            <w:r>
              <w:rPr>
                <w:rFonts w:ascii="Arial" w:hAnsi="Arial" w:cs="Arial"/>
                <w:sz w:val="20"/>
                <w:szCs w:val="20"/>
              </w:rPr>
              <w:lastRenderedPageBreak/>
              <w:t>+</w:t>
            </w:r>
          </w:p>
        </w:tc>
        <w:tc>
          <w:tcPr>
            <w:tcW w:w="920" w:type="dxa"/>
            <w:hideMark/>
          </w:tcPr>
          <w:p w:rsidR="0069099C" w:rsidRDefault="0069099C">
            <w:pPr>
              <w:jc w:val="center"/>
              <w:rPr>
                <w:rFonts w:ascii="Arial" w:hAnsi="Arial" w:cs="Arial"/>
                <w:sz w:val="20"/>
                <w:szCs w:val="20"/>
              </w:rPr>
            </w:pPr>
            <w:r>
              <w:rPr>
                <w:rFonts w:ascii="Arial"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Brothers, 2004</w:t>
            </w:r>
            <w:r>
              <w:rPr>
                <w:rFonts w:ascii="Arial" w:hAnsi="Arial" w:cs="Arial"/>
                <w:sz w:val="20"/>
                <w:szCs w:val="20"/>
              </w:rPr>
              <w:t>[</w:t>
            </w:r>
            <w:r w:rsidR="00E91334">
              <w:rPr>
                <w:rFonts w:ascii="Arial" w:hAnsi="Arial" w:cs="Arial"/>
                <w:sz w:val="20"/>
                <w:szCs w:val="20"/>
              </w:rPr>
              <w:t>46</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Primary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Agreement between surgeon’s initial and final treatment plan, % (kappa).</w:t>
            </w:r>
            <w:r w:rsidRPr="00370131">
              <w:rPr>
                <w:rFonts w:ascii="Arial" w:eastAsia="Arial Unicode MS" w:hAnsi="Arial" w:cs="Arial"/>
                <w:b/>
                <w:sz w:val="20"/>
                <w:szCs w:val="20"/>
              </w:rPr>
              <w:br/>
            </w:r>
            <w:proofErr w:type="spellStart"/>
            <w:r w:rsidRPr="00370131">
              <w:rPr>
                <w:rFonts w:ascii="Arial" w:eastAsia="Arial Unicode MS" w:hAnsi="Arial" w:cs="Arial"/>
                <w:b/>
                <w:sz w:val="20"/>
                <w:szCs w:val="20"/>
              </w:rPr>
              <w:t>Prespecified</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2. Surgeon level of comfort with management decision at 1 week (Provider Decision-Process Instrument, metric NR).</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 clearly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br/>
              <w:t xml:space="preserve">3. Initial intervention (primary amputation, bypass operation, balloon angioplasty, medical therapy) (number of patients). </w:t>
            </w:r>
            <w:r>
              <w:rPr>
                <w:rFonts w:ascii="Arial" w:eastAsia="Arial Unicode MS" w:hAnsi="Arial" w:cs="Arial"/>
                <w:sz w:val="20"/>
                <w:szCs w:val="20"/>
              </w:rPr>
              <w:br/>
              <w:t>4. Intervention within 3 months (primary amputation, bypass operation, balloon angioplasty, medical therapy) (number of patients).</w:t>
            </w:r>
            <w:r>
              <w:rPr>
                <w:rFonts w:ascii="Arial" w:eastAsia="Arial Unicode MS" w:hAnsi="Arial" w:cs="Arial"/>
                <w:sz w:val="20"/>
                <w:szCs w:val="20"/>
              </w:rPr>
              <w:br/>
              <w:t>5. Last intervention (primary amputation, bypass operation, balloon angioplasty, medical therapy) (number of patients).</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1. 88% (0.77) vs. 88% (0.81), Not significant</w:t>
            </w:r>
            <w:r>
              <w:rPr>
                <w:rFonts w:ascii="Arial" w:eastAsia="Arial Unicode MS" w:hAnsi="Arial" w:cs="Arial"/>
                <w:sz w:val="20"/>
                <w:szCs w:val="20"/>
              </w:rPr>
              <w:br/>
              <w:t xml:space="preserve">2. 47.2 (4.4) vs. 46.0 (5.1), %),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N=100 vs. 106</w:t>
            </w:r>
            <w:r>
              <w:rPr>
                <w:rFonts w:ascii="Arial" w:eastAsia="Arial Unicode MS" w:hAnsi="Arial" w:cs="Arial"/>
                <w:sz w:val="20"/>
                <w:szCs w:val="20"/>
              </w:rPr>
              <w:br/>
              <w:t>3. 4</w:t>
            </w:r>
            <w:proofErr w:type="gramStart"/>
            <w:r>
              <w:rPr>
                <w:rFonts w:ascii="Arial" w:eastAsia="Arial Unicode MS" w:hAnsi="Arial" w:cs="Arial"/>
                <w:sz w:val="20"/>
                <w:szCs w:val="20"/>
              </w:rPr>
              <w:t>,21,6,69</w:t>
            </w:r>
            <w:proofErr w:type="gramEnd"/>
            <w:r>
              <w:rPr>
                <w:rFonts w:ascii="Arial" w:eastAsia="Arial Unicode MS" w:hAnsi="Arial" w:cs="Arial"/>
                <w:sz w:val="20"/>
                <w:szCs w:val="20"/>
              </w:rPr>
              <w:t xml:space="preserve"> vs. 6,39,5,56, </w:t>
            </w:r>
            <w:r>
              <w:rPr>
                <w:rFonts w:ascii="Arial" w:eastAsia="Arial Unicode MS" w:hAnsi="Arial" w:cs="Arial"/>
                <w:i/>
                <w:sz w:val="20"/>
                <w:szCs w:val="20"/>
              </w:rPr>
              <w:t>P</w:t>
            </w:r>
            <w:r>
              <w:rPr>
                <w:rFonts w:ascii="Arial" w:eastAsia="Arial Unicode MS" w:hAnsi="Arial" w:cs="Arial"/>
                <w:sz w:val="20"/>
                <w:szCs w:val="20"/>
              </w:rPr>
              <w:t>&lt;.1</w:t>
            </w:r>
            <w:r>
              <w:rPr>
                <w:rFonts w:ascii="Arial" w:eastAsia="Arial Unicode MS" w:hAnsi="Arial" w:cs="Arial"/>
                <w:sz w:val="20"/>
                <w:szCs w:val="20"/>
              </w:rPr>
              <w:br/>
              <w:t>4. 3</w:t>
            </w:r>
            <w:proofErr w:type="gramStart"/>
            <w:r>
              <w:rPr>
                <w:rFonts w:ascii="Arial" w:eastAsia="Arial Unicode MS" w:hAnsi="Arial" w:cs="Arial"/>
                <w:sz w:val="20"/>
                <w:szCs w:val="20"/>
              </w:rPr>
              <w:t>,14,5,78</w:t>
            </w:r>
            <w:proofErr w:type="gramEnd"/>
            <w:r>
              <w:rPr>
                <w:rFonts w:ascii="Arial" w:eastAsia="Arial Unicode MS" w:hAnsi="Arial" w:cs="Arial"/>
                <w:sz w:val="20"/>
                <w:szCs w:val="20"/>
              </w:rPr>
              <w:t xml:space="preserve"> vs. 6,28,3,69, </w:t>
            </w:r>
            <w:r>
              <w:rPr>
                <w:rFonts w:ascii="Arial" w:eastAsia="Arial Unicode MS" w:hAnsi="Arial" w:cs="Arial"/>
                <w:i/>
                <w:sz w:val="20"/>
                <w:szCs w:val="20"/>
              </w:rPr>
              <w:t>P</w:t>
            </w:r>
            <w:r>
              <w:rPr>
                <w:rFonts w:ascii="Arial" w:eastAsia="Arial Unicode MS" w:hAnsi="Arial" w:cs="Arial"/>
                <w:sz w:val="20"/>
                <w:szCs w:val="20"/>
              </w:rPr>
              <w:t>&lt;.1</w:t>
            </w:r>
            <w:r>
              <w:rPr>
                <w:rFonts w:ascii="Arial" w:eastAsia="Arial Unicode MS" w:hAnsi="Arial" w:cs="Arial"/>
                <w:sz w:val="20"/>
                <w:szCs w:val="20"/>
              </w:rPr>
              <w:br/>
              <w:t xml:space="preserve">5. 10,17,4,69 vs. 16,30,5,55, </w:t>
            </w:r>
            <w:r>
              <w:rPr>
                <w:rFonts w:ascii="Arial" w:eastAsia="Arial Unicode MS" w:hAnsi="Arial" w:cs="Arial"/>
                <w:i/>
                <w:sz w:val="20"/>
                <w:szCs w:val="20"/>
              </w:rPr>
              <w:t>P</w:t>
            </w:r>
            <w:r>
              <w:rPr>
                <w:rFonts w:ascii="Arial" w:eastAsia="Arial Unicode MS" w:hAnsi="Arial" w:cs="Arial"/>
                <w:sz w:val="20"/>
                <w:szCs w:val="20"/>
              </w:rPr>
              <w:t>&lt;.1</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t>Hamilton, 2004</w:t>
            </w:r>
            <w:r>
              <w:rPr>
                <w:rFonts w:ascii="Arial" w:hAnsi="Arial" w:cs="Arial"/>
                <w:sz w:val="20"/>
                <w:szCs w:val="20"/>
              </w:rPr>
              <w:t>[</w:t>
            </w:r>
            <w:r w:rsidR="00E91334">
              <w:rPr>
                <w:rFonts w:ascii="Arial" w:hAnsi="Arial" w:cs="Arial"/>
                <w:sz w:val="20"/>
                <w:szCs w:val="20"/>
              </w:rPr>
              <w:t>44</w:t>
            </w:r>
            <w:r>
              <w:rPr>
                <w:rFonts w:ascii="Arial" w:hAnsi="Arial" w:cs="Arial"/>
                <w:sz w:val="20"/>
                <w:szCs w:val="20"/>
              </w:rPr>
              <w:t>]</w:t>
            </w:r>
          </w:p>
        </w:tc>
        <w:tc>
          <w:tcPr>
            <w:tcW w:w="2699" w:type="dxa"/>
          </w:tcPr>
          <w:p w:rsidR="0069099C" w:rsidRDefault="0069099C">
            <w:pPr>
              <w:rPr>
                <w:rFonts w:ascii="Arial" w:eastAsia="Arial Unicode MS" w:hAnsi="Arial" w:cs="Arial"/>
                <w:sz w:val="20"/>
                <w:szCs w:val="20"/>
              </w:rPr>
            </w:pPr>
            <w:r w:rsidRPr="00370131">
              <w:rPr>
                <w:rFonts w:ascii="Arial" w:eastAsia="Arial Unicode MS" w:hAnsi="Arial" w:cs="Arial"/>
                <w:b/>
                <w:sz w:val="20"/>
                <w:szCs w:val="20"/>
              </w:rPr>
              <w:t>1. total number (%) of caesarean sections (primary)</w:t>
            </w:r>
            <w:r>
              <w:rPr>
                <w:rFonts w:ascii="Arial" w:eastAsia="Arial Unicode MS" w:hAnsi="Arial" w:cs="Arial"/>
                <w:sz w:val="20"/>
                <w:szCs w:val="20"/>
              </w:rPr>
              <w:br/>
              <w:t>2. total number (%) of vaginal births (not pre-</w:t>
            </w:r>
            <w:r>
              <w:rPr>
                <w:rFonts w:ascii="Arial" w:eastAsia="Arial Unicode MS" w:hAnsi="Arial" w:cs="Arial"/>
                <w:sz w:val="20"/>
                <w:szCs w:val="20"/>
              </w:rPr>
              <w:lastRenderedPageBreak/>
              <w:t>specified)</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number (%) of pregnancy lengths in each range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r>
              <w:rPr>
                <w:rFonts w:ascii="Arial" w:eastAsia="Arial Unicode MS" w:hAnsi="Arial" w:cs="Arial"/>
                <w:sz w:val="20"/>
                <w:szCs w:val="20"/>
              </w:rPr>
              <w:br/>
              <w:t>3a. 35-36 weeks</w:t>
            </w:r>
            <w:r>
              <w:rPr>
                <w:rFonts w:ascii="Arial" w:eastAsia="Arial Unicode MS" w:hAnsi="Arial" w:cs="Arial"/>
                <w:sz w:val="20"/>
                <w:szCs w:val="20"/>
              </w:rPr>
              <w:br/>
              <w:t>3b. 37-40 weeks</w:t>
            </w:r>
            <w:r>
              <w:rPr>
                <w:rFonts w:ascii="Arial" w:eastAsia="Arial Unicode MS" w:hAnsi="Arial" w:cs="Arial"/>
                <w:sz w:val="20"/>
                <w:szCs w:val="20"/>
              </w:rPr>
              <w:br/>
              <w:t>3c. 41 weeks</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436 (17.6%) vs. 425 (16.9%), </w:t>
            </w:r>
            <w:r>
              <w:rPr>
                <w:rFonts w:ascii="Arial" w:eastAsia="Arial Unicode MS" w:hAnsi="Arial" w:cs="Arial"/>
                <w:i/>
                <w:sz w:val="20"/>
                <w:szCs w:val="20"/>
              </w:rPr>
              <w:t>P</w:t>
            </w:r>
            <w:r>
              <w:rPr>
                <w:rFonts w:ascii="Arial" w:eastAsia="Arial Unicode MS" w:hAnsi="Arial" w:cs="Arial"/>
                <w:sz w:val="20"/>
                <w:szCs w:val="20"/>
              </w:rPr>
              <w:t>=.53</w:t>
            </w:r>
            <w:r>
              <w:rPr>
                <w:rFonts w:ascii="Arial" w:eastAsia="Arial Unicode MS" w:hAnsi="Arial" w:cs="Arial"/>
                <w:sz w:val="20"/>
                <w:szCs w:val="20"/>
              </w:rPr>
              <w:br/>
              <w:t xml:space="preserve">2. 2038 (82.3%) vs. 2089 (83.1%), </w:t>
            </w:r>
            <w:r>
              <w:rPr>
                <w:rFonts w:ascii="Arial" w:eastAsia="Arial Unicode MS" w:hAnsi="Arial" w:cs="Arial"/>
                <w:i/>
                <w:sz w:val="20"/>
                <w:szCs w:val="20"/>
              </w:rPr>
              <w:t>P</w:t>
            </w:r>
            <w:r>
              <w:rPr>
                <w:rFonts w:ascii="Arial" w:eastAsia="Arial Unicode MS" w:hAnsi="Arial" w:cs="Arial"/>
                <w:sz w:val="20"/>
                <w:szCs w:val="20"/>
              </w:rPr>
              <w:t>=.53</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3a. 107 (4.3%) vs. 99 (3.9%), </w:t>
            </w:r>
            <w:r>
              <w:rPr>
                <w:rFonts w:ascii="Arial" w:eastAsia="Arial Unicode MS" w:hAnsi="Arial" w:cs="Arial"/>
                <w:i/>
                <w:sz w:val="20"/>
                <w:szCs w:val="20"/>
              </w:rPr>
              <w:t>P</w:t>
            </w:r>
            <w:r>
              <w:rPr>
                <w:rFonts w:ascii="Arial" w:eastAsia="Arial Unicode MS" w:hAnsi="Arial" w:cs="Arial"/>
                <w:sz w:val="20"/>
                <w:szCs w:val="20"/>
              </w:rPr>
              <w:t>=.54</w:t>
            </w:r>
            <w:r>
              <w:rPr>
                <w:rFonts w:ascii="Arial" w:eastAsia="Arial Unicode MS" w:hAnsi="Arial" w:cs="Arial"/>
                <w:sz w:val="20"/>
                <w:szCs w:val="20"/>
              </w:rPr>
              <w:br/>
              <w:t xml:space="preserve">3b. 1896 (76.5%) vs. 1981 (78.8%),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t xml:space="preserve">3c. 475 (19.2%) vs. 435 (17.3%), </w:t>
            </w:r>
            <w:r>
              <w:rPr>
                <w:rFonts w:ascii="Arial" w:eastAsia="Arial Unicode MS" w:hAnsi="Arial" w:cs="Arial"/>
                <w:i/>
                <w:sz w:val="20"/>
                <w:szCs w:val="20"/>
              </w:rPr>
              <w:t>P</w:t>
            </w:r>
            <w:r>
              <w:rPr>
                <w:rFonts w:ascii="Arial" w:eastAsia="Arial Unicode MS" w:hAnsi="Arial" w:cs="Arial"/>
                <w:sz w:val="20"/>
                <w:szCs w:val="20"/>
              </w:rPr>
              <w:t>=.09</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lastRenderedPageBreak/>
              <w:t>1. number (%) of babies with Apgar score in each range 1 minute after birth (secondary)</w:t>
            </w:r>
            <w:r w:rsidRPr="00370131">
              <w:rPr>
                <w:rFonts w:ascii="Arial" w:eastAsia="Arial Unicode MS" w:hAnsi="Arial" w:cs="Arial"/>
                <w:b/>
                <w:sz w:val="20"/>
                <w:szCs w:val="20"/>
              </w:rPr>
              <w:br/>
              <w:t>1a. 0-2</w:t>
            </w:r>
            <w:r w:rsidRPr="00370131">
              <w:rPr>
                <w:rFonts w:ascii="Arial" w:eastAsia="Arial Unicode MS" w:hAnsi="Arial" w:cs="Arial"/>
                <w:b/>
                <w:sz w:val="20"/>
                <w:szCs w:val="20"/>
              </w:rPr>
              <w:br/>
            </w:r>
            <w:r w:rsidRPr="00370131">
              <w:rPr>
                <w:rFonts w:ascii="Arial" w:eastAsia="Arial Unicode MS" w:hAnsi="Arial" w:cs="Arial"/>
                <w:b/>
                <w:sz w:val="20"/>
                <w:szCs w:val="20"/>
              </w:rPr>
              <w:lastRenderedPageBreak/>
              <w:t>1b. 3-4</w:t>
            </w:r>
            <w:r>
              <w:rPr>
                <w:rFonts w:ascii="Arial" w:eastAsia="Arial Unicode MS" w:hAnsi="Arial" w:cs="Arial"/>
                <w:sz w:val="20"/>
                <w:szCs w:val="20"/>
                <w:highlight w:val="yellow"/>
              </w:rPr>
              <w:br/>
            </w:r>
            <w:r w:rsidRPr="00370131">
              <w:rPr>
                <w:rFonts w:ascii="Arial" w:eastAsia="Arial Unicode MS" w:hAnsi="Arial" w:cs="Arial"/>
                <w:b/>
                <w:sz w:val="20"/>
                <w:szCs w:val="20"/>
              </w:rPr>
              <w:t>1c. 5-6</w:t>
            </w:r>
            <w:r w:rsidRPr="00370131">
              <w:rPr>
                <w:rFonts w:ascii="Arial" w:eastAsia="Arial Unicode MS" w:hAnsi="Arial" w:cs="Arial"/>
                <w:b/>
                <w:sz w:val="20"/>
                <w:szCs w:val="20"/>
              </w:rPr>
              <w:br/>
              <w:t>1d. 7-8</w:t>
            </w:r>
            <w:r w:rsidRPr="00370131">
              <w:rPr>
                <w:rFonts w:ascii="Arial" w:eastAsia="Arial Unicode MS" w:hAnsi="Arial" w:cs="Arial"/>
                <w:b/>
                <w:sz w:val="20"/>
                <w:szCs w:val="20"/>
              </w:rPr>
              <w:br/>
              <w:t>1e. 9-10</w:t>
            </w:r>
            <w:r w:rsidRPr="00370131">
              <w:rPr>
                <w:rFonts w:ascii="Arial" w:eastAsia="Arial Unicode MS" w:hAnsi="Arial" w:cs="Arial"/>
                <w:b/>
                <w:sz w:val="20"/>
                <w:szCs w:val="20"/>
              </w:rPr>
              <w:br/>
              <w:t>2. number (%) of babies with Apgar score in each range 5 minutes after birth (secondary)</w:t>
            </w:r>
            <w:r w:rsidRPr="00370131">
              <w:rPr>
                <w:rFonts w:ascii="Arial" w:eastAsia="Arial Unicode MS" w:hAnsi="Arial" w:cs="Arial"/>
                <w:b/>
                <w:sz w:val="20"/>
                <w:szCs w:val="20"/>
              </w:rPr>
              <w:br/>
              <w:t>2a. 0-2</w:t>
            </w:r>
            <w:r w:rsidRPr="00370131">
              <w:rPr>
                <w:rFonts w:ascii="Arial" w:eastAsia="Arial Unicode MS" w:hAnsi="Arial" w:cs="Arial"/>
                <w:b/>
                <w:sz w:val="20"/>
                <w:szCs w:val="20"/>
              </w:rPr>
              <w:br/>
              <w:t>2b. 3-4</w:t>
            </w:r>
            <w:r w:rsidRPr="00370131">
              <w:rPr>
                <w:rFonts w:ascii="Arial" w:eastAsia="Arial Unicode MS" w:hAnsi="Arial" w:cs="Arial"/>
                <w:b/>
                <w:sz w:val="20"/>
                <w:szCs w:val="20"/>
              </w:rPr>
              <w:br/>
              <w:t>2c. 5-6</w:t>
            </w:r>
            <w:r w:rsidRPr="00370131">
              <w:rPr>
                <w:rFonts w:ascii="Arial" w:eastAsia="Arial Unicode MS" w:hAnsi="Arial" w:cs="Arial"/>
                <w:b/>
                <w:sz w:val="20"/>
                <w:szCs w:val="20"/>
              </w:rPr>
              <w:br/>
              <w:t>2d. 7-8</w:t>
            </w:r>
            <w:r w:rsidRPr="00370131">
              <w:rPr>
                <w:rFonts w:ascii="Arial" w:eastAsia="Arial Unicode MS" w:hAnsi="Arial" w:cs="Arial"/>
                <w:b/>
                <w:sz w:val="20"/>
                <w:szCs w:val="20"/>
              </w:rPr>
              <w:br/>
              <w:t>2e. 9-10</w:t>
            </w:r>
            <w:r w:rsidRPr="00370131">
              <w:rPr>
                <w:rFonts w:ascii="Arial" w:eastAsia="Arial Unicode MS" w:hAnsi="Arial" w:cs="Arial"/>
                <w:b/>
                <w:sz w:val="20"/>
                <w:szCs w:val="20"/>
              </w:rPr>
              <w:br/>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 rate for the recorded indication of dystocia (pre-specified)</w:t>
            </w:r>
          </w:p>
          <w:p w:rsidR="0069099C" w:rsidRDefault="0069099C">
            <w:pPr>
              <w:rPr>
                <w:rFonts w:ascii="Arial" w:eastAsia="Arial Unicode MS" w:hAnsi="Arial" w:cs="Arial"/>
                <w:sz w:val="20"/>
                <w:szCs w:val="20"/>
              </w:rPr>
            </w:pPr>
            <w:r>
              <w:rPr>
                <w:rFonts w:ascii="Arial" w:eastAsia="Arial Unicode MS" w:hAnsi="Arial" w:cs="Arial"/>
                <w:sz w:val="20"/>
                <w:szCs w:val="20"/>
              </w:rPr>
              <w:br/>
              <w:t xml:space="preserve">4. obstetrical and neonatal complications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31 (1.3%) vs. 27 (1.1%), </w:t>
            </w:r>
            <w:r>
              <w:rPr>
                <w:rFonts w:ascii="Arial" w:eastAsia="Arial Unicode MS" w:hAnsi="Arial" w:cs="Arial"/>
                <w:i/>
                <w:sz w:val="20"/>
                <w:szCs w:val="20"/>
              </w:rPr>
              <w:t>P</w:t>
            </w:r>
            <w:r>
              <w:rPr>
                <w:rFonts w:ascii="Arial" w:eastAsia="Arial Unicode MS" w:hAnsi="Arial" w:cs="Arial"/>
                <w:sz w:val="20"/>
                <w:szCs w:val="20"/>
              </w:rPr>
              <w:t>=.65</w:t>
            </w:r>
            <w:r>
              <w:rPr>
                <w:rFonts w:ascii="Arial" w:eastAsia="Arial Unicode MS" w:hAnsi="Arial" w:cs="Arial"/>
                <w:sz w:val="20"/>
                <w:szCs w:val="20"/>
              </w:rPr>
              <w:br/>
              <w:t xml:space="preserve">1b. 63 (2.5%) vs. 55 (2.2%), </w:t>
            </w:r>
            <w:r>
              <w:rPr>
                <w:rFonts w:ascii="Arial" w:eastAsia="Arial Unicode MS" w:hAnsi="Arial" w:cs="Arial"/>
                <w:i/>
                <w:sz w:val="20"/>
                <w:szCs w:val="20"/>
              </w:rPr>
              <w:t>P</w:t>
            </w:r>
            <w:r>
              <w:rPr>
                <w:rFonts w:ascii="Arial" w:eastAsia="Arial Unicode MS" w:hAnsi="Arial" w:cs="Arial"/>
                <w:sz w:val="20"/>
                <w:szCs w:val="20"/>
              </w:rPr>
              <w:t>=.46</w:t>
            </w:r>
            <w:r>
              <w:rPr>
                <w:rFonts w:ascii="Arial" w:eastAsia="Arial Unicode MS" w:hAnsi="Arial" w:cs="Arial"/>
                <w:sz w:val="20"/>
                <w:szCs w:val="20"/>
              </w:rPr>
              <w:br/>
              <w:t xml:space="preserve">1c. 138 (5.6%) vs. 126 </w:t>
            </w:r>
            <w:r>
              <w:rPr>
                <w:rFonts w:ascii="Arial" w:eastAsia="Arial Unicode MS" w:hAnsi="Arial" w:cs="Arial"/>
                <w:sz w:val="20"/>
                <w:szCs w:val="20"/>
              </w:rPr>
              <w:lastRenderedPageBreak/>
              <w:t xml:space="preserve">(5.0%), </w:t>
            </w:r>
            <w:r>
              <w:rPr>
                <w:rFonts w:ascii="Arial" w:eastAsia="Arial Unicode MS" w:hAnsi="Arial" w:cs="Arial"/>
                <w:i/>
                <w:sz w:val="20"/>
                <w:szCs w:val="20"/>
              </w:rPr>
              <w:t>P</w:t>
            </w:r>
            <w:r>
              <w:rPr>
                <w:rFonts w:ascii="Arial" w:eastAsia="Arial Unicode MS" w:hAnsi="Arial" w:cs="Arial"/>
                <w:sz w:val="20"/>
                <w:szCs w:val="20"/>
              </w:rPr>
              <w:t>=.41</w:t>
            </w:r>
            <w:r>
              <w:rPr>
                <w:rFonts w:ascii="Arial" w:eastAsia="Arial Unicode MS" w:hAnsi="Arial" w:cs="Arial"/>
                <w:sz w:val="20"/>
                <w:szCs w:val="20"/>
              </w:rPr>
              <w:br/>
              <w:t xml:space="preserve">1d. 607 (24.5%) vs. 627 (25.0%), </w:t>
            </w:r>
            <w:r>
              <w:rPr>
                <w:rFonts w:ascii="Arial" w:eastAsia="Arial Unicode MS" w:hAnsi="Arial" w:cs="Arial"/>
                <w:i/>
                <w:sz w:val="20"/>
                <w:szCs w:val="20"/>
              </w:rPr>
              <w:t>P</w:t>
            </w:r>
            <w:r>
              <w:rPr>
                <w:rFonts w:ascii="Arial" w:eastAsia="Arial Unicode MS" w:hAnsi="Arial" w:cs="Arial"/>
                <w:sz w:val="20"/>
                <w:szCs w:val="20"/>
              </w:rPr>
              <w:t>=.74</w:t>
            </w:r>
            <w:r>
              <w:rPr>
                <w:rFonts w:ascii="Arial" w:eastAsia="Arial Unicode MS" w:hAnsi="Arial" w:cs="Arial"/>
                <w:sz w:val="20"/>
                <w:szCs w:val="20"/>
              </w:rPr>
              <w:br/>
              <w:t xml:space="preserve">1e. 1639 (66.2%) vs. 1671 (66.6%), </w:t>
            </w:r>
            <w:r>
              <w:rPr>
                <w:rFonts w:ascii="Arial" w:eastAsia="Arial Unicode MS" w:hAnsi="Arial" w:cs="Arial"/>
                <w:i/>
                <w:sz w:val="20"/>
                <w:szCs w:val="20"/>
              </w:rPr>
              <w:t>P</w:t>
            </w:r>
            <w:r>
              <w:rPr>
                <w:rFonts w:ascii="Arial" w:eastAsia="Arial Unicode MS" w:hAnsi="Arial" w:cs="Arial"/>
                <w:sz w:val="20"/>
                <w:szCs w:val="20"/>
              </w:rPr>
              <w:t>=.83</w:t>
            </w:r>
            <w:r>
              <w:rPr>
                <w:rFonts w:ascii="Arial" w:eastAsia="Arial Unicode MS" w:hAnsi="Arial" w:cs="Arial"/>
                <w:sz w:val="20"/>
                <w:szCs w:val="20"/>
              </w:rPr>
              <w:br/>
              <w:t xml:space="preserve">2a. 7 (0.3%) vs. 8 (0.3%), </w:t>
            </w:r>
            <w:r>
              <w:rPr>
                <w:rFonts w:ascii="Arial" w:eastAsia="Arial Unicode MS" w:hAnsi="Arial" w:cs="Arial"/>
                <w:i/>
                <w:sz w:val="20"/>
                <w:szCs w:val="20"/>
              </w:rPr>
              <w:t>P</w:t>
            </w:r>
            <w:r>
              <w:rPr>
                <w:rFonts w:ascii="Arial" w:eastAsia="Arial Unicode MS" w:hAnsi="Arial" w:cs="Arial"/>
                <w:sz w:val="20"/>
                <w:szCs w:val="20"/>
              </w:rPr>
              <w:t>=.98</w:t>
            </w:r>
            <w:r>
              <w:rPr>
                <w:rFonts w:ascii="Arial" w:eastAsia="Arial Unicode MS" w:hAnsi="Arial" w:cs="Arial"/>
                <w:sz w:val="20"/>
                <w:szCs w:val="20"/>
              </w:rPr>
              <w:br/>
              <w:t xml:space="preserve">2b. 5 (0.2%) vs. 4 (0.2%), </w:t>
            </w:r>
            <w:r>
              <w:rPr>
                <w:rFonts w:ascii="Arial" w:eastAsia="Arial Unicode MS" w:hAnsi="Arial" w:cs="Arial"/>
                <w:i/>
                <w:sz w:val="20"/>
                <w:szCs w:val="20"/>
              </w:rPr>
              <w:t>P</w:t>
            </w:r>
            <w:r>
              <w:rPr>
                <w:rFonts w:ascii="Arial" w:eastAsia="Arial Unicode MS" w:hAnsi="Arial" w:cs="Arial"/>
                <w:sz w:val="20"/>
                <w:szCs w:val="20"/>
              </w:rPr>
              <w:t>=.98</w:t>
            </w:r>
            <w:r>
              <w:rPr>
                <w:rFonts w:ascii="Arial" w:eastAsia="Arial Unicode MS" w:hAnsi="Arial" w:cs="Arial"/>
                <w:sz w:val="20"/>
                <w:szCs w:val="20"/>
              </w:rPr>
              <w:br/>
              <w:t xml:space="preserve">2c. 37 (1.5%) vs. 35 (1.4%), </w:t>
            </w:r>
            <w:r>
              <w:rPr>
                <w:rFonts w:ascii="Arial" w:eastAsia="Arial Unicode MS" w:hAnsi="Arial" w:cs="Arial"/>
                <w:i/>
                <w:sz w:val="20"/>
                <w:szCs w:val="20"/>
              </w:rPr>
              <w:t>P</w:t>
            </w:r>
            <w:r>
              <w:rPr>
                <w:rFonts w:ascii="Arial" w:eastAsia="Arial Unicode MS" w:hAnsi="Arial" w:cs="Arial"/>
                <w:sz w:val="20"/>
                <w:szCs w:val="20"/>
              </w:rPr>
              <w:t>=.85</w:t>
            </w:r>
            <w:r>
              <w:rPr>
                <w:rFonts w:ascii="Arial" w:eastAsia="Arial Unicode MS" w:hAnsi="Arial" w:cs="Arial"/>
                <w:sz w:val="20"/>
                <w:szCs w:val="20"/>
              </w:rPr>
              <w:br/>
              <w:t xml:space="preserve">2d. 186 (7.5%) vs. 201 (8.0%), </w:t>
            </w:r>
            <w:r>
              <w:rPr>
                <w:rFonts w:ascii="Arial" w:eastAsia="Arial Unicode MS" w:hAnsi="Arial" w:cs="Arial"/>
                <w:i/>
                <w:sz w:val="20"/>
                <w:szCs w:val="20"/>
              </w:rPr>
              <w:t>P</w:t>
            </w:r>
            <w:r>
              <w:rPr>
                <w:rFonts w:ascii="Arial" w:eastAsia="Arial Unicode MS" w:hAnsi="Arial" w:cs="Arial"/>
                <w:sz w:val="20"/>
                <w:szCs w:val="20"/>
              </w:rPr>
              <w:t>=.55</w:t>
            </w:r>
            <w:r>
              <w:rPr>
                <w:rFonts w:ascii="Arial" w:eastAsia="Arial Unicode MS" w:hAnsi="Arial" w:cs="Arial"/>
                <w:sz w:val="20"/>
                <w:szCs w:val="20"/>
              </w:rPr>
              <w:br/>
              <w:t xml:space="preserve">2e. 2239 (90.5%) vs. 2261 (90.1%), </w:t>
            </w:r>
            <w:r>
              <w:rPr>
                <w:rFonts w:ascii="Arial" w:eastAsia="Arial Unicode MS" w:hAnsi="Arial" w:cs="Arial"/>
                <w:i/>
                <w:sz w:val="20"/>
                <w:szCs w:val="20"/>
              </w:rPr>
              <w:t>P</w:t>
            </w:r>
            <w:r>
              <w:rPr>
                <w:rFonts w:ascii="Arial" w:eastAsia="Arial Unicode MS" w:hAnsi="Arial" w:cs="Arial"/>
                <w:sz w:val="20"/>
                <w:szCs w:val="20"/>
              </w:rPr>
              <w:t>=.68</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3. no data provided</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4. 0 vs. 0</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lastRenderedPageBreak/>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Hales, 1995</w:t>
            </w:r>
            <w:r w:rsidR="00E91334">
              <w:rPr>
                <w:rFonts w:ascii="Arial" w:hAnsi="Arial" w:cs="Arial"/>
                <w:sz w:val="20"/>
                <w:szCs w:val="20"/>
              </w:rPr>
              <w:t>[</w:t>
            </w:r>
            <w:r>
              <w:rPr>
                <w:rFonts w:ascii="Arial" w:hAnsi="Arial" w:cs="Arial"/>
                <w:sz w:val="20"/>
                <w:szCs w:val="20"/>
              </w:rPr>
              <w:t>2</w:t>
            </w:r>
            <w:r w:rsidR="00E91334">
              <w:rPr>
                <w:rFonts w:ascii="Arial" w:hAnsi="Arial" w:cs="Arial"/>
                <w:sz w:val="20"/>
                <w:szCs w:val="20"/>
              </w:rPr>
              <w:t>0</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Proportion (number) of hospital admissions considered unnecessary over 6 months. </w:t>
            </w:r>
            <w:r w:rsidRPr="00370131">
              <w:rPr>
                <w:rFonts w:ascii="Arial" w:eastAsia="Arial Unicode MS" w:hAnsi="Arial" w:cs="Arial"/>
                <w:b/>
                <w:sz w:val="20"/>
                <w:szCs w:val="20"/>
              </w:rPr>
              <w:br/>
              <w:t xml:space="preserve">2. Expected vs. actual % change in unnecessary hospital admissions over 6 months. </w:t>
            </w:r>
          </w:p>
          <w:p w:rsidR="0069099C" w:rsidRDefault="0069099C">
            <w:pPr>
              <w:rPr>
                <w:rFonts w:ascii="Arial" w:eastAsia="Arial Unicode MS" w:hAnsi="Arial" w:cs="Arial"/>
                <w:sz w:val="20"/>
                <w:szCs w:val="20"/>
              </w:rPr>
            </w:pP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3.6% (36/992) vs. 3.9% (38/979), </w:t>
            </w:r>
            <w:r>
              <w:rPr>
                <w:rFonts w:ascii="Arial" w:eastAsia="Arial Unicode MS" w:hAnsi="Arial" w:cs="Arial"/>
                <w:i/>
                <w:sz w:val="20"/>
                <w:szCs w:val="20"/>
              </w:rPr>
              <w:t>P</w:t>
            </w:r>
            <w:r>
              <w:rPr>
                <w:rFonts w:ascii="Arial" w:eastAsia="Arial Unicode MS" w:hAnsi="Arial" w:cs="Arial"/>
                <w:sz w:val="20"/>
                <w:szCs w:val="20"/>
              </w:rPr>
              <w:t xml:space="preserve">&gt;.43 </w:t>
            </w:r>
            <w:r>
              <w:rPr>
                <w:rFonts w:ascii="Arial" w:eastAsia="Arial Unicode MS" w:hAnsi="Arial" w:cs="Arial"/>
                <w:sz w:val="20"/>
                <w:szCs w:val="20"/>
              </w:rPr>
              <w:br/>
              <w:t xml:space="preserve">2. 11.6% vs. 6.5%,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Note: Discrepancy in text (Overall Performance, p.730, 11.6% as expected or measured change?).</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t>Wyatt, 1989</w:t>
            </w:r>
            <w:r>
              <w:rPr>
                <w:rFonts w:ascii="Arial" w:hAnsi="Arial" w:cs="Arial"/>
                <w:sz w:val="20"/>
                <w:szCs w:val="20"/>
              </w:rPr>
              <w:t>[</w:t>
            </w:r>
            <w:r w:rsidR="00E91334">
              <w:rPr>
                <w:rFonts w:ascii="Arial" w:hAnsi="Arial" w:cs="Arial"/>
                <w:sz w:val="20"/>
                <w:szCs w:val="20"/>
              </w:rPr>
              <w:t>33</w:t>
            </w:r>
            <w:r>
              <w:rPr>
                <w:rFonts w:ascii="Arial" w:hAnsi="Arial" w:cs="Arial"/>
                <w:sz w:val="20"/>
                <w:szCs w:val="20"/>
              </w:rPr>
              <w:t>]</w:t>
            </w:r>
          </w:p>
        </w:tc>
        <w:tc>
          <w:tcPr>
            <w:tcW w:w="2699" w:type="dxa"/>
          </w:tcPr>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 xml:space="preserve">1. Overall management. </w:t>
            </w:r>
          </w:p>
          <w:p w:rsidR="0069099C" w:rsidRDefault="0069099C">
            <w:pPr>
              <w:rPr>
                <w:rFonts w:ascii="Arial" w:hAnsi="Arial" w:cs="Arial"/>
                <w:color w:val="000000"/>
                <w:sz w:val="20"/>
                <w:szCs w:val="20"/>
              </w:rPr>
            </w:pPr>
            <w:r>
              <w:rPr>
                <w:rFonts w:ascii="Arial" w:hAnsi="Arial" w:cs="Arial"/>
                <w:color w:val="000000"/>
                <w:sz w:val="20"/>
                <w:szCs w:val="20"/>
              </w:rPr>
              <w:t xml:space="preserve">1a. true positive rate (not </w:t>
            </w:r>
            <w:proofErr w:type="spellStart"/>
            <w:r>
              <w:rPr>
                <w:rFonts w:ascii="Arial" w:hAnsi="Arial" w:cs="Arial"/>
                <w:color w:val="000000"/>
                <w:sz w:val="20"/>
                <w:szCs w:val="20"/>
              </w:rPr>
              <w:t>prespecified</w:t>
            </w:r>
            <w:proofErr w:type="spellEnd"/>
            <w:r>
              <w:rPr>
                <w:rFonts w:ascii="Arial" w:hAnsi="Arial" w:cs="Arial"/>
                <w:color w:val="000000"/>
                <w:sz w:val="20"/>
                <w:szCs w:val="20"/>
              </w:rPr>
              <w:t>)</w:t>
            </w:r>
          </w:p>
          <w:p w:rsidR="0069099C" w:rsidRDefault="0069099C">
            <w:pPr>
              <w:rPr>
                <w:rFonts w:ascii="Arial" w:hAnsi="Arial" w:cs="Arial"/>
                <w:color w:val="000000"/>
                <w:sz w:val="20"/>
                <w:szCs w:val="20"/>
              </w:rPr>
            </w:pPr>
            <w:r>
              <w:rPr>
                <w:rFonts w:ascii="Arial" w:hAnsi="Arial" w:cs="Arial"/>
                <w:color w:val="000000"/>
                <w:sz w:val="20"/>
                <w:szCs w:val="20"/>
              </w:rPr>
              <w:lastRenderedPageBreak/>
              <w:t>1b. false negative rate (</w:t>
            </w:r>
            <w:proofErr w:type="spellStart"/>
            <w:r>
              <w:rPr>
                <w:rFonts w:ascii="Arial" w:hAnsi="Arial" w:cs="Arial"/>
                <w:color w:val="000000"/>
                <w:sz w:val="20"/>
                <w:szCs w:val="20"/>
              </w:rPr>
              <w:t>prespecified</w:t>
            </w:r>
            <w:proofErr w:type="spellEnd"/>
            <w:r>
              <w:rPr>
                <w:rFonts w:ascii="Arial" w:hAnsi="Arial" w:cs="Arial"/>
                <w:color w:val="000000"/>
                <w:sz w:val="20"/>
                <w:szCs w:val="20"/>
              </w:rPr>
              <w:t>)</w:t>
            </w:r>
          </w:p>
          <w:p w:rsidR="0069099C" w:rsidRDefault="0069099C">
            <w:pPr>
              <w:rPr>
                <w:rFonts w:ascii="Arial" w:hAnsi="Arial" w:cs="Arial"/>
                <w:color w:val="000000"/>
                <w:sz w:val="20"/>
                <w:szCs w:val="20"/>
              </w:rPr>
            </w:pPr>
            <w:r>
              <w:rPr>
                <w:rFonts w:ascii="Arial" w:hAnsi="Arial" w:cs="Arial"/>
                <w:color w:val="000000"/>
                <w:sz w:val="20"/>
                <w:szCs w:val="20"/>
              </w:rPr>
              <w:t xml:space="preserve">1c. false positive rate (not </w:t>
            </w:r>
            <w:proofErr w:type="spellStart"/>
            <w:r>
              <w:rPr>
                <w:rFonts w:ascii="Arial" w:hAnsi="Arial" w:cs="Arial"/>
                <w:color w:val="000000"/>
                <w:sz w:val="20"/>
                <w:szCs w:val="20"/>
              </w:rPr>
              <w:t>prespecified</w:t>
            </w:r>
            <w:proofErr w:type="spellEnd"/>
            <w:r>
              <w:rPr>
                <w:rFonts w:ascii="Arial" w:hAnsi="Arial" w:cs="Arial"/>
                <w:color w:val="000000"/>
                <w:sz w:val="20"/>
                <w:szCs w:val="20"/>
              </w:rPr>
              <w:t>)</w:t>
            </w: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1d. overall accuracy</w:t>
            </w:r>
          </w:p>
          <w:p w:rsidR="0069099C" w:rsidRDefault="0069099C">
            <w:pPr>
              <w:rPr>
                <w:rFonts w:ascii="Arial" w:hAnsi="Arial" w:cs="Arial"/>
                <w:color w:val="000000"/>
                <w:sz w:val="20"/>
                <w:szCs w:val="20"/>
                <w:highlight w:val="yellow"/>
              </w:rPr>
            </w:pP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2. Timings</w:t>
            </w:r>
          </w:p>
          <w:p w:rsidR="0069099C" w:rsidRDefault="0069099C">
            <w:pPr>
              <w:rPr>
                <w:rFonts w:ascii="Arial" w:hAnsi="Arial" w:cs="Arial"/>
                <w:color w:val="000000"/>
                <w:sz w:val="20"/>
                <w:szCs w:val="20"/>
              </w:rPr>
            </w:pPr>
            <w:r>
              <w:rPr>
                <w:rFonts w:ascii="Arial" w:hAnsi="Arial" w:cs="Arial"/>
                <w:color w:val="000000"/>
                <w:sz w:val="20"/>
                <w:szCs w:val="20"/>
              </w:rPr>
              <w:t>2a. Median time (</w:t>
            </w:r>
            <w:proofErr w:type="spellStart"/>
            <w:r>
              <w:rPr>
                <w:rFonts w:ascii="Arial" w:hAnsi="Arial" w:cs="Arial"/>
                <w:color w:val="000000"/>
                <w:sz w:val="20"/>
                <w:szCs w:val="20"/>
              </w:rPr>
              <w:t>mins</w:t>
            </w:r>
            <w:proofErr w:type="spellEnd"/>
            <w:r>
              <w:rPr>
                <w:rFonts w:ascii="Arial" w:hAnsi="Arial" w:cs="Arial"/>
                <w:color w:val="000000"/>
                <w:sz w:val="20"/>
                <w:szCs w:val="20"/>
              </w:rPr>
              <w:t xml:space="preserve">, IQR) until patient first saw doctor (not </w:t>
            </w:r>
            <w:proofErr w:type="spellStart"/>
            <w:r>
              <w:rPr>
                <w:rFonts w:ascii="Arial" w:hAnsi="Arial" w:cs="Arial"/>
                <w:color w:val="000000"/>
                <w:sz w:val="20"/>
                <w:szCs w:val="20"/>
              </w:rPr>
              <w:t>prespecified</w:t>
            </w:r>
            <w:proofErr w:type="spellEnd"/>
            <w:r>
              <w:rPr>
                <w:rFonts w:ascii="Arial" w:hAnsi="Arial" w:cs="Arial"/>
                <w:color w:val="000000"/>
                <w:sz w:val="20"/>
                <w:szCs w:val="20"/>
              </w:rPr>
              <w:t>)</w:t>
            </w:r>
          </w:p>
          <w:p w:rsidR="0069099C" w:rsidRDefault="0069099C">
            <w:pPr>
              <w:rPr>
                <w:rFonts w:ascii="Arial" w:hAnsi="Arial" w:cs="Arial"/>
                <w:color w:val="000000"/>
                <w:sz w:val="20"/>
                <w:szCs w:val="20"/>
              </w:rPr>
            </w:pPr>
            <w:r>
              <w:rPr>
                <w:rFonts w:ascii="Arial" w:hAnsi="Arial" w:cs="Arial"/>
                <w:color w:val="000000"/>
                <w:sz w:val="20"/>
                <w:szCs w:val="20"/>
              </w:rPr>
              <w:t>2b. Median time (</w:t>
            </w:r>
            <w:proofErr w:type="spellStart"/>
            <w:r>
              <w:rPr>
                <w:rFonts w:ascii="Arial" w:hAnsi="Arial" w:cs="Arial"/>
                <w:color w:val="000000"/>
                <w:sz w:val="20"/>
                <w:szCs w:val="20"/>
              </w:rPr>
              <w:t>mins</w:t>
            </w:r>
            <w:proofErr w:type="spellEnd"/>
            <w:r>
              <w:rPr>
                <w:rFonts w:ascii="Arial" w:hAnsi="Arial" w:cs="Arial"/>
                <w:color w:val="000000"/>
                <w:sz w:val="20"/>
                <w:szCs w:val="20"/>
              </w:rPr>
              <w:t xml:space="preserve">, IQR) in ED (accident and ED) (not </w:t>
            </w:r>
            <w:proofErr w:type="spellStart"/>
            <w:r>
              <w:rPr>
                <w:rFonts w:ascii="Arial" w:hAnsi="Arial" w:cs="Arial"/>
                <w:color w:val="000000"/>
                <w:sz w:val="20"/>
                <w:szCs w:val="20"/>
              </w:rPr>
              <w:t>prespecified</w:t>
            </w:r>
            <w:proofErr w:type="spellEnd"/>
            <w:r>
              <w:rPr>
                <w:rFonts w:ascii="Arial" w:hAnsi="Arial" w:cs="Arial"/>
                <w:color w:val="000000"/>
                <w:sz w:val="20"/>
                <w:szCs w:val="20"/>
              </w:rPr>
              <w:t>)</w:t>
            </w:r>
          </w:p>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2c. Median time (</w:t>
            </w:r>
            <w:proofErr w:type="spellStart"/>
            <w:r w:rsidRPr="00370131">
              <w:rPr>
                <w:rFonts w:ascii="Arial" w:hAnsi="Arial" w:cs="Arial"/>
                <w:b/>
                <w:color w:val="000000"/>
                <w:sz w:val="20"/>
                <w:szCs w:val="20"/>
              </w:rPr>
              <w:t>mins</w:t>
            </w:r>
            <w:proofErr w:type="spellEnd"/>
            <w:r w:rsidRPr="00370131">
              <w:rPr>
                <w:rFonts w:ascii="Arial" w:hAnsi="Arial" w:cs="Arial"/>
                <w:b/>
                <w:color w:val="000000"/>
                <w:sz w:val="20"/>
                <w:szCs w:val="20"/>
              </w:rPr>
              <w:t>, IQR) until cardiac care unit admission (</w:t>
            </w:r>
            <w:proofErr w:type="spellStart"/>
            <w:r w:rsidRPr="00370131">
              <w:rPr>
                <w:rFonts w:ascii="Arial" w:hAnsi="Arial" w:cs="Arial"/>
                <w:b/>
                <w:color w:val="000000"/>
                <w:sz w:val="20"/>
                <w:szCs w:val="20"/>
              </w:rPr>
              <w:t>prespecified</w:t>
            </w:r>
            <w:proofErr w:type="spellEnd"/>
            <w:r w:rsidRPr="00370131">
              <w:rPr>
                <w:rFonts w:ascii="Arial" w:hAnsi="Arial" w:cs="Arial"/>
                <w:b/>
                <w:color w:val="000000"/>
                <w:sz w:val="20"/>
                <w:szCs w:val="20"/>
              </w:rPr>
              <w:t>)</w:t>
            </w: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1a. 80% vs. 82%</w:t>
            </w:r>
            <w:r>
              <w:rPr>
                <w:rFonts w:ascii="Arial" w:eastAsia="Arial Unicode MS" w:hAnsi="Arial" w:cs="Arial"/>
                <w:sz w:val="20"/>
                <w:szCs w:val="20"/>
              </w:rPr>
              <w:br/>
              <w:t>1b. 20% vs. 18%</w:t>
            </w:r>
            <w:r>
              <w:rPr>
                <w:rFonts w:ascii="Arial" w:eastAsia="Arial Unicode MS" w:hAnsi="Arial" w:cs="Arial"/>
                <w:sz w:val="20"/>
                <w:szCs w:val="20"/>
              </w:rPr>
              <w:br/>
              <w:t>1c. 4% vs. 4%</w:t>
            </w:r>
            <w:r>
              <w:rPr>
                <w:rFonts w:ascii="Arial" w:eastAsia="Arial Unicode MS" w:hAnsi="Arial" w:cs="Arial"/>
                <w:sz w:val="20"/>
                <w:szCs w:val="20"/>
              </w:rPr>
              <w:br/>
            </w:r>
            <w:r>
              <w:rPr>
                <w:rFonts w:ascii="Arial" w:eastAsia="Arial Unicode MS" w:hAnsi="Arial" w:cs="Arial"/>
                <w:sz w:val="20"/>
                <w:szCs w:val="20"/>
              </w:rPr>
              <w:lastRenderedPageBreak/>
              <w:t>1d. 90% vs. 92%</w:t>
            </w:r>
            <w:r>
              <w:rPr>
                <w:rFonts w:ascii="Arial" w:eastAsia="Arial Unicode MS" w:hAnsi="Arial" w:cs="Arial"/>
                <w:sz w:val="20"/>
                <w:szCs w:val="20"/>
              </w:rPr>
              <w:br/>
            </w:r>
            <w:r>
              <w:rPr>
                <w:rFonts w:ascii="Arial" w:eastAsia="Arial Unicode MS" w:hAnsi="Arial" w:cs="Arial"/>
                <w:sz w:val="20"/>
                <w:szCs w:val="20"/>
              </w:rPr>
              <w:br/>
              <w:t>2a. 37 (17 to 72) vs. 28 (10 to 51)</w:t>
            </w:r>
            <w:r>
              <w:rPr>
                <w:rFonts w:ascii="Arial" w:eastAsia="Arial Unicode MS" w:hAnsi="Arial" w:cs="Arial"/>
                <w:sz w:val="20"/>
                <w:szCs w:val="20"/>
              </w:rPr>
              <w:br/>
              <w:t>2b. 103 (72 to 157) vs. 108 (72 to 164)</w:t>
            </w:r>
            <w:r>
              <w:rPr>
                <w:rFonts w:ascii="Arial" w:eastAsia="Arial Unicode MS" w:hAnsi="Arial" w:cs="Arial"/>
                <w:sz w:val="20"/>
                <w:szCs w:val="20"/>
              </w:rPr>
              <w:br/>
              <w:t>2c. 118 (84 to 190) vs. 102 (78 to 149)</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755" w:type="dxa"/>
            <w:gridSpan w:val="7"/>
            <w:tcBorders>
              <w:top w:val="single" w:sz="4" w:space="0" w:color="auto"/>
              <w:bottom w:val="single" w:sz="4" w:space="0" w:color="auto"/>
            </w:tcBorders>
            <w:vAlign w:val="center"/>
            <w:hideMark/>
          </w:tcPr>
          <w:p w:rsidR="0069099C" w:rsidRDefault="0069099C">
            <w:pPr>
              <w:rPr>
                <w:rFonts w:ascii="Arial" w:eastAsia="Arial Unicode MS" w:hAnsi="Arial" w:cs="Arial"/>
                <w:b/>
                <w:sz w:val="20"/>
                <w:szCs w:val="20"/>
              </w:rPr>
            </w:pPr>
            <w:r>
              <w:rPr>
                <w:rFonts w:ascii="Arial" w:eastAsia="Arial Unicode MS" w:hAnsi="Arial" w:cs="Arial"/>
                <w:b/>
                <w:sz w:val="20"/>
                <w:szCs w:val="20"/>
              </w:rPr>
              <w:lastRenderedPageBreak/>
              <w:t>Diagnostic Assistants</w:t>
            </w:r>
          </w:p>
        </w:tc>
      </w:tr>
      <w:tr w:rsidR="0069099C" w:rsidTr="009C782E">
        <w:tc>
          <w:tcPr>
            <w:tcW w:w="13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Roukema, 2008</w:t>
            </w:r>
            <w:r w:rsidR="00E91334">
              <w:rPr>
                <w:rFonts w:ascii="Arial" w:hAnsi="Arial" w:cs="Arial"/>
                <w:sz w:val="20"/>
                <w:szCs w:val="20"/>
              </w:rPr>
              <w:t>[35</w:t>
            </w:r>
            <w:r>
              <w:rPr>
                <w:rFonts w:ascii="Arial" w:hAnsi="Arial" w:cs="Arial"/>
                <w:sz w:val="20"/>
                <w:szCs w:val="20"/>
              </w:rPr>
              <w:t>]</w:t>
            </w:r>
          </w:p>
        </w:tc>
        <w:tc>
          <w:tcPr>
            <w:tcW w:w="2699" w:type="dxa"/>
            <w:hideMark/>
          </w:tcPr>
          <w:p w:rsidR="0069099C" w:rsidRDefault="0069099C">
            <w:pPr>
              <w:rPr>
                <w:rFonts w:ascii="Arial" w:eastAsia="Arial Unicode MS" w:hAnsi="Arial" w:cs="Arial"/>
                <w:sz w:val="20"/>
                <w:szCs w:val="20"/>
              </w:rPr>
            </w:pPr>
            <w:r w:rsidRPr="00370131">
              <w:rPr>
                <w:rFonts w:ascii="Arial" w:eastAsia="Arial Unicode MS" w:hAnsi="Arial" w:cs="Arial"/>
                <w:b/>
                <w:sz w:val="20"/>
                <w:szCs w:val="20"/>
              </w:rPr>
              <w:t>1.</w:t>
            </w:r>
            <w:r w:rsidRPr="00370131">
              <w:rPr>
                <w:rFonts w:ascii="Arial" w:eastAsia="Arial Unicode MS" w:hAnsi="Arial" w:cs="Arial"/>
                <w:sz w:val="20"/>
                <w:szCs w:val="20"/>
              </w:rPr>
              <w:t xml:space="preserve"> </w:t>
            </w:r>
            <w:r w:rsidRPr="00370131">
              <w:rPr>
                <w:rFonts w:ascii="Arial" w:eastAsia="Arial Unicode MS" w:hAnsi="Arial" w:cs="Arial"/>
                <w:b/>
                <w:sz w:val="20"/>
                <w:szCs w:val="20"/>
              </w:rPr>
              <w:t>Number (proportion) of patients for whom tests were ordered (for intervention group, proportion out of cases in which CCDSS advised to order lab tests)(not clearly pre-specified)</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1. 61 (82%) vs. 40 (44%) (</w:t>
            </w:r>
            <w:r>
              <w:rPr>
                <w:rFonts w:ascii="Arial" w:eastAsia="Arial Unicode MS" w:hAnsi="Arial" w:cs="Arial"/>
                <w:i/>
                <w:sz w:val="20"/>
                <w:szCs w:val="20"/>
              </w:rPr>
              <w:t>P</w:t>
            </w:r>
            <w:r>
              <w:rPr>
                <w:rFonts w:ascii="Arial" w:eastAsia="Arial Unicode MS" w:hAnsi="Arial" w:cs="Arial"/>
                <w:sz w:val="20"/>
                <w:szCs w:val="20"/>
              </w:rPr>
              <w:t xml:space="preserve"> value not provided but reported as significant)</w:t>
            </w:r>
          </w:p>
        </w:tc>
        <w:tc>
          <w:tcPr>
            <w:tcW w:w="2699" w:type="dxa"/>
            <w:hideMark/>
          </w:tcPr>
          <w:p w:rsidR="0069099C" w:rsidRDefault="0069099C">
            <w:pPr>
              <w:rPr>
                <w:rFonts w:ascii="Arial" w:eastAsia="Arial Unicode MS" w:hAnsi="Arial" w:cs="Arial"/>
                <w:sz w:val="20"/>
                <w:szCs w:val="20"/>
              </w:rPr>
            </w:pPr>
            <w:r w:rsidRPr="00370131">
              <w:rPr>
                <w:rFonts w:ascii="Arial" w:eastAsia="Arial Unicode MS" w:hAnsi="Arial" w:cs="Arial"/>
                <w:b/>
                <w:sz w:val="20"/>
                <w:szCs w:val="20"/>
              </w:rPr>
              <w:t>1. Median (IQR) time (min) spent at ED (</w:t>
            </w:r>
            <w:proofErr w:type="spellStart"/>
            <w:r w:rsidRPr="00370131">
              <w:rPr>
                <w:rFonts w:ascii="Arial" w:eastAsia="Arial Unicode MS" w:hAnsi="Arial" w:cs="Arial"/>
                <w:b/>
                <w:sz w:val="20"/>
                <w:szCs w:val="20"/>
              </w:rPr>
              <w:t>prespecified</w:t>
            </w:r>
            <w:proofErr w:type="spellEnd"/>
            <w:proofErr w:type="gramStart"/>
            <w:r w:rsidRPr="00370131">
              <w:rPr>
                <w:rFonts w:ascii="Arial" w:eastAsia="Arial Unicode MS" w:hAnsi="Arial" w:cs="Arial"/>
                <w:b/>
                <w:sz w:val="20"/>
                <w:szCs w:val="20"/>
              </w:rPr>
              <w:t>)</w:t>
            </w:r>
            <w:proofErr w:type="gramEnd"/>
            <w:r>
              <w:rPr>
                <w:rFonts w:ascii="Arial" w:eastAsia="Arial Unicode MS" w:hAnsi="Arial" w:cs="Arial"/>
                <w:sz w:val="20"/>
                <w:szCs w:val="20"/>
              </w:rPr>
              <w:br/>
              <w:t xml:space="preserve">2. Median (IQR) time (min) spent at ED for patients who had lab tests ordered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r>
              <w:rPr>
                <w:rFonts w:ascii="Arial" w:eastAsia="Arial Unicode MS" w:hAnsi="Arial" w:cs="Arial"/>
                <w:sz w:val="20"/>
                <w:szCs w:val="20"/>
              </w:rPr>
              <w:br/>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ITT: 138 (104-181) vs. 123 (83 vs. 179) </w:t>
            </w:r>
            <w:r>
              <w:rPr>
                <w:rFonts w:ascii="Arial" w:eastAsia="Arial Unicode MS" w:hAnsi="Arial" w:cs="Arial"/>
                <w:i/>
                <w:sz w:val="20"/>
                <w:szCs w:val="20"/>
              </w:rPr>
              <w:t>P</w:t>
            </w:r>
            <w:r>
              <w:rPr>
                <w:rFonts w:ascii="Arial" w:eastAsia="Arial Unicode MS" w:hAnsi="Arial" w:cs="Arial"/>
                <w:sz w:val="20"/>
                <w:szCs w:val="20"/>
              </w:rPr>
              <w:t>=.16</w:t>
            </w:r>
            <w:r>
              <w:rPr>
                <w:rFonts w:ascii="Arial" w:eastAsia="Arial Unicode MS" w:hAnsi="Arial" w:cs="Arial"/>
                <w:sz w:val="20"/>
                <w:szCs w:val="20"/>
              </w:rPr>
              <w:br/>
              <w:t xml:space="preserve">Per protocol 140 (116-184) vs. 123 (83-179)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t xml:space="preserve">2. 149 (116-184) vs. 160 (15-213) </w:t>
            </w:r>
            <w:r>
              <w:rPr>
                <w:rFonts w:ascii="Arial" w:eastAsia="Arial Unicode MS" w:hAnsi="Arial" w:cs="Arial"/>
                <w:i/>
                <w:sz w:val="20"/>
                <w:szCs w:val="20"/>
              </w:rPr>
              <w:t>P</w:t>
            </w:r>
            <w:r>
              <w:rPr>
                <w:rFonts w:ascii="Arial" w:eastAsia="Arial Unicode MS" w:hAnsi="Arial" w:cs="Arial"/>
                <w:sz w:val="20"/>
                <w:szCs w:val="20"/>
              </w:rPr>
              <w:t>=.43</w:t>
            </w:r>
            <w:r>
              <w:rPr>
                <w:rFonts w:ascii="Arial" w:eastAsia="Arial Unicode MS" w:hAnsi="Arial" w:cs="Arial"/>
                <w:sz w:val="20"/>
                <w:szCs w:val="20"/>
              </w:rPr>
              <w:br/>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Stengel, 2004</w:t>
            </w:r>
            <w:r w:rsidR="00E91334">
              <w:rPr>
                <w:rFonts w:ascii="Arial" w:hAnsi="Arial" w:cs="Arial"/>
                <w:sz w:val="20"/>
                <w:szCs w:val="20"/>
              </w:rPr>
              <w:t>[</w:t>
            </w:r>
            <w:r>
              <w:rPr>
                <w:rFonts w:ascii="Arial" w:hAnsi="Arial" w:cs="Arial"/>
                <w:sz w:val="20"/>
                <w:szCs w:val="20"/>
              </w:rPr>
              <w:t>4</w:t>
            </w:r>
            <w:r w:rsidR="00E91334">
              <w:rPr>
                <w:rFonts w:ascii="Arial" w:hAnsi="Arial" w:cs="Arial"/>
                <w:sz w:val="20"/>
                <w:szCs w:val="20"/>
              </w:rPr>
              <w:t>5</w:t>
            </w:r>
            <w:r>
              <w:rPr>
                <w:rFonts w:ascii="Arial" w:hAnsi="Arial" w:cs="Arial"/>
                <w:sz w:val="20"/>
                <w:szCs w:val="20"/>
              </w:rPr>
              <w:t>]</w:t>
            </w:r>
          </w:p>
        </w:tc>
        <w:tc>
          <w:tcPr>
            <w:tcW w:w="2699" w:type="dxa"/>
          </w:tcPr>
          <w:p w:rsidR="0069099C" w:rsidRPr="00370131" w:rsidRDefault="0069099C">
            <w:pPr>
              <w:rPr>
                <w:rFonts w:ascii="Arial" w:hAnsi="Arial" w:cs="Arial"/>
                <w:b/>
                <w:color w:val="000000"/>
                <w:sz w:val="20"/>
                <w:szCs w:val="20"/>
              </w:rPr>
            </w:pPr>
            <w:r w:rsidRPr="00370131">
              <w:rPr>
                <w:rFonts w:ascii="Arial" w:hAnsi="Arial" w:cs="Arial"/>
                <w:b/>
                <w:color w:val="000000"/>
                <w:sz w:val="20"/>
                <w:szCs w:val="20"/>
              </w:rPr>
              <w:t>1a. Median (IQR) number of diagnoses per patient (primary outcome)</w:t>
            </w:r>
          </w:p>
          <w:p w:rsidR="0069099C" w:rsidRDefault="0069099C">
            <w:pPr>
              <w:rPr>
                <w:rFonts w:ascii="Arial" w:hAnsi="Arial" w:cs="Arial"/>
                <w:color w:val="000000"/>
                <w:sz w:val="20"/>
                <w:szCs w:val="20"/>
              </w:rPr>
            </w:pPr>
            <w:r>
              <w:rPr>
                <w:rFonts w:ascii="Arial" w:hAnsi="Arial" w:cs="Arial"/>
                <w:color w:val="000000"/>
                <w:sz w:val="20"/>
                <w:szCs w:val="20"/>
              </w:rPr>
              <w:t>1b. Number (proportion) of ICD codes that were false or redundant</w:t>
            </w:r>
          </w:p>
          <w:p w:rsidR="0069099C" w:rsidRDefault="0069099C">
            <w:pPr>
              <w:rPr>
                <w:rFonts w:ascii="Arial" w:hAnsi="Arial" w:cs="Arial"/>
                <w:color w:val="000000"/>
                <w:sz w:val="20"/>
                <w:szCs w:val="20"/>
              </w:rPr>
            </w:pPr>
            <w:r>
              <w:rPr>
                <w:rFonts w:ascii="Arial" w:hAnsi="Arial" w:cs="Arial"/>
                <w:color w:val="000000"/>
                <w:sz w:val="20"/>
                <w:szCs w:val="20"/>
              </w:rPr>
              <w:t>1c. Number of diagnoses per patient after correction for quasi-false-positives</w:t>
            </w:r>
          </w:p>
          <w:p w:rsidR="0069099C" w:rsidRDefault="0069099C">
            <w:pPr>
              <w:rPr>
                <w:rFonts w:ascii="Arial" w:hAnsi="Arial" w:cs="Arial"/>
                <w:color w:val="000000"/>
                <w:sz w:val="20"/>
                <w:szCs w:val="20"/>
                <w:highlight w:val="yellow"/>
              </w:rPr>
            </w:pPr>
          </w:p>
          <w:p w:rsidR="0069099C" w:rsidRDefault="0069099C">
            <w:pPr>
              <w:rPr>
                <w:rFonts w:ascii="Arial" w:hAnsi="Arial" w:cs="Arial"/>
                <w:color w:val="000000"/>
                <w:sz w:val="20"/>
                <w:szCs w:val="20"/>
              </w:rPr>
            </w:pPr>
            <w:r>
              <w:rPr>
                <w:rFonts w:ascii="Arial" w:hAnsi="Arial" w:cs="Arial"/>
                <w:color w:val="000000"/>
                <w:sz w:val="20"/>
                <w:szCs w:val="20"/>
              </w:rPr>
              <w:t>2. Mean (95% CI) coding quality of patient records during the study period (pre-specified secondary outcome)</w:t>
            </w:r>
          </w:p>
          <w:p w:rsidR="0069099C" w:rsidRDefault="0069099C">
            <w:pPr>
              <w:rPr>
                <w:rFonts w:ascii="Arial" w:hAnsi="Arial" w:cs="Arial"/>
                <w:color w:val="000000"/>
                <w:sz w:val="20"/>
                <w:szCs w:val="20"/>
              </w:rPr>
            </w:pPr>
            <w:r>
              <w:rPr>
                <w:rFonts w:ascii="Arial" w:hAnsi="Arial" w:cs="Arial"/>
                <w:color w:val="000000"/>
                <w:sz w:val="20"/>
                <w:szCs w:val="20"/>
              </w:rPr>
              <w:t>2a. regularly performed data entry</w:t>
            </w:r>
          </w:p>
          <w:p w:rsidR="0069099C" w:rsidRDefault="0069099C">
            <w:pPr>
              <w:rPr>
                <w:rFonts w:ascii="Arial" w:hAnsi="Arial" w:cs="Arial"/>
                <w:color w:val="000000"/>
                <w:sz w:val="20"/>
                <w:szCs w:val="20"/>
              </w:rPr>
            </w:pPr>
            <w:r>
              <w:rPr>
                <w:rFonts w:ascii="Arial" w:hAnsi="Arial" w:cs="Arial"/>
                <w:color w:val="000000"/>
                <w:sz w:val="20"/>
                <w:szCs w:val="20"/>
              </w:rPr>
              <w:t>2b. detailed depiction of clinical findings</w:t>
            </w:r>
          </w:p>
          <w:p w:rsidR="0069099C" w:rsidRDefault="0069099C">
            <w:pPr>
              <w:rPr>
                <w:rFonts w:ascii="Arial" w:hAnsi="Arial" w:cs="Arial"/>
                <w:color w:val="000000"/>
                <w:sz w:val="20"/>
                <w:szCs w:val="20"/>
              </w:rPr>
            </w:pPr>
            <w:r>
              <w:rPr>
                <w:rFonts w:ascii="Arial" w:hAnsi="Arial" w:cs="Arial"/>
                <w:color w:val="000000"/>
                <w:sz w:val="20"/>
                <w:szCs w:val="20"/>
              </w:rPr>
              <w:t>2c. correct assessment of patient’s progress and translation into ICD diagnoses</w:t>
            </w:r>
          </w:p>
          <w:p w:rsidR="0069099C" w:rsidRDefault="0069099C">
            <w:pPr>
              <w:rPr>
                <w:rFonts w:ascii="Arial" w:hAnsi="Arial" w:cs="Arial"/>
                <w:color w:val="000000"/>
                <w:sz w:val="20"/>
                <w:szCs w:val="20"/>
              </w:rPr>
            </w:pPr>
          </w:p>
          <w:p w:rsidR="0069099C" w:rsidRDefault="0069099C">
            <w:pPr>
              <w:rPr>
                <w:rFonts w:ascii="Arial" w:hAnsi="Arial" w:cs="Arial"/>
                <w:color w:val="000000"/>
                <w:sz w:val="20"/>
                <w:szCs w:val="20"/>
              </w:rPr>
            </w:pPr>
            <w:r>
              <w:rPr>
                <w:rFonts w:ascii="Arial" w:hAnsi="Arial" w:cs="Arial"/>
                <w:color w:val="000000"/>
                <w:sz w:val="20"/>
                <w:szCs w:val="20"/>
              </w:rPr>
              <w:t>3. Total number of ICD diagnoses generated by each documentation method (not pre-specified)</w:t>
            </w: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1a. 9 (6 to 14) vs. 4 (3 to 5)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1b. 48(11.7%) vs. 7 (4.5%); risk difference 7.2%, 95% CI 2.0% to 11.4%</w:t>
            </w:r>
            <w:r>
              <w:rPr>
                <w:rFonts w:ascii="Arial" w:eastAsia="Arial Unicode MS" w:hAnsi="Arial" w:cs="Arial"/>
                <w:sz w:val="20"/>
                <w:szCs w:val="20"/>
              </w:rPr>
              <w:br/>
              <w:t xml:space="preserve">1c.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r>
            <w:r>
              <w:rPr>
                <w:rFonts w:ascii="Arial" w:eastAsia="Arial Unicode MS" w:hAnsi="Arial" w:cs="Arial"/>
                <w:sz w:val="20"/>
                <w:szCs w:val="20"/>
              </w:rPr>
              <w:br/>
              <w:t xml:space="preserve">2a. 1.90 (1.63 to 2.17) vs. </w:t>
            </w:r>
            <w:r>
              <w:rPr>
                <w:rFonts w:ascii="Arial" w:eastAsia="Arial Unicode MS" w:hAnsi="Arial" w:cs="Arial"/>
                <w:sz w:val="20"/>
                <w:szCs w:val="20"/>
              </w:rPr>
              <w:lastRenderedPageBreak/>
              <w:t>2.71 (2.38 to 3.08)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2b. 1.59 (1.38 to 1.86) vs. 2.08 (1.84 to 2.33) (</w:t>
            </w:r>
            <w:r>
              <w:rPr>
                <w:rFonts w:ascii="Arial" w:eastAsia="Arial Unicode MS" w:hAnsi="Arial" w:cs="Arial"/>
                <w:i/>
                <w:sz w:val="20"/>
                <w:szCs w:val="20"/>
              </w:rPr>
              <w:t>P</w:t>
            </w:r>
            <w:r>
              <w:rPr>
                <w:rFonts w:ascii="Arial" w:eastAsia="Arial Unicode MS" w:hAnsi="Arial" w:cs="Arial"/>
                <w:sz w:val="20"/>
                <w:szCs w:val="20"/>
              </w:rPr>
              <w:t>&lt;.005)</w:t>
            </w:r>
            <w:r>
              <w:rPr>
                <w:rFonts w:ascii="Arial" w:eastAsia="Arial Unicode MS" w:hAnsi="Arial" w:cs="Arial"/>
                <w:sz w:val="20"/>
                <w:szCs w:val="20"/>
              </w:rPr>
              <w:br/>
              <w:t>2c. 1.87 (1.64 to 2.10) vs. 2.53 (2.34 to 2.83) (</w:t>
            </w:r>
            <w:r>
              <w:rPr>
                <w:rFonts w:ascii="Arial" w:eastAsia="Arial Unicode MS" w:hAnsi="Arial" w:cs="Arial"/>
                <w:i/>
                <w:sz w:val="20"/>
                <w:szCs w:val="20"/>
              </w:rPr>
              <w:t>P</w:t>
            </w:r>
            <w:r>
              <w:rPr>
                <w:rFonts w:ascii="Arial" w:eastAsia="Arial Unicode MS" w:hAnsi="Arial" w:cs="Arial"/>
                <w:sz w:val="20"/>
                <w:szCs w:val="20"/>
              </w:rPr>
              <w:t>&lt;.003)</w:t>
            </w:r>
            <w:r>
              <w:rPr>
                <w:rFonts w:ascii="Arial" w:eastAsia="Arial Unicode MS" w:hAnsi="Arial" w:cs="Arial"/>
                <w:sz w:val="20"/>
                <w:szCs w:val="20"/>
              </w:rPr>
              <w:br/>
            </w:r>
            <w:r>
              <w:rPr>
                <w:rFonts w:ascii="Arial" w:eastAsia="Arial Unicode MS" w:hAnsi="Arial" w:cs="Arial"/>
                <w:sz w:val="20"/>
                <w:szCs w:val="20"/>
              </w:rPr>
              <w:br/>
              <w:t>3. 411 vs. 157</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lastRenderedPageBreak/>
              <w:t>Bogusevicius</w:t>
            </w:r>
            <w:proofErr w:type="spellEnd"/>
            <w:r>
              <w:rPr>
                <w:rFonts w:ascii="Arial" w:eastAsia="Arial Unicode MS" w:hAnsi="Arial" w:cs="Arial"/>
                <w:sz w:val="20"/>
                <w:szCs w:val="20"/>
              </w:rPr>
              <w:t>, 2002</w:t>
            </w:r>
            <w:r w:rsidR="00E91334">
              <w:rPr>
                <w:rFonts w:ascii="Arial" w:hAnsi="Arial" w:cs="Arial"/>
                <w:sz w:val="20"/>
                <w:szCs w:val="20"/>
              </w:rPr>
              <w:t>[15</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Diagnosis of acute SBO (no statistical comparisons)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1a. Sensitivity.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1b. Specificity.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1c. Positive predictive value.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1d. Negative predictive value.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 Diagnosis of partial SBO (no statistical comparisons)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2a. Sensitivity.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2b. Specificity.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2c. Positive predictive </w:t>
            </w:r>
            <w:r>
              <w:rPr>
                <w:rFonts w:ascii="Arial" w:eastAsia="Arial Unicode MS" w:hAnsi="Arial" w:cs="Arial"/>
                <w:sz w:val="20"/>
                <w:szCs w:val="20"/>
              </w:rPr>
              <w:lastRenderedPageBreak/>
              <w:t xml:space="preserve">value. </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2d. Negative predictive value.</w:t>
            </w:r>
            <w:r>
              <w:rPr>
                <w:rFonts w:ascii="Arial" w:eastAsia="Arial Unicode MS" w:hAnsi="Arial" w:cs="Arial"/>
                <w:sz w:val="20"/>
                <w:szCs w:val="20"/>
                <w:highlight w:val="yellow"/>
              </w:rPr>
              <w:t xml:space="preserve">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3. Mean (SD) time to diagnosis (hours).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The </w:t>
            </w:r>
            <w:proofErr w:type="spellStart"/>
            <w:r>
              <w:rPr>
                <w:rFonts w:ascii="Arial" w:eastAsia="Arial Unicode MS" w:hAnsi="Arial" w:cs="Arial"/>
                <w:sz w:val="20"/>
                <w:szCs w:val="20"/>
              </w:rPr>
              <w:t>Garg</w:t>
            </w:r>
            <w:proofErr w:type="spellEnd"/>
            <w:r>
              <w:rPr>
                <w:rFonts w:ascii="Arial" w:eastAsia="Arial Unicode MS" w:hAnsi="Arial" w:cs="Arial"/>
                <w:sz w:val="20"/>
                <w:szCs w:val="20"/>
              </w:rPr>
              <w:t xml:space="preserve"> paper indicates improvement on practitioner outcomes. Although there is a difference in time to diagnosis, the accuracy data is not compared and the authors conclude that “computer-aided diagnosis had no significant advantage over contrast radiography in the accuracy of diagnosis…</w:t>
            </w:r>
            <w:proofErr w:type="gramStart"/>
            <w:r>
              <w:rPr>
                <w:rFonts w:ascii="Arial" w:eastAsia="Arial Unicode MS" w:hAnsi="Arial" w:cs="Arial"/>
                <w:sz w:val="20"/>
                <w:szCs w:val="20"/>
              </w:rPr>
              <w:t>”.</w:t>
            </w:r>
            <w:proofErr w:type="gramEnd"/>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 Article reports results similar.</w:t>
            </w:r>
          </w:p>
          <w:p w:rsidR="0069099C" w:rsidRDefault="0069099C">
            <w:pPr>
              <w:rPr>
                <w:rFonts w:ascii="Arial" w:eastAsia="Arial Unicode MS" w:hAnsi="Arial" w:cs="Arial"/>
                <w:sz w:val="20"/>
                <w:szCs w:val="20"/>
              </w:rPr>
            </w:pPr>
            <w:r>
              <w:rPr>
                <w:rFonts w:ascii="Arial" w:eastAsia="Arial Unicode MS" w:hAnsi="Arial" w:cs="Arial"/>
                <w:sz w:val="20"/>
                <w:szCs w:val="20"/>
              </w:rPr>
              <w:t>1a. 87.5% vs. 76.9%</w:t>
            </w:r>
            <w:r>
              <w:rPr>
                <w:rFonts w:ascii="Arial" w:eastAsia="Arial Unicode MS" w:hAnsi="Arial" w:cs="Arial"/>
                <w:sz w:val="20"/>
                <w:szCs w:val="20"/>
              </w:rPr>
              <w:br/>
              <w:t xml:space="preserve">1b. 100% vs. 100% </w:t>
            </w:r>
            <w:r>
              <w:rPr>
                <w:rFonts w:ascii="Arial" w:eastAsia="Arial Unicode MS" w:hAnsi="Arial" w:cs="Arial"/>
                <w:sz w:val="20"/>
                <w:szCs w:val="20"/>
              </w:rPr>
              <w:br/>
              <w:t>1c. 100% vs. 100%</w:t>
            </w:r>
            <w:r>
              <w:rPr>
                <w:rFonts w:ascii="Arial" w:eastAsia="Arial Unicode MS" w:hAnsi="Arial" w:cs="Arial"/>
                <w:sz w:val="20"/>
                <w:szCs w:val="20"/>
              </w:rPr>
              <w:br/>
              <w:t>1d. 92.3% vs. 90%</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2. Article reports results similar</w:t>
            </w:r>
          </w:p>
          <w:p w:rsidR="0069099C" w:rsidRDefault="0069099C">
            <w:pPr>
              <w:rPr>
                <w:rFonts w:ascii="Arial" w:eastAsia="Arial Unicode MS" w:hAnsi="Arial" w:cs="Arial"/>
                <w:sz w:val="20"/>
                <w:szCs w:val="20"/>
              </w:rPr>
            </w:pPr>
            <w:r>
              <w:rPr>
                <w:rFonts w:ascii="Arial" w:eastAsia="Arial Unicode MS" w:hAnsi="Arial" w:cs="Arial"/>
                <w:sz w:val="20"/>
                <w:szCs w:val="20"/>
              </w:rPr>
              <w:t>2a. 100% vs. 100%</w:t>
            </w:r>
            <w:r>
              <w:rPr>
                <w:rFonts w:ascii="Arial" w:eastAsia="Arial Unicode MS" w:hAnsi="Arial" w:cs="Arial"/>
                <w:sz w:val="20"/>
                <w:szCs w:val="20"/>
              </w:rPr>
              <w:br/>
              <w:t>2b. 87.5% vs. 76.9%</w:t>
            </w:r>
            <w:r>
              <w:rPr>
                <w:rFonts w:ascii="Arial" w:eastAsia="Arial Unicode MS" w:hAnsi="Arial" w:cs="Arial"/>
                <w:sz w:val="20"/>
                <w:szCs w:val="20"/>
              </w:rPr>
              <w:br/>
              <w:t>2c. 92.3% vs. 90%</w:t>
            </w:r>
            <w:r>
              <w:rPr>
                <w:rFonts w:ascii="Arial" w:eastAsia="Arial Unicode MS" w:hAnsi="Arial" w:cs="Arial"/>
                <w:sz w:val="20"/>
                <w:szCs w:val="20"/>
              </w:rPr>
              <w:br/>
              <w:t>2d. 100% vs. 100%</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1 (NR) vs. 16 (18), </w:t>
            </w:r>
            <w:r>
              <w:rPr>
                <w:rFonts w:ascii="Arial" w:eastAsia="Arial Unicode MS" w:hAnsi="Arial" w:cs="Arial"/>
                <w:i/>
                <w:sz w:val="20"/>
                <w:szCs w:val="20"/>
              </w:rPr>
              <w:t>P&lt;</w:t>
            </w:r>
            <w:r>
              <w:rPr>
                <w:rFonts w:ascii="Arial" w:eastAsia="Arial Unicode MS" w:hAnsi="Arial" w:cs="Arial"/>
                <w:sz w:val="20"/>
                <w:szCs w:val="20"/>
              </w:rPr>
              <w:t>.001</w:t>
            </w: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xml:space="preserve"> with follow-up time NR</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Number (proportion) of patients with bowel necrosis.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 Number (proportion) of patients with morbidity.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3. Number (proportion) of patient deaths.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4. LOHS (days).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5. Postoperative LOHS (days). </w:t>
            </w:r>
          </w:p>
          <w:p w:rsidR="0069099C" w:rsidRDefault="0069099C">
            <w:pPr>
              <w:rPr>
                <w:rFonts w:ascii="Arial" w:eastAsia="Arial Unicode MS" w:hAnsi="Arial" w:cs="Arial"/>
                <w:sz w:val="20"/>
                <w:szCs w:val="20"/>
              </w:rPr>
            </w:pP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6. Number (proportion) of patients receiving each type of surgical </w:t>
            </w:r>
            <w:r w:rsidRPr="00370131">
              <w:rPr>
                <w:rFonts w:ascii="Arial" w:eastAsia="Arial Unicode MS" w:hAnsi="Arial" w:cs="Arial"/>
                <w:b/>
                <w:sz w:val="20"/>
                <w:szCs w:val="20"/>
              </w:rPr>
              <w:lastRenderedPageBreak/>
              <w:t>procedure.</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6a. open </w:t>
            </w:r>
            <w:proofErr w:type="spellStart"/>
            <w:r w:rsidRPr="00370131">
              <w:rPr>
                <w:rFonts w:ascii="Arial" w:eastAsia="Arial Unicode MS" w:hAnsi="Arial" w:cs="Arial"/>
                <w:b/>
                <w:sz w:val="20"/>
                <w:szCs w:val="20"/>
              </w:rPr>
              <w:t>lysis</w:t>
            </w:r>
            <w:proofErr w:type="spellEnd"/>
            <w:r w:rsidRPr="00370131">
              <w:rPr>
                <w:rFonts w:ascii="Arial" w:eastAsia="Arial Unicode MS" w:hAnsi="Arial" w:cs="Arial"/>
                <w:b/>
                <w:sz w:val="20"/>
                <w:szCs w:val="20"/>
              </w:rPr>
              <w:t xml:space="preserve"> of adhesion.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6b. laparoscopic </w:t>
            </w:r>
            <w:proofErr w:type="spellStart"/>
            <w:r w:rsidRPr="00370131">
              <w:rPr>
                <w:rFonts w:ascii="Arial" w:eastAsia="Arial Unicode MS" w:hAnsi="Arial" w:cs="Arial"/>
                <w:b/>
                <w:sz w:val="20"/>
                <w:szCs w:val="20"/>
              </w:rPr>
              <w:t>lysis</w:t>
            </w:r>
            <w:proofErr w:type="spellEnd"/>
            <w:r w:rsidRPr="00370131">
              <w:rPr>
                <w:rFonts w:ascii="Arial" w:eastAsia="Arial Unicode MS" w:hAnsi="Arial" w:cs="Arial"/>
                <w:b/>
                <w:sz w:val="20"/>
                <w:szCs w:val="20"/>
              </w:rPr>
              <w:t xml:space="preserve"> of adhesion.</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6c. bowel resection.</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Note: In Table II, postoperative </w:t>
            </w:r>
            <w:proofErr w:type="gramStart"/>
            <w:r>
              <w:rPr>
                <w:rFonts w:ascii="Arial" w:eastAsia="Arial Unicode MS" w:hAnsi="Arial" w:cs="Arial"/>
                <w:sz w:val="20"/>
                <w:szCs w:val="20"/>
              </w:rPr>
              <w:t>hospital stay</w:t>
            </w:r>
            <w:proofErr w:type="gramEnd"/>
            <w:r>
              <w:rPr>
                <w:rFonts w:ascii="Arial" w:eastAsia="Arial Unicode MS" w:hAnsi="Arial" w:cs="Arial"/>
                <w:sz w:val="20"/>
                <w:szCs w:val="20"/>
              </w:rPr>
              <w:t xml:space="preserve"> (8 days) was longer than overall hospital stay (6 days). It seems as if these data have been reversed. The author did not respond to a request for clarification.</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1 (3%) vs. 1 (3%), </w:t>
            </w:r>
            <w:r>
              <w:rPr>
                <w:rFonts w:ascii="Arial" w:eastAsia="Arial Unicode MS" w:hAnsi="Arial" w:cs="Arial"/>
                <w:i/>
                <w:sz w:val="20"/>
                <w:szCs w:val="20"/>
              </w:rPr>
              <w:t>P</w:t>
            </w:r>
            <w:r>
              <w:rPr>
                <w:rFonts w:ascii="Arial" w:eastAsia="Arial Unicode MS" w:hAnsi="Arial" w:cs="Arial"/>
                <w:sz w:val="20"/>
                <w:szCs w:val="20"/>
              </w:rPr>
              <w:t>=1.0</w:t>
            </w:r>
            <w:r>
              <w:rPr>
                <w:rFonts w:ascii="Arial" w:eastAsia="Arial Unicode MS" w:hAnsi="Arial" w:cs="Arial"/>
                <w:sz w:val="20"/>
                <w:szCs w:val="20"/>
              </w:rPr>
              <w:br/>
              <w:t xml:space="preserve">2. 4 (10%) vs. 3 (8%), </w:t>
            </w:r>
            <w:r>
              <w:rPr>
                <w:rFonts w:ascii="Arial" w:eastAsia="Arial Unicode MS" w:hAnsi="Arial" w:cs="Arial"/>
                <w:i/>
                <w:sz w:val="20"/>
                <w:szCs w:val="20"/>
              </w:rPr>
              <w:t>P</w:t>
            </w:r>
            <w:r>
              <w:rPr>
                <w:rFonts w:ascii="Arial" w:eastAsia="Arial Unicode MS" w:hAnsi="Arial" w:cs="Arial"/>
                <w:sz w:val="20"/>
                <w:szCs w:val="20"/>
              </w:rPr>
              <w:t>=.76</w:t>
            </w:r>
            <w:r>
              <w:rPr>
                <w:rFonts w:ascii="Arial" w:eastAsia="Arial Unicode MS" w:hAnsi="Arial" w:cs="Arial"/>
                <w:sz w:val="20"/>
                <w:szCs w:val="20"/>
              </w:rPr>
              <w:br/>
              <w:t xml:space="preserve">3. 2 (5%) vs. 0 (0%), </w:t>
            </w:r>
            <w:r>
              <w:rPr>
                <w:rFonts w:ascii="Arial" w:eastAsia="Arial Unicode MS" w:hAnsi="Arial" w:cs="Arial"/>
                <w:i/>
                <w:sz w:val="20"/>
                <w:szCs w:val="20"/>
              </w:rPr>
              <w:t>P</w:t>
            </w:r>
            <w:r>
              <w:rPr>
                <w:rFonts w:ascii="Arial" w:eastAsia="Arial Unicode MS" w:hAnsi="Arial" w:cs="Arial"/>
                <w:sz w:val="20"/>
                <w:szCs w:val="20"/>
              </w:rPr>
              <w:t>=.16</w:t>
            </w:r>
            <w:r>
              <w:rPr>
                <w:rFonts w:ascii="Arial" w:eastAsia="Arial Unicode MS" w:hAnsi="Arial" w:cs="Arial"/>
                <w:sz w:val="20"/>
                <w:szCs w:val="20"/>
              </w:rPr>
              <w:br/>
              <w:t xml:space="preserve">4. 6 vs. 6, </w:t>
            </w:r>
            <w:r>
              <w:rPr>
                <w:rFonts w:ascii="Arial" w:eastAsia="Arial Unicode MS" w:hAnsi="Arial" w:cs="Arial"/>
                <w:i/>
                <w:sz w:val="20"/>
                <w:szCs w:val="20"/>
              </w:rPr>
              <w:t>P</w:t>
            </w:r>
            <w:r>
              <w:rPr>
                <w:rFonts w:ascii="Arial" w:eastAsia="Arial Unicode MS" w:hAnsi="Arial" w:cs="Arial"/>
                <w:sz w:val="20"/>
                <w:szCs w:val="20"/>
              </w:rPr>
              <w:t>=.84</w:t>
            </w:r>
            <w:r>
              <w:rPr>
                <w:rFonts w:ascii="Arial" w:eastAsia="Arial Unicode MS" w:hAnsi="Arial" w:cs="Arial"/>
                <w:sz w:val="20"/>
                <w:szCs w:val="20"/>
              </w:rPr>
              <w:br/>
              <w:t xml:space="preserve">5. 8 vs. 8, </w:t>
            </w:r>
            <w:r>
              <w:rPr>
                <w:rFonts w:ascii="Arial" w:eastAsia="Arial Unicode MS" w:hAnsi="Arial" w:cs="Arial"/>
                <w:i/>
                <w:sz w:val="20"/>
                <w:szCs w:val="20"/>
              </w:rPr>
              <w:t>P</w:t>
            </w:r>
            <w:r>
              <w:rPr>
                <w:rFonts w:ascii="Arial" w:eastAsia="Arial Unicode MS" w:hAnsi="Arial" w:cs="Arial"/>
                <w:sz w:val="20"/>
                <w:szCs w:val="20"/>
              </w:rPr>
              <w:t>=1.0</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6a. 17/21 (81%) vs. 10/16 (63%), </w:t>
            </w:r>
            <w:r>
              <w:rPr>
                <w:rFonts w:ascii="Arial" w:eastAsia="Arial Unicode MS" w:hAnsi="Arial" w:cs="Arial"/>
                <w:i/>
                <w:sz w:val="20"/>
                <w:szCs w:val="20"/>
              </w:rPr>
              <w:t>P</w:t>
            </w:r>
            <w:r>
              <w:rPr>
                <w:rFonts w:ascii="Arial" w:eastAsia="Arial Unicode MS" w:hAnsi="Arial" w:cs="Arial"/>
                <w:sz w:val="20"/>
                <w:szCs w:val="20"/>
              </w:rPr>
              <w:t>=.23</w:t>
            </w:r>
            <w:r>
              <w:rPr>
                <w:rFonts w:ascii="Arial" w:eastAsia="Arial Unicode MS" w:hAnsi="Arial" w:cs="Arial"/>
                <w:sz w:val="20"/>
                <w:szCs w:val="20"/>
              </w:rPr>
              <w:br/>
              <w:t xml:space="preserve">6b. 3/21 (14%) vs. 3/16 (19%), </w:t>
            </w:r>
            <w:r>
              <w:rPr>
                <w:rFonts w:ascii="Arial" w:eastAsia="Arial Unicode MS" w:hAnsi="Arial" w:cs="Arial"/>
                <w:i/>
                <w:sz w:val="20"/>
                <w:szCs w:val="20"/>
              </w:rPr>
              <w:t>P</w:t>
            </w:r>
            <w:r>
              <w:rPr>
                <w:rFonts w:ascii="Arial" w:eastAsia="Arial Unicode MS" w:hAnsi="Arial" w:cs="Arial"/>
                <w:sz w:val="20"/>
                <w:szCs w:val="20"/>
              </w:rPr>
              <w:t>=.69</w:t>
            </w:r>
            <w:r>
              <w:rPr>
                <w:rFonts w:ascii="Arial" w:eastAsia="Arial Unicode MS" w:hAnsi="Arial" w:cs="Arial"/>
                <w:sz w:val="20"/>
                <w:szCs w:val="20"/>
              </w:rPr>
              <w:br/>
              <w:t xml:space="preserve">6c. 1/21 (5%) vs. 1/16 (6%), </w:t>
            </w:r>
            <w:r>
              <w:rPr>
                <w:rFonts w:ascii="Arial" w:eastAsia="Arial Unicode MS" w:hAnsi="Arial" w:cs="Arial"/>
                <w:i/>
                <w:sz w:val="20"/>
                <w:szCs w:val="20"/>
              </w:rPr>
              <w:t>P</w:t>
            </w:r>
            <w:r>
              <w:rPr>
                <w:rFonts w:ascii="Arial" w:eastAsia="Arial Unicode MS" w:hAnsi="Arial" w:cs="Arial"/>
                <w:sz w:val="20"/>
                <w:szCs w:val="20"/>
              </w:rPr>
              <w:t>=.90</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755" w:type="dxa"/>
            <w:gridSpan w:val="7"/>
            <w:tcBorders>
              <w:top w:val="single" w:sz="4" w:space="0" w:color="auto"/>
              <w:bottom w:val="single" w:sz="4" w:space="0" w:color="auto"/>
            </w:tcBorders>
            <w:vAlign w:val="center"/>
            <w:hideMark/>
          </w:tcPr>
          <w:p w:rsidR="0069099C" w:rsidRDefault="0069099C">
            <w:pPr>
              <w:rPr>
                <w:rFonts w:ascii="Arial" w:eastAsia="Arial Unicode MS" w:hAnsi="Arial" w:cs="Arial"/>
                <w:b/>
                <w:sz w:val="20"/>
                <w:szCs w:val="20"/>
              </w:rPr>
            </w:pPr>
            <w:r>
              <w:rPr>
                <w:rFonts w:ascii="Arial" w:eastAsia="Arial Unicode MS" w:hAnsi="Arial" w:cs="Arial"/>
                <w:b/>
                <w:sz w:val="20"/>
                <w:szCs w:val="20"/>
              </w:rPr>
              <w:lastRenderedPageBreak/>
              <w:t>Medication Dosing Assistants</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t>Cavalcanti</w:t>
            </w:r>
            <w:proofErr w:type="spellEnd"/>
            <w:r>
              <w:rPr>
                <w:rFonts w:ascii="Arial" w:eastAsia="Arial Unicode MS" w:hAnsi="Arial" w:cs="Arial"/>
                <w:sz w:val="20"/>
                <w:szCs w:val="20"/>
              </w:rPr>
              <w:t>, 2009</w:t>
            </w:r>
            <w:r>
              <w:rPr>
                <w:rFonts w:ascii="Arial" w:hAnsi="Arial" w:cs="Arial"/>
                <w:sz w:val="20"/>
                <w:szCs w:val="20"/>
              </w:rPr>
              <w:t>[</w:t>
            </w:r>
            <w:r w:rsidR="00E91334">
              <w:rPr>
                <w:rFonts w:ascii="Arial" w:hAnsi="Arial" w:cs="Arial"/>
                <w:sz w:val="20"/>
                <w:szCs w:val="20"/>
              </w:rPr>
              <w:t>49</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All outcomes are presented in the order: CCDSS vs. Leuven vs. Conventional</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Median (IQR) number of BG measurements obtained per patient (secondary)</w:t>
            </w:r>
          </w:p>
          <w:p w:rsidR="0069099C" w:rsidRPr="00370131" w:rsidRDefault="0069099C">
            <w:pPr>
              <w:rPr>
                <w:rFonts w:ascii="Arial" w:eastAsia="Arial Unicode MS" w:hAnsi="Arial" w:cs="Arial"/>
                <w:b/>
                <w:sz w:val="20"/>
                <w:szCs w:val="20"/>
              </w:rPr>
            </w:pPr>
          </w:p>
          <w:p w:rsidR="0069099C" w:rsidRDefault="0069099C">
            <w:pPr>
              <w:rPr>
                <w:rFonts w:ascii="Arial" w:eastAsia="Arial Unicode MS" w:hAnsi="Arial" w:cs="Arial"/>
                <w:sz w:val="20"/>
                <w:szCs w:val="20"/>
                <w:highlight w:val="yellow"/>
              </w:rPr>
            </w:pPr>
            <w:r w:rsidRPr="00370131">
              <w:rPr>
                <w:rFonts w:ascii="Arial" w:eastAsia="Arial Unicode MS" w:hAnsi="Arial" w:cs="Arial"/>
                <w:b/>
                <w:sz w:val="20"/>
                <w:szCs w:val="20"/>
              </w:rPr>
              <w:t>2. Mean (SD) proportion of time with BG controlled between 60 and 140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xml:space="preserve"> (secondary)</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100 (33 to 192) vs. 105 (35 to 312) vs. 49(39-77)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Leuven] =.52;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Conventional] =.01</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71.8 (18.0) vs. 67.9(20.8) vs. 47.1(30.2);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Leuven] =.50;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Conventional] &lt;.001</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All outcomes are presented in the order: CCDSS vs. Leuven vs. Conventional </w:t>
            </w:r>
            <w:r>
              <w:rPr>
                <w:rFonts w:ascii="Arial" w:eastAsia="Arial Unicode MS" w:hAnsi="Arial" w:cs="Arial"/>
                <w:sz w:val="20"/>
                <w:szCs w:val="20"/>
              </w:rPr>
              <w:br/>
            </w:r>
            <w:r w:rsidRPr="00370131">
              <w:rPr>
                <w:rFonts w:ascii="Arial" w:eastAsia="Arial Unicode MS" w:hAnsi="Arial" w:cs="Arial"/>
                <w:b/>
                <w:sz w:val="20"/>
                <w:szCs w:val="20"/>
              </w:rPr>
              <w:t>1. Mean of patients’ median BG during the ICU stay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(primary</w:t>
            </w:r>
            <w:proofErr w:type="gramStart"/>
            <w:r w:rsidRPr="00370131">
              <w:rPr>
                <w:rFonts w:ascii="Arial" w:eastAsia="Arial Unicode MS" w:hAnsi="Arial" w:cs="Arial"/>
                <w:b/>
                <w:sz w:val="20"/>
                <w:szCs w:val="20"/>
              </w:rPr>
              <w:t>)</w:t>
            </w:r>
            <w:proofErr w:type="gramEnd"/>
            <w:r w:rsidRPr="00370131">
              <w:rPr>
                <w:rFonts w:ascii="Arial" w:eastAsia="Arial Unicode MS" w:hAnsi="Arial" w:cs="Arial"/>
                <w:b/>
                <w:sz w:val="20"/>
                <w:szCs w:val="20"/>
              </w:rPr>
              <w:br/>
              <w:t>2. Number (%) of patients with hypoglycaemia (≥ 1 BG measurement ≤ 40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(primary</w:t>
            </w:r>
            <w:proofErr w:type="gramStart"/>
            <w:r w:rsidRPr="00370131">
              <w:rPr>
                <w:rFonts w:ascii="Arial" w:eastAsia="Arial Unicode MS" w:hAnsi="Arial" w:cs="Arial"/>
                <w:b/>
                <w:sz w:val="20"/>
                <w:szCs w:val="20"/>
              </w:rPr>
              <w:t>)</w:t>
            </w:r>
            <w:proofErr w:type="gramEnd"/>
            <w:r>
              <w:rPr>
                <w:rFonts w:ascii="Arial" w:eastAsia="Arial Unicode MS" w:hAnsi="Arial" w:cs="Arial"/>
                <w:sz w:val="20"/>
                <w:szCs w:val="20"/>
              </w:rPr>
              <w:br/>
              <w:t>3. Mean of proportion of patients’ glucose measurements ≤40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xml:space="preserve"> (secondary) (inconsistency &lt; or ≤40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xml:space="preserve">) </w:t>
            </w:r>
            <w:r>
              <w:rPr>
                <w:rFonts w:ascii="Arial" w:eastAsia="Arial Unicode MS" w:hAnsi="Arial" w:cs="Arial"/>
                <w:sz w:val="20"/>
                <w:szCs w:val="20"/>
              </w:rPr>
              <w:br/>
              <w:t xml:space="preserve">4. Median (IQR) </w:t>
            </w:r>
            <w:r>
              <w:rPr>
                <w:rFonts w:ascii="Arial" w:eastAsia="Arial Unicode MS" w:hAnsi="Arial" w:cs="Arial"/>
                <w:sz w:val="20"/>
                <w:szCs w:val="20"/>
              </w:rPr>
              <w:lastRenderedPageBreak/>
              <w:t xml:space="preserve">hyperglycaemic index, with a </w:t>
            </w:r>
            <w:proofErr w:type="spellStart"/>
            <w:r>
              <w:rPr>
                <w:rFonts w:ascii="Arial" w:eastAsia="Arial Unicode MS" w:hAnsi="Arial" w:cs="Arial"/>
                <w:sz w:val="20"/>
                <w:szCs w:val="20"/>
              </w:rPr>
              <w:t>cutoff</w:t>
            </w:r>
            <w:proofErr w:type="spellEnd"/>
            <w:r>
              <w:rPr>
                <w:rFonts w:ascii="Arial" w:eastAsia="Arial Unicode MS" w:hAnsi="Arial" w:cs="Arial"/>
                <w:sz w:val="20"/>
                <w:szCs w:val="20"/>
              </w:rPr>
              <w:t xml:space="preserve"> at 140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xml:space="preserve"> (mg/</w:t>
            </w:r>
            <w:proofErr w:type="spellStart"/>
            <w:r>
              <w:rPr>
                <w:rFonts w:ascii="Arial" w:eastAsia="Arial Unicode MS" w:hAnsi="Arial" w:cs="Arial"/>
                <w:sz w:val="20"/>
                <w:szCs w:val="20"/>
              </w:rPr>
              <w:t>dL</w:t>
            </w:r>
            <w:proofErr w:type="spellEnd"/>
            <w:r>
              <w:rPr>
                <w:rFonts w:ascii="Arial" w:eastAsia="Arial Unicode MS" w:hAnsi="Arial" w:cs="Arial"/>
                <w:sz w:val="20"/>
                <w:szCs w:val="20"/>
              </w:rPr>
              <w:t xml:space="preserve"> per hour) (secondary) </w:t>
            </w:r>
            <w:r>
              <w:rPr>
                <w:rFonts w:ascii="Arial" w:eastAsia="Arial Unicode MS" w:hAnsi="Arial" w:cs="Arial"/>
                <w:sz w:val="20"/>
                <w:szCs w:val="20"/>
              </w:rPr>
              <w:br/>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125.0 vs. 127.1 vs. 158.5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Leuven] =0.34;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Conventional] &lt;0.001 </w:t>
            </w:r>
            <w:r>
              <w:rPr>
                <w:rFonts w:ascii="Arial" w:eastAsia="Arial Unicode MS" w:hAnsi="Arial" w:cs="Arial"/>
                <w:sz w:val="20"/>
                <w:szCs w:val="20"/>
              </w:rPr>
              <w:br/>
              <w:t xml:space="preserve">2. 12 (21.4) vs. 24 (41.4) vs. 2 (3.8); </w:t>
            </w:r>
            <w:r>
              <w:rPr>
                <w:rFonts w:ascii="Arial" w:eastAsia="Arial Unicode MS" w:hAnsi="Arial" w:cs="Arial"/>
                <w:i/>
                <w:sz w:val="20"/>
                <w:szCs w:val="20"/>
              </w:rPr>
              <w:t>P</w:t>
            </w:r>
            <w:r>
              <w:rPr>
                <w:rFonts w:ascii="Arial" w:eastAsia="Arial Unicode MS" w:hAnsi="Arial" w:cs="Arial"/>
                <w:sz w:val="20"/>
                <w:szCs w:val="20"/>
              </w:rPr>
              <w:t xml:space="preserve"> [CCDSS vs. Leuven] =.02;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Conventional] =.006</w:t>
            </w:r>
            <w:r>
              <w:rPr>
                <w:rFonts w:ascii="Arial" w:eastAsia="Arial Unicode MS" w:hAnsi="Arial" w:cs="Arial"/>
                <w:sz w:val="20"/>
                <w:szCs w:val="20"/>
              </w:rPr>
              <w:br/>
              <w:t>3. 0.43 vs. 0.55 vs. 0.03</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Leuven] =.04;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Conventional] =.007</w:t>
            </w:r>
            <w:r>
              <w:rPr>
                <w:rFonts w:ascii="Arial" w:eastAsia="Arial Unicode MS" w:hAnsi="Arial" w:cs="Arial"/>
                <w:sz w:val="20"/>
                <w:szCs w:val="20"/>
              </w:rPr>
              <w:br/>
              <w:t xml:space="preserve">4. 4.2 (2.0 to 9.6) vs. 8.7 </w:t>
            </w:r>
            <w:r>
              <w:rPr>
                <w:rFonts w:ascii="Arial" w:eastAsia="Arial Unicode MS" w:hAnsi="Arial" w:cs="Arial"/>
                <w:sz w:val="20"/>
                <w:szCs w:val="20"/>
              </w:rPr>
              <w:lastRenderedPageBreak/>
              <w:t xml:space="preserve">(2.5 to 20.2) vs. 20.5 (5.1 to 42.8);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Leuven] =.10; </w:t>
            </w:r>
            <w:r>
              <w:rPr>
                <w:rFonts w:ascii="Arial" w:eastAsia="Arial Unicode MS" w:hAnsi="Arial" w:cs="Arial"/>
                <w:sz w:val="20"/>
                <w:szCs w:val="20"/>
              </w:rPr>
              <w:br/>
            </w:r>
            <w:r>
              <w:rPr>
                <w:rFonts w:ascii="Arial" w:eastAsia="Arial Unicode MS" w:hAnsi="Arial" w:cs="Arial"/>
                <w:i/>
                <w:sz w:val="20"/>
                <w:szCs w:val="20"/>
              </w:rPr>
              <w:t>P</w:t>
            </w:r>
            <w:r>
              <w:rPr>
                <w:rFonts w:ascii="Arial" w:eastAsia="Arial Unicode MS" w:hAnsi="Arial" w:cs="Arial"/>
                <w:sz w:val="20"/>
                <w:szCs w:val="20"/>
              </w:rPr>
              <w:t xml:space="preserve"> [CCDSS vs. Conventional] &lt;.001</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lastRenderedPageBreak/>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 / -</w:t>
            </w:r>
          </w:p>
        </w:tc>
      </w:tr>
      <w:tr w:rsidR="0069099C" w:rsidTr="009C782E">
        <w:tc>
          <w:tcPr>
            <w:tcW w:w="1319" w:type="dxa"/>
            <w:hideMark/>
          </w:tcPr>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lastRenderedPageBreak/>
              <w:t>Saager</w:t>
            </w:r>
            <w:proofErr w:type="spellEnd"/>
            <w:r>
              <w:rPr>
                <w:rFonts w:ascii="Arial" w:eastAsia="Arial Unicode MS" w:hAnsi="Arial" w:cs="Arial"/>
                <w:sz w:val="20"/>
                <w:szCs w:val="20"/>
              </w:rPr>
              <w:t>, 2008</w:t>
            </w:r>
            <w:r w:rsidR="00E91334">
              <w:rPr>
                <w:rFonts w:ascii="Arial" w:hAnsi="Arial" w:cs="Arial"/>
                <w:sz w:val="20"/>
                <w:szCs w:val="20"/>
              </w:rPr>
              <w:t>[</w:t>
            </w:r>
            <w:r>
              <w:rPr>
                <w:rFonts w:ascii="Arial" w:hAnsi="Arial" w:cs="Arial"/>
                <w:sz w:val="20"/>
                <w:szCs w:val="20"/>
              </w:rPr>
              <w:t>5</w:t>
            </w:r>
            <w:r w:rsidR="00E91334">
              <w:rPr>
                <w:rFonts w:ascii="Arial" w:hAnsi="Arial" w:cs="Arial"/>
                <w:sz w:val="20"/>
                <w:szCs w:val="20"/>
              </w:rPr>
              <w:t>0</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highlight w:val="yellow"/>
              </w:rPr>
            </w:pPr>
            <w:r w:rsidRPr="00370131">
              <w:rPr>
                <w:rFonts w:ascii="Arial" w:eastAsia="Arial Unicode MS" w:hAnsi="Arial" w:cs="Arial"/>
                <w:b/>
                <w:sz w:val="20"/>
                <w:szCs w:val="20"/>
              </w:rPr>
              <w:t>Primary outcome=decrease in BG</w:t>
            </w:r>
            <w:r w:rsidRPr="00370131">
              <w:rPr>
                <w:rFonts w:ascii="Arial" w:eastAsia="Arial Unicode MS" w:hAnsi="Arial" w:cs="Arial"/>
                <w:b/>
                <w:sz w:val="20"/>
                <w:szCs w:val="20"/>
              </w:rPr>
              <w:br/>
              <w:t xml:space="preserve">1 Operating room outcomes: </w:t>
            </w:r>
            <w:r w:rsidRPr="00370131">
              <w:rPr>
                <w:rFonts w:ascii="Arial" w:eastAsia="Arial Unicode MS" w:hAnsi="Arial" w:cs="Arial"/>
                <w:b/>
                <w:sz w:val="20"/>
                <w:szCs w:val="20"/>
              </w:rPr>
              <w:br/>
            </w:r>
            <w:r w:rsidRPr="00370131">
              <w:rPr>
                <w:rFonts w:ascii="Arial" w:eastAsia="Arial Unicode MS" w:hAnsi="Arial" w:cs="Arial"/>
                <w:b/>
                <w:sz w:val="20"/>
                <w:szCs w:val="20"/>
              </w:rPr>
              <w:br/>
              <w:t>a) BG in range (90 to 150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w:t>
            </w:r>
            <w:r w:rsidRPr="00370131">
              <w:rPr>
                <w:rFonts w:ascii="Arial" w:eastAsia="Arial Unicode MS" w:hAnsi="Arial" w:cs="Arial"/>
                <w:b/>
                <w:sz w:val="20"/>
                <w:szCs w:val="20"/>
              </w:rPr>
              <w:br/>
              <w:t>b) Time in range (minutes</w:t>
            </w:r>
            <w:proofErr w:type="gramStart"/>
            <w:r w:rsidRPr="00370131">
              <w:rPr>
                <w:rFonts w:ascii="Arial" w:eastAsia="Arial Unicode MS" w:hAnsi="Arial" w:cs="Arial"/>
                <w:b/>
                <w:sz w:val="20"/>
                <w:szCs w:val="20"/>
              </w:rPr>
              <w:t>)(</w:t>
            </w:r>
            <w:proofErr w:type="gramEnd"/>
            <w:r w:rsidRPr="00370131">
              <w:rPr>
                <w:rFonts w:ascii="Arial" w:eastAsia="Arial Unicode MS" w:hAnsi="Arial" w:cs="Arial"/>
                <w:b/>
                <w:sz w:val="20"/>
                <w:szCs w:val="20"/>
              </w:rPr>
              <w:t>?mean, SD).</w:t>
            </w:r>
            <w:r w:rsidRPr="00370131">
              <w:rPr>
                <w:rFonts w:ascii="Arial" w:eastAsia="Arial Unicode MS" w:hAnsi="Arial" w:cs="Arial"/>
                <w:b/>
                <w:sz w:val="20"/>
                <w:szCs w:val="20"/>
              </w:rPr>
              <w:br/>
            </w:r>
            <w:r w:rsidRPr="00370131">
              <w:rPr>
                <w:rFonts w:ascii="Arial" w:eastAsia="Arial Unicode MS" w:hAnsi="Arial" w:cs="Arial"/>
                <w:b/>
                <w:sz w:val="20"/>
                <w:szCs w:val="20"/>
              </w:rPr>
              <w:br/>
            </w:r>
            <w:r w:rsidRPr="00370131">
              <w:rPr>
                <w:rFonts w:ascii="Arial" w:eastAsia="Arial Unicode MS" w:hAnsi="Arial" w:cs="Arial"/>
                <w:b/>
                <w:sz w:val="20"/>
                <w:szCs w:val="20"/>
              </w:rPr>
              <w:br/>
              <w:t>2 ICU outcomes</w:t>
            </w:r>
            <w:proofErr w:type="gramStart"/>
            <w:r w:rsidRPr="00370131">
              <w:rPr>
                <w:rFonts w:ascii="Arial" w:eastAsia="Arial Unicode MS" w:hAnsi="Arial" w:cs="Arial"/>
                <w:b/>
                <w:sz w:val="20"/>
                <w:szCs w:val="20"/>
              </w:rPr>
              <w:t>:</w:t>
            </w:r>
            <w:proofErr w:type="gramEnd"/>
            <w:r w:rsidRPr="00370131">
              <w:rPr>
                <w:rFonts w:ascii="Arial" w:eastAsia="Arial Unicode MS" w:hAnsi="Arial" w:cs="Arial"/>
                <w:b/>
                <w:sz w:val="20"/>
                <w:szCs w:val="20"/>
              </w:rPr>
              <w:br/>
            </w:r>
            <w:r w:rsidRPr="00370131">
              <w:rPr>
                <w:rFonts w:ascii="Arial" w:eastAsia="Arial Unicode MS" w:hAnsi="Arial" w:cs="Arial"/>
                <w:b/>
                <w:sz w:val="20"/>
                <w:szCs w:val="20"/>
              </w:rPr>
              <w:br/>
            </w:r>
            <w:r w:rsidRPr="00370131">
              <w:rPr>
                <w:rFonts w:ascii="Arial" w:eastAsia="Arial Unicode MS" w:hAnsi="Arial" w:cs="Arial"/>
                <w:b/>
                <w:sz w:val="20"/>
                <w:szCs w:val="20"/>
              </w:rPr>
              <w:br/>
              <w:t>a) BG in range (90 to 150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w:t>
            </w:r>
            <w:r w:rsidRPr="00370131">
              <w:rPr>
                <w:rFonts w:ascii="Arial" w:eastAsia="Arial Unicode MS" w:hAnsi="Arial" w:cs="Arial"/>
                <w:b/>
                <w:sz w:val="20"/>
                <w:szCs w:val="20"/>
              </w:rPr>
              <w:br/>
              <w:t>b) Time in range (minutes</w:t>
            </w:r>
            <w:proofErr w:type="gramStart"/>
            <w:r w:rsidRPr="00370131">
              <w:rPr>
                <w:rFonts w:ascii="Arial" w:eastAsia="Arial Unicode MS" w:hAnsi="Arial" w:cs="Arial"/>
                <w:b/>
                <w:sz w:val="20"/>
                <w:szCs w:val="20"/>
              </w:rPr>
              <w:t>)(</w:t>
            </w:r>
            <w:proofErr w:type="gramEnd"/>
            <w:r w:rsidRPr="00370131">
              <w:rPr>
                <w:rFonts w:ascii="Arial" w:eastAsia="Arial Unicode MS" w:hAnsi="Arial" w:cs="Arial"/>
                <w:b/>
                <w:sz w:val="20"/>
                <w:szCs w:val="20"/>
              </w:rPr>
              <w:t>?mean, SD).</w:t>
            </w:r>
            <w:r w:rsidRPr="00370131">
              <w:rPr>
                <w:rFonts w:ascii="Arial" w:eastAsia="Arial Unicode MS" w:hAnsi="Arial" w:cs="Arial"/>
                <w:b/>
                <w:sz w:val="20"/>
                <w:szCs w:val="20"/>
                <w:highlight w:val="yellow"/>
              </w:rPr>
              <w:br/>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br/>
              <w:t xml:space="preserve">1a) 49% vs. 27%;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 xml:space="preserve">1b) 121 (67) vs. 64 (85): </w:t>
            </w:r>
            <w:r>
              <w:rPr>
                <w:rFonts w:ascii="Arial" w:eastAsia="Arial Unicode MS" w:hAnsi="Arial" w:cs="Arial"/>
                <w:i/>
                <w:sz w:val="20"/>
                <w:szCs w:val="20"/>
              </w:rPr>
              <w:t>P</w:t>
            </w:r>
            <w:r>
              <w:rPr>
                <w:rFonts w:ascii="Arial" w:eastAsia="Arial Unicode MS" w:hAnsi="Arial" w:cs="Arial"/>
                <w:sz w:val="20"/>
                <w:szCs w:val="20"/>
              </w:rPr>
              <w:t>=.02</w:t>
            </w:r>
            <w:r>
              <w:rPr>
                <w:rFonts w:ascii="Arial" w:eastAsia="Arial Unicode MS" w:hAnsi="Arial" w:cs="Arial"/>
                <w:sz w:val="20"/>
                <w:szCs w:val="20"/>
              </w:rPr>
              <w:br/>
            </w:r>
            <w:r>
              <w:rPr>
                <w:rFonts w:ascii="Arial" w:eastAsia="Arial Unicode MS" w:hAnsi="Arial" w:cs="Arial"/>
                <w:sz w:val="20"/>
                <w:szCs w:val="20"/>
              </w:rPr>
              <w:br/>
              <w:t xml:space="preserve">2a) 84% vs. 60%;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2b) 536 (135) vs. 377 (214);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Operating room outcomes: </w:t>
            </w:r>
            <w:r w:rsidRPr="00370131">
              <w:rPr>
                <w:rFonts w:ascii="Arial" w:eastAsia="Arial Unicode MS" w:hAnsi="Arial" w:cs="Arial"/>
                <w:b/>
                <w:sz w:val="20"/>
                <w:szCs w:val="20"/>
              </w:rPr>
              <w:br/>
              <w:t>a) Mean (</w:t>
            </w:r>
            <w:proofErr w:type="gramStart"/>
            <w:r w:rsidRPr="00370131">
              <w:rPr>
                <w:rFonts w:ascii="Arial" w:eastAsia="Arial Unicode MS" w:hAnsi="Arial" w:cs="Arial"/>
                <w:b/>
                <w:sz w:val="20"/>
                <w:szCs w:val="20"/>
              </w:rPr>
              <w:t>?SD</w:t>
            </w:r>
            <w:proofErr w:type="gramEnd"/>
            <w:r w:rsidRPr="00370131">
              <w:rPr>
                <w:rFonts w:ascii="Arial" w:eastAsia="Arial Unicode MS" w:hAnsi="Arial" w:cs="Arial"/>
                <w:b/>
                <w:sz w:val="20"/>
                <w:szCs w:val="20"/>
              </w:rPr>
              <w:t>) BG (BG)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b) Mean (</w:t>
            </w:r>
            <w:proofErr w:type="gramStart"/>
            <w:r w:rsidRPr="00370131">
              <w:rPr>
                <w:rFonts w:ascii="Arial" w:eastAsia="Arial Unicode MS" w:hAnsi="Arial" w:cs="Arial"/>
                <w:b/>
                <w:sz w:val="20"/>
                <w:szCs w:val="20"/>
              </w:rPr>
              <w:t>?SD</w:t>
            </w:r>
            <w:proofErr w:type="gramEnd"/>
            <w:r w:rsidRPr="00370131">
              <w:rPr>
                <w:rFonts w:ascii="Arial" w:eastAsia="Arial Unicode MS" w:hAnsi="Arial" w:cs="Arial"/>
                <w:b/>
                <w:sz w:val="20"/>
                <w:szCs w:val="20"/>
              </w:rPr>
              <w:t>) time to BG&lt;150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xml:space="preserve"> (min).</w:t>
            </w:r>
          </w:p>
          <w:p w:rsidR="0069099C" w:rsidRPr="00370131" w:rsidRDefault="0069099C">
            <w:pPr>
              <w:rPr>
                <w:rFonts w:ascii="Arial" w:eastAsia="Arial Unicode MS" w:hAnsi="Arial" w:cs="Arial"/>
                <w:b/>
                <w:sz w:val="20"/>
                <w:szCs w:val="20"/>
              </w:rPr>
            </w:pP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 ICU outcomes</w:t>
            </w:r>
            <w:proofErr w:type="gramStart"/>
            <w:r w:rsidRPr="00370131">
              <w:rPr>
                <w:rFonts w:ascii="Arial" w:eastAsia="Arial Unicode MS" w:hAnsi="Arial" w:cs="Arial"/>
                <w:b/>
                <w:sz w:val="20"/>
                <w:szCs w:val="20"/>
              </w:rPr>
              <w:t>:</w:t>
            </w:r>
            <w:proofErr w:type="gramEnd"/>
            <w:r w:rsidRPr="00370131">
              <w:rPr>
                <w:rFonts w:ascii="Arial" w:eastAsia="Arial Unicode MS" w:hAnsi="Arial" w:cs="Arial"/>
                <w:b/>
                <w:sz w:val="20"/>
                <w:szCs w:val="20"/>
              </w:rPr>
              <w:br/>
              <w:t>a) Mean (?SD) BG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b) Mean (</w:t>
            </w:r>
            <w:proofErr w:type="gramStart"/>
            <w:r w:rsidRPr="00370131">
              <w:rPr>
                <w:rFonts w:ascii="Arial" w:eastAsia="Arial Unicode MS" w:hAnsi="Arial" w:cs="Arial"/>
                <w:b/>
                <w:sz w:val="20"/>
                <w:szCs w:val="20"/>
              </w:rPr>
              <w:t>?SD</w:t>
            </w:r>
            <w:proofErr w:type="gramEnd"/>
            <w:r w:rsidRPr="00370131">
              <w:rPr>
                <w:rFonts w:ascii="Arial" w:eastAsia="Arial Unicode MS" w:hAnsi="Arial" w:cs="Arial"/>
                <w:b/>
                <w:sz w:val="20"/>
                <w:szCs w:val="20"/>
              </w:rPr>
              <w:t>) time to BG&lt;150 mg/</w:t>
            </w:r>
            <w:proofErr w:type="spellStart"/>
            <w:r w:rsidRPr="00370131">
              <w:rPr>
                <w:rFonts w:ascii="Arial" w:eastAsia="Arial Unicode MS" w:hAnsi="Arial" w:cs="Arial"/>
                <w:b/>
                <w:sz w:val="20"/>
                <w:szCs w:val="20"/>
              </w:rPr>
              <w:t>dL</w:t>
            </w:r>
            <w:proofErr w:type="spellEnd"/>
            <w:r w:rsidRPr="00370131">
              <w:rPr>
                <w:rFonts w:ascii="Arial" w:eastAsia="Arial Unicode MS" w:hAnsi="Arial" w:cs="Arial"/>
                <w:b/>
                <w:sz w:val="20"/>
                <w:szCs w:val="20"/>
              </w:rPr>
              <w:t xml:space="preserve"> (min).</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(Outcomes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w:t>
            </w:r>
            <w:r>
              <w:rPr>
                <w:rFonts w:ascii="Arial" w:eastAsia="Arial Unicode MS" w:hAnsi="Arial" w:cs="Arial"/>
                <w:sz w:val="20"/>
                <w:szCs w:val="20"/>
              </w:rPr>
              <w:br/>
              <w:t>3. Number of episodes of hypoglycaemia (BG&lt;60 mg/</w:t>
            </w:r>
            <w:proofErr w:type="spellStart"/>
            <w:r>
              <w:rPr>
                <w:rFonts w:ascii="Arial" w:eastAsia="Arial Unicode MS" w:hAnsi="Arial" w:cs="Arial"/>
                <w:sz w:val="20"/>
                <w:szCs w:val="20"/>
              </w:rPr>
              <w:t>dL</w:t>
            </w:r>
            <w:proofErr w:type="spellEnd"/>
            <w:r>
              <w:rPr>
                <w:rFonts w:ascii="Arial" w:eastAsia="Arial Unicode MS" w:hAnsi="Arial" w:cs="Arial"/>
                <w:sz w:val="20"/>
                <w:szCs w:val="20"/>
              </w:rPr>
              <w:t>).</w:t>
            </w:r>
            <w:r>
              <w:rPr>
                <w:rFonts w:ascii="Arial" w:eastAsia="Arial Unicode MS" w:hAnsi="Arial" w:cs="Arial"/>
                <w:sz w:val="20"/>
                <w:szCs w:val="20"/>
              </w:rPr>
              <w:br/>
              <w:t>3a. Operating room.</w:t>
            </w:r>
            <w:r>
              <w:rPr>
                <w:rFonts w:ascii="Arial" w:eastAsia="Arial Unicode MS" w:hAnsi="Arial" w:cs="Arial"/>
                <w:sz w:val="20"/>
                <w:szCs w:val="20"/>
              </w:rPr>
              <w:br/>
              <w:t xml:space="preserve">3b. ICU: </w:t>
            </w:r>
            <w:r>
              <w:rPr>
                <w:rFonts w:ascii="Arial" w:eastAsia="Arial Unicode MS" w:hAnsi="Arial" w:cs="Arial"/>
                <w:sz w:val="20"/>
                <w:szCs w:val="20"/>
              </w:rPr>
              <w:br/>
              <w:t>4. Length of surgery, minutes (unclear if mean and SD</w:t>
            </w:r>
            <w:proofErr w:type="gramStart"/>
            <w:r>
              <w:rPr>
                <w:rFonts w:ascii="Arial" w:eastAsia="Arial Unicode MS" w:hAnsi="Arial" w:cs="Arial"/>
                <w:sz w:val="20"/>
                <w:szCs w:val="20"/>
              </w:rPr>
              <w:t>)</w:t>
            </w:r>
            <w:proofErr w:type="gramEnd"/>
            <w:r>
              <w:rPr>
                <w:rFonts w:ascii="Arial" w:eastAsia="Arial Unicode MS" w:hAnsi="Arial" w:cs="Arial"/>
                <w:sz w:val="20"/>
                <w:szCs w:val="20"/>
              </w:rPr>
              <w:br/>
              <w:t xml:space="preserve">5. Length of cross-clamp, minutes (unclear if mean and SD) </w:t>
            </w:r>
            <w:r>
              <w:rPr>
                <w:rFonts w:ascii="Arial" w:eastAsia="Arial Unicode MS" w:hAnsi="Arial" w:cs="Arial"/>
                <w:sz w:val="20"/>
                <w:szCs w:val="20"/>
              </w:rPr>
              <w:br/>
              <w:t>6. Cardiopulmonary bypass times, minutes (unclear if mean and SD</w:t>
            </w:r>
            <w:proofErr w:type="gramStart"/>
            <w:r>
              <w:rPr>
                <w:rFonts w:ascii="Arial" w:eastAsia="Arial Unicode MS" w:hAnsi="Arial" w:cs="Arial"/>
                <w:sz w:val="20"/>
                <w:szCs w:val="20"/>
              </w:rPr>
              <w:t>)</w:t>
            </w:r>
            <w:proofErr w:type="gramEnd"/>
            <w:r>
              <w:rPr>
                <w:rFonts w:ascii="Arial" w:eastAsia="Arial Unicode MS" w:hAnsi="Arial" w:cs="Arial"/>
                <w:sz w:val="20"/>
                <w:szCs w:val="20"/>
              </w:rPr>
              <w:br/>
            </w:r>
            <w:r>
              <w:rPr>
                <w:rFonts w:ascii="Arial" w:eastAsia="Arial Unicode MS" w:hAnsi="Arial" w:cs="Arial"/>
                <w:sz w:val="20"/>
                <w:szCs w:val="20"/>
              </w:rPr>
              <w:lastRenderedPageBreak/>
              <w:t>7. Median ICU length of stay, days (IQR</w:t>
            </w:r>
            <w:proofErr w:type="gramStart"/>
            <w:r>
              <w:rPr>
                <w:rFonts w:ascii="Arial" w:eastAsia="Arial Unicode MS" w:hAnsi="Arial" w:cs="Arial"/>
                <w:sz w:val="20"/>
                <w:szCs w:val="20"/>
              </w:rPr>
              <w:t>)</w:t>
            </w:r>
            <w:proofErr w:type="gramEnd"/>
            <w:r>
              <w:rPr>
                <w:rFonts w:ascii="Arial" w:eastAsia="Arial Unicode MS" w:hAnsi="Arial" w:cs="Arial"/>
                <w:sz w:val="20"/>
                <w:szCs w:val="20"/>
              </w:rPr>
              <w:br/>
              <w:t>8. LOHS, days (IQR</w:t>
            </w:r>
            <w:proofErr w:type="gramStart"/>
            <w:r>
              <w:rPr>
                <w:rFonts w:ascii="Arial" w:eastAsia="Arial Unicode MS" w:hAnsi="Arial" w:cs="Arial"/>
                <w:sz w:val="20"/>
                <w:szCs w:val="20"/>
              </w:rPr>
              <w:t>)</w:t>
            </w:r>
            <w:proofErr w:type="gramEnd"/>
            <w:r>
              <w:rPr>
                <w:rFonts w:ascii="Arial" w:eastAsia="Arial Unicode MS" w:hAnsi="Arial" w:cs="Arial"/>
                <w:sz w:val="20"/>
                <w:szCs w:val="20"/>
              </w:rPr>
              <w:br/>
              <w:t xml:space="preserve">9. Postoperative complications (arrhythmias, prolonged intubation, infection, stroke or myocardial infarction). </w:t>
            </w:r>
            <w:r>
              <w:rPr>
                <w:rFonts w:ascii="Arial" w:eastAsia="Arial Unicode MS" w:hAnsi="Arial" w:cs="Arial"/>
                <w:sz w:val="20"/>
                <w:szCs w:val="20"/>
              </w:rPr>
              <w:br/>
              <w:t xml:space="preserve">10. Troponin 1, brain </w:t>
            </w:r>
            <w:proofErr w:type="spellStart"/>
            <w:r>
              <w:rPr>
                <w:rFonts w:ascii="Arial" w:eastAsia="Arial Unicode MS" w:hAnsi="Arial" w:cs="Arial"/>
                <w:sz w:val="20"/>
                <w:szCs w:val="20"/>
              </w:rPr>
              <w:t>natriuteric</w:t>
            </w:r>
            <w:proofErr w:type="spellEnd"/>
            <w:r>
              <w:rPr>
                <w:rFonts w:ascii="Arial" w:eastAsia="Arial Unicode MS" w:hAnsi="Arial" w:cs="Arial"/>
                <w:sz w:val="20"/>
                <w:szCs w:val="20"/>
              </w:rPr>
              <w:t xml:space="preserve"> peptide and ketones, measured at baseline, after removal of cross-clamp, and at 6 and 12 hours after surgery.</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147 (19) vs. 177 (36);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 xml:space="preserve">1b) 62 (92) vs. 91 (121); </w:t>
            </w:r>
            <w:r>
              <w:rPr>
                <w:rFonts w:ascii="Arial" w:eastAsia="Arial Unicode MS" w:hAnsi="Arial" w:cs="Arial"/>
                <w:i/>
                <w:sz w:val="20"/>
                <w:szCs w:val="20"/>
              </w:rPr>
              <w:t>P</w:t>
            </w:r>
            <w:r>
              <w:rPr>
                <w:rFonts w:ascii="Arial" w:eastAsia="Arial Unicode MS" w:hAnsi="Arial" w:cs="Arial"/>
                <w:sz w:val="20"/>
                <w:szCs w:val="20"/>
              </w:rPr>
              <w:t>=.55</w:t>
            </w:r>
            <w:r>
              <w:rPr>
                <w:rFonts w:ascii="Arial" w:eastAsia="Arial Unicode MS" w:hAnsi="Arial" w:cs="Arial"/>
                <w:sz w:val="20"/>
                <w:szCs w:val="20"/>
              </w:rPr>
              <w:br/>
              <w:t xml:space="preserve">2a) 126 (18) vs. 147 (27);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2b) 40 (97) vs. 171 (238); </w:t>
            </w:r>
            <w:r>
              <w:rPr>
                <w:rFonts w:ascii="Arial" w:eastAsia="Arial Unicode MS" w:hAnsi="Arial" w:cs="Arial"/>
                <w:i/>
                <w:sz w:val="20"/>
                <w:szCs w:val="20"/>
              </w:rPr>
              <w:t>P</w:t>
            </w:r>
            <w:r>
              <w:rPr>
                <w:rFonts w:ascii="Arial" w:eastAsia="Arial Unicode MS" w:hAnsi="Arial" w:cs="Arial"/>
                <w:sz w:val="20"/>
                <w:szCs w:val="20"/>
              </w:rPr>
              <w:t>=.02</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3a. 1 vs. 0; </w:t>
            </w:r>
            <w:r>
              <w:rPr>
                <w:rFonts w:ascii="Arial" w:eastAsia="Arial Unicode MS" w:hAnsi="Arial" w:cs="Arial"/>
                <w:i/>
                <w:sz w:val="20"/>
                <w:szCs w:val="20"/>
              </w:rPr>
              <w:t>P</w:t>
            </w:r>
            <w:r>
              <w:rPr>
                <w:rFonts w:ascii="Arial" w:eastAsia="Arial Unicode MS" w:hAnsi="Arial" w:cs="Arial"/>
                <w:sz w:val="20"/>
                <w:szCs w:val="20"/>
              </w:rPr>
              <w:t xml:space="preserve">&gt;0.99 </w:t>
            </w:r>
            <w:r>
              <w:rPr>
                <w:rFonts w:ascii="Arial" w:eastAsia="Arial Unicode MS" w:hAnsi="Arial" w:cs="Arial"/>
                <w:sz w:val="20"/>
                <w:szCs w:val="20"/>
              </w:rPr>
              <w:br/>
              <w:t xml:space="preserve">3b. 4 vs. 1; </w:t>
            </w:r>
            <w:r>
              <w:rPr>
                <w:rFonts w:ascii="Arial" w:eastAsia="Arial Unicode MS" w:hAnsi="Arial" w:cs="Arial"/>
                <w:i/>
                <w:sz w:val="20"/>
                <w:szCs w:val="20"/>
              </w:rPr>
              <w:t>P</w:t>
            </w:r>
            <w:r>
              <w:rPr>
                <w:rFonts w:ascii="Arial" w:eastAsia="Arial Unicode MS" w:hAnsi="Arial" w:cs="Arial"/>
                <w:sz w:val="20"/>
                <w:szCs w:val="20"/>
              </w:rPr>
              <w:t xml:space="preserve"> =.</w:t>
            </w:r>
            <w:proofErr w:type="gramStart"/>
            <w:r>
              <w:rPr>
                <w:rFonts w:ascii="Arial" w:eastAsia="Arial Unicode MS" w:hAnsi="Arial" w:cs="Arial"/>
                <w:sz w:val="20"/>
                <w:szCs w:val="20"/>
              </w:rPr>
              <w:t>60</w:t>
            </w:r>
            <w:r>
              <w:rPr>
                <w:rFonts w:ascii="Arial" w:eastAsia="Arial Unicode MS" w:hAnsi="Arial" w:cs="Arial"/>
                <w:sz w:val="20"/>
                <w:szCs w:val="20"/>
              </w:rPr>
              <w:br/>
              <w:t>Note</w:t>
            </w:r>
            <w:proofErr w:type="gramEnd"/>
            <w:r>
              <w:rPr>
                <w:rFonts w:ascii="Arial" w:eastAsia="Arial Unicode MS" w:hAnsi="Arial" w:cs="Arial"/>
                <w:sz w:val="20"/>
                <w:szCs w:val="20"/>
              </w:rPr>
              <w:t>: 3 of 4 episodes of hypoglycaemia in the ICU occurred within the same patient.</w:t>
            </w:r>
            <w:r>
              <w:rPr>
                <w:rFonts w:ascii="Arial" w:eastAsia="Arial Unicode MS" w:hAnsi="Arial" w:cs="Arial"/>
                <w:sz w:val="20"/>
                <w:szCs w:val="20"/>
              </w:rPr>
              <w:br/>
              <w:t xml:space="preserve">4. 290 (67) vs. 281 (82); </w:t>
            </w:r>
            <w:r>
              <w:rPr>
                <w:rFonts w:ascii="Arial" w:eastAsia="Arial Unicode MS" w:hAnsi="Arial" w:cs="Arial"/>
                <w:i/>
                <w:sz w:val="20"/>
                <w:szCs w:val="20"/>
              </w:rPr>
              <w:t>P</w:t>
            </w:r>
            <w:r>
              <w:rPr>
                <w:rFonts w:ascii="Arial" w:eastAsia="Arial Unicode MS" w:hAnsi="Arial" w:cs="Arial"/>
                <w:sz w:val="20"/>
                <w:szCs w:val="20"/>
              </w:rPr>
              <w:t>=.69</w:t>
            </w:r>
            <w:r>
              <w:rPr>
                <w:rFonts w:ascii="Arial" w:eastAsia="Arial Unicode MS" w:hAnsi="Arial" w:cs="Arial"/>
                <w:sz w:val="20"/>
                <w:szCs w:val="20"/>
              </w:rPr>
              <w:br/>
              <w:t xml:space="preserve">5. 85 (34) vs. 77 (29); </w:t>
            </w:r>
            <w:r>
              <w:rPr>
                <w:rFonts w:ascii="Arial" w:eastAsia="Arial Unicode MS" w:hAnsi="Arial" w:cs="Arial"/>
                <w:i/>
                <w:sz w:val="20"/>
                <w:szCs w:val="20"/>
              </w:rPr>
              <w:t>P</w:t>
            </w:r>
            <w:r>
              <w:rPr>
                <w:rFonts w:ascii="Arial" w:eastAsia="Arial Unicode MS" w:hAnsi="Arial" w:cs="Arial"/>
                <w:sz w:val="20"/>
                <w:szCs w:val="20"/>
              </w:rPr>
              <w:t xml:space="preserve">=.44 </w:t>
            </w:r>
            <w:r>
              <w:rPr>
                <w:rFonts w:ascii="Arial" w:eastAsia="Arial Unicode MS" w:hAnsi="Arial" w:cs="Arial"/>
                <w:sz w:val="20"/>
                <w:szCs w:val="20"/>
              </w:rPr>
              <w:br/>
              <w:t xml:space="preserve">6. 135 (33) vs. 123 (43); </w:t>
            </w:r>
            <w:r>
              <w:rPr>
                <w:rFonts w:ascii="Arial" w:eastAsia="Arial Unicode MS" w:hAnsi="Arial" w:cs="Arial"/>
                <w:i/>
                <w:sz w:val="20"/>
                <w:szCs w:val="20"/>
              </w:rPr>
              <w:t>P</w:t>
            </w:r>
            <w:r>
              <w:rPr>
                <w:rFonts w:ascii="Arial" w:eastAsia="Arial Unicode MS" w:hAnsi="Arial" w:cs="Arial"/>
                <w:sz w:val="20"/>
                <w:szCs w:val="20"/>
              </w:rPr>
              <w:t>=.36</w:t>
            </w:r>
            <w:r>
              <w:rPr>
                <w:rFonts w:ascii="Arial" w:eastAsia="Arial Unicode MS" w:hAnsi="Arial" w:cs="Arial"/>
                <w:sz w:val="20"/>
                <w:szCs w:val="20"/>
              </w:rPr>
              <w:br/>
              <w:t xml:space="preserve">7. 2.5 (2 to 6) vs. 2.5 (2 to 4.75); </w:t>
            </w:r>
            <w:r>
              <w:rPr>
                <w:rFonts w:ascii="Arial" w:eastAsia="Arial Unicode MS" w:hAnsi="Arial" w:cs="Arial"/>
                <w:i/>
                <w:sz w:val="20"/>
                <w:szCs w:val="20"/>
              </w:rPr>
              <w:t>P</w:t>
            </w:r>
            <w:r>
              <w:rPr>
                <w:rFonts w:ascii="Arial" w:eastAsia="Arial Unicode MS" w:hAnsi="Arial" w:cs="Arial"/>
                <w:sz w:val="20"/>
                <w:szCs w:val="20"/>
              </w:rPr>
              <w:t>=.83</w:t>
            </w:r>
            <w:r>
              <w:rPr>
                <w:rFonts w:ascii="Arial" w:eastAsia="Arial Unicode MS" w:hAnsi="Arial" w:cs="Arial"/>
                <w:sz w:val="20"/>
                <w:szCs w:val="20"/>
              </w:rPr>
              <w:br/>
              <w:t xml:space="preserve">8. 9.5 (6 to 11.75) vs. 7.0 (6 to 11.75); </w:t>
            </w:r>
            <w:r>
              <w:rPr>
                <w:rFonts w:ascii="Arial" w:eastAsia="Arial Unicode MS" w:hAnsi="Arial" w:cs="Arial"/>
                <w:i/>
                <w:sz w:val="20"/>
                <w:szCs w:val="20"/>
              </w:rPr>
              <w:t>P</w:t>
            </w:r>
            <w:r>
              <w:rPr>
                <w:rFonts w:ascii="Arial" w:eastAsia="Arial Unicode MS" w:hAnsi="Arial" w:cs="Arial"/>
                <w:sz w:val="20"/>
                <w:szCs w:val="20"/>
              </w:rPr>
              <w:t>=.18</w:t>
            </w:r>
            <w:r>
              <w:rPr>
                <w:rFonts w:ascii="Arial" w:eastAsia="Arial Unicode MS" w:hAnsi="Arial" w:cs="Arial"/>
                <w:sz w:val="20"/>
                <w:szCs w:val="20"/>
              </w:rPr>
              <w:br/>
              <w:t>9. No differences, data NR</w:t>
            </w:r>
            <w:r>
              <w:rPr>
                <w:rFonts w:ascii="Arial" w:eastAsia="Arial Unicode MS" w:hAnsi="Arial" w:cs="Arial"/>
                <w:sz w:val="20"/>
                <w:szCs w:val="20"/>
              </w:rPr>
              <w:br/>
              <w:t xml:space="preserve">10. No differences at any time point, data NR. </w:t>
            </w:r>
            <w:r>
              <w:rPr>
                <w:rFonts w:ascii="Arial" w:eastAsia="Arial Unicode MS" w:hAnsi="Arial" w:cs="Arial"/>
                <w:sz w:val="20"/>
                <w:szCs w:val="20"/>
              </w:rPr>
              <w:br/>
              <w:t xml:space="preserve">(Author has not </w:t>
            </w:r>
            <w:r>
              <w:rPr>
                <w:rFonts w:ascii="Arial" w:eastAsia="Arial Unicode MS" w:hAnsi="Arial" w:cs="Arial"/>
                <w:sz w:val="20"/>
                <w:szCs w:val="20"/>
              </w:rPr>
              <w:lastRenderedPageBreak/>
              <w:t>responded to multiple queries about results being means and SDs)</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lastRenderedPageBreak/>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Peterson, 2007</w:t>
            </w:r>
            <w:r>
              <w:rPr>
                <w:rFonts w:ascii="Arial" w:hAnsi="Arial" w:cs="Arial"/>
                <w:sz w:val="20"/>
                <w:szCs w:val="20"/>
              </w:rPr>
              <w:t>[3</w:t>
            </w:r>
            <w:r w:rsidR="00E91334">
              <w:rPr>
                <w:rFonts w:ascii="Arial" w:hAnsi="Arial" w:cs="Arial"/>
                <w:sz w:val="20"/>
                <w:szCs w:val="20"/>
              </w:rPr>
              <w:t>6</w:t>
            </w:r>
            <w:r>
              <w:rPr>
                <w:rFonts w:ascii="Arial" w:hAnsi="Arial" w:cs="Arial"/>
                <w:sz w:val="20"/>
                <w:szCs w:val="20"/>
              </w:rPr>
              <w:t>]</w:t>
            </w:r>
            <w:r>
              <w:rPr>
                <w:rFonts w:ascii="Arial" w:eastAsia="Arial Unicode MS" w:hAnsi="Arial" w:cs="Arial"/>
                <w:sz w:val="20"/>
                <w:szCs w:val="20"/>
                <w:vertAlign w:val="superscript"/>
              </w:rPr>
              <w:t>b</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median (IQR) ratio of overall prescribed to recommended doses (primary)</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median (IQR) ratio of prescribed to recommended doses by type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2a. antihistamine/anti-emetic</w:t>
            </w:r>
          </w:p>
          <w:p w:rsidR="0069099C" w:rsidRDefault="0069099C">
            <w:pPr>
              <w:rPr>
                <w:rFonts w:ascii="Arial" w:eastAsia="Arial Unicode MS" w:hAnsi="Arial" w:cs="Arial"/>
                <w:sz w:val="20"/>
                <w:szCs w:val="20"/>
              </w:rPr>
            </w:pPr>
            <w:r>
              <w:rPr>
                <w:rFonts w:ascii="Arial" w:eastAsia="Arial Unicode MS" w:hAnsi="Arial" w:cs="Arial"/>
                <w:sz w:val="20"/>
                <w:szCs w:val="20"/>
              </w:rPr>
              <w:t>2b. benzodiazepines</w:t>
            </w:r>
          </w:p>
          <w:p w:rsidR="0069099C" w:rsidRDefault="0069099C">
            <w:pPr>
              <w:rPr>
                <w:rFonts w:ascii="Arial" w:eastAsia="Arial Unicode MS" w:hAnsi="Arial" w:cs="Arial"/>
                <w:sz w:val="20"/>
                <w:szCs w:val="20"/>
              </w:rPr>
            </w:pPr>
            <w:r>
              <w:rPr>
                <w:rFonts w:ascii="Arial" w:eastAsia="Arial Unicode MS" w:hAnsi="Arial" w:cs="Arial"/>
                <w:sz w:val="20"/>
                <w:szCs w:val="20"/>
              </w:rPr>
              <w:t>2c. neuroleptics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2d. </w:t>
            </w:r>
            <w:proofErr w:type="spellStart"/>
            <w:r>
              <w:rPr>
                <w:rFonts w:ascii="Arial" w:eastAsia="Arial Unicode MS" w:hAnsi="Arial" w:cs="Arial"/>
                <w:sz w:val="20"/>
                <w:szCs w:val="20"/>
              </w:rPr>
              <w:t>antihypertensives</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2e. NSAIDs</w:t>
            </w:r>
          </w:p>
          <w:p w:rsidR="0069099C" w:rsidRDefault="0069099C">
            <w:pPr>
              <w:rPr>
                <w:rFonts w:ascii="Arial" w:eastAsia="Arial Unicode MS" w:hAnsi="Arial" w:cs="Arial"/>
                <w:sz w:val="20"/>
                <w:szCs w:val="20"/>
              </w:rPr>
            </w:pPr>
            <w:r>
              <w:rPr>
                <w:rFonts w:ascii="Arial" w:eastAsia="Arial Unicode MS" w:hAnsi="Arial" w:cs="Arial"/>
                <w:sz w:val="20"/>
                <w:szCs w:val="20"/>
              </w:rPr>
              <w:t>2f. antispasmodics</w:t>
            </w:r>
          </w:p>
          <w:p w:rsidR="0069099C" w:rsidRDefault="0069099C">
            <w:pPr>
              <w:rPr>
                <w:rFonts w:ascii="Arial" w:eastAsia="Arial Unicode MS" w:hAnsi="Arial" w:cs="Arial"/>
                <w:sz w:val="20"/>
                <w:szCs w:val="20"/>
              </w:rPr>
            </w:pPr>
            <w:r>
              <w:rPr>
                <w:rFonts w:ascii="Arial" w:eastAsia="Arial Unicode MS" w:hAnsi="Arial" w:cs="Arial"/>
                <w:sz w:val="20"/>
                <w:szCs w:val="20"/>
              </w:rPr>
              <w:t>2g. opiates</w:t>
            </w:r>
          </w:p>
          <w:p w:rsidR="0069099C" w:rsidRDefault="0069099C">
            <w:pPr>
              <w:rPr>
                <w:rFonts w:ascii="Arial" w:eastAsia="Arial Unicode MS" w:hAnsi="Arial" w:cs="Arial"/>
                <w:sz w:val="20"/>
                <w:szCs w:val="20"/>
              </w:rPr>
            </w:pPr>
            <w:r>
              <w:rPr>
                <w:rFonts w:ascii="Arial" w:eastAsia="Arial Unicode MS" w:hAnsi="Arial" w:cs="Arial"/>
                <w:sz w:val="20"/>
                <w:szCs w:val="20"/>
              </w:rPr>
              <w:t>2h. sulfonylureas</w:t>
            </w:r>
          </w:p>
          <w:p w:rsidR="0069099C" w:rsidRDefault="0069099C">
            <w:pPr>
              <w:rPr>
                <w:rFonts w:ascii="Arial" w:eastAsia="Arial Unicode MS" w:hAnsi="Arial" w:cs="Arial"/>
                <w:sz w:val="20"/>
                <w:szCs w:val="20"/>
              </w:rPr>
            </w:pPr>
            <w:r>
              <w:rPr>
                <w:rFonts w:ascii="Arial" w:eastAsia="Arial Unicode MS" w:hAnsi="Arial" w:cs="Arial"/>
                <w:sz w:val="20"/>
                <w:szCs w:val="20"/>
              </w:rPr>
              <w:t>2i. other anticholinergic</w:t>
            </w:r>
          </w:p>
          <w:p w:rsidR="0069099C" w:rsidRDefault="0069099C">
            <w:pPr>
              <w:rPr>
                <w:rFonts w:ascii="Arial" w:eastAsia="Arial Unicode MS" w:hAnsi="Arial" w:cs="Arial"/>
                <w:sz w:val="20"/>
                <w:szCs w:val="20"/>
              </w:rPr>
            </w:pPr>
            <w:r>
              <w:rPr>
                <w:rFonts w:ascii="Arial" w:eastAsia="Arial Unicode MS" w:hAnsi="Arial" w:cs="Arial"/>
                <w:sz w:val="20"/>
                <w:szCs w:val="20"/>
              </w:rPr>
              <w:t>2j. other</w:t>
            </w:r>
          </w:p>
          <w:p w:rsidR="0069099C" w:rsidRDefault="0069099C">
            <w:pPr>
              <w:rPr>
                <w:rFonts w:ascii="Arial" w:eastAsia="Arial Unicode MS" w:hAnsi="Arial" w:cs="Arial"/>
                <w:sz w:val="20"/>
                <w:szCs w:val="20"/>
              </w:rPr>
            </w:pPr>
            <w:r>
              <w:rPr>
                <w:rFonts w:ascii="Arial" w:eastAsia="Arial Unicode MS" w:hAnsi="Arial" w:cs="Arial"/>
                <w:sz w:val="20"/>
                <w:szCs w:val="20"/>
              </w:rPr>
              <w:t>2k. beers criteria medications</w:t>
            </w:r>
          </w:p>
          <w:p w:rsidR="0069099C" w:rsidRDefault="0069099C">
            <w:pPr>
              <w:rPr>
                <w:rFonts w:ascii="Arial" w:eastAsia="Arial Unicode MS" w:hAnsi="Arial" w:cs="Arial"/>
                <w:sz w:val="20"/>
                <w:szCs w:val="20"/>
              </w:rPr>
            </w:pPr>
            <w:r>
              <w:rPr>
                <w:rFonts w:ascii="Arial" w:eastAsia="Arial Unicode MS" w:hAnsi="Arial" w:cs="Arial"/>
                <w:sz w:val="20"/>
                <w:szCs w:val="20"/>
              </w:rPr>
              <w:t>2l. scheduled</w:t>
            </w: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2m. PRN</w:t>
            </w:r>
          </w:p>
          <w:p w:rsidR="0069099C" w:rsidRDefault="0069099C">
            <w:pPr>
              <w:rPr>
                <w:rFonts w:ascii="Arial" w:eastAsia="Arial Unicode MS" w:hAnsi="Arial" w:cs="Arial"/>
                <w:sz w:val="20"/>
                <w:szCs w:val="20"/>
              </w:rPr>
            </w:pPr>
            <w:r>
              <w:rPr>
                <w:rFonts w:ascii="Arial" w:eastAsia="Arial Unicode MS" w:hAnsi="Arial" w:cs="Arial"/>
                <w:sz w:val="20"/>
                <w:szCs w:val="20"/>
              </w:rPr>
              <w:t>2n. single dose</w:t>
            </w:r>
          </w:p>
          <w:p w:rsidR="0069099C" w:rsidRDefault="0069099C">
            <w:pPr>
              <w:rPr>
                <w:rFonts w:ascii="Arial" w:eastAsia="Arial Unicode MS" w:hAnsi="Arial" w:cs="Arial"/>
                <w:sz w:val="20"/>
                <w:szCs w:val="20"/>
              </w:rPr>
            </w:pPr>
            <w:r>
              <w:rPr>
                <w:rFonts w:ascii="Arial" w:eastAsia="Arial Unicode MS" w:hAnsi="Arial" w:cs="Arial"/>
                <w:sz w:val="20"/>
                <w:szCs w:val="20"/>
              </w:rPr>
              <w:t>2o. multiple dose</w:t>
            </w:r>
          </w:p>
          <w:p w:rsidR="0069099C" w:rsidRDefault="0069099C">
            <w:pPr>
              <w:rPr>
                <w:rFonts w:ascii="Arial" w:eastAsia="Arial Unicode MS" w:hAnsi="Arial" w:cs="Arial"/>
                <w:sz w:val="20"/>
                <w:szCs w:val="20"/>
              </w:rPr>
            </w:pPr>
            <w:r>
              <w:rPr>
                <w:rFonts w:ascii="Arial" w:eastAsia="Arial Unicode MS" w:hAnsi="Arial" w:cs="Arial"/>
                <w:sz w:val="20"/>
                <w:szCs w:val="20"/>
              </w:rPr>
              <w:t>2p. non-critical care unit</w:t>
            </w:r>
          </w:p>
          <w:p w:rsidR="0069099C" w:rsidRDefault="0069099C">
            <w:pPr>
              <w:rPr>
                <w:rFonts w:ascii="Arial" w:eastAsia="Arial Unicode MS" w:hAnsi="Arial" w:cs="Arial"/>
                <w:sz w:val="20"/>
                <w:szCs w:val="20"/>
              </w:rPr>
            </w:pPr>
            <w:r>
              <w:rPr>
                <w:rFonts w:ascii="Arial" w:eastAsia="Arial Unicode MS" w:hAnsi="Arial" w:cs="Arial"/>
                <w:sz w:val="20"/>
                <w:szCs w:val="20"/>
              </w:rPr>
              <w:t>2q. critical care unit and procedure suites</w:t>
            </w:r>
          </w:p>
          <w:p w:rsidR="0069099C" w:rsidRDefault="0069099C">
            <w:pPr>
              <w:rPr>
                <w:rFonts w:ascii="Arial" w:eastAsia="Arial Unicode MS" w:hAnsi="Arial" w:cs="Arial"/>
                <w:sz w:val="20"/>
                <w:szCs w:val="20"/>
              </w:rPr>
            </w:pPr>
            <w:r>
              <w:rPr>
                <w:rFonts w:ascii="Arial" w:eastAsia="Arial Unicode MS" w:hAnsi="Arial" w:cs="Arial"/>
                <w:sz w:val="20"/>
                <w:szCs w:val="20"/>
              </w:rPr>
              <w:t>2r. emergency room</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2s. </w:t>
            </w:r>
            <w:proofErr w:type="spellStart"/>
            <w:r>
              <w:rPr>
                <w:rFonts w:ascii="Arial" w:eastAsia="Arial Unicode MS" w:hAnsi="Arial" w:cs="Arial"/>
                <w:sz w:val="20"/>
                <w:szCs w:val="20"/>
              </w:rPr>
              <w:t>subacute</w:t>
            </w:r>
            <w:proofErr w:type="spellEnd"/>
            <w:r>
              <w:rPr>
                <w:rFonts w:ascii="Arial" w:eastAsia="Arial Unicode MS" w:hAnsi="Arial" w:cs="Arial"/>
                <w:sz w:val="20"/>
                <w:szCs w:val="20"/>
              </w:rPr>
              <w:t xml:space="preserve"> unit</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median (IQR) ratio of overall prescribed to recommended doses by physicians in the intervention group only vs. physicians in the control group only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 percentage of recommended doses selected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highlight w:val="yellow"/>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1. 2.5 (1.0-4.0) vs. 3.0 (1.5- 5.0)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2a. 4.0 [2.0-4.0] vs. 4.0 [2.0-6.0]</w:t>
            </w:r>
            <w:r>
              <w:rPr>
                <w:rFonts w:ascii="Arial" w:eastAsia="Arial Unicode MS" w:hAnsi="Arial" w:cs="Arial"/>
                <w:sz w:val="20"/>
                <w:szCs w:val="20"/>
              </w:rPr>
              <w:br/>
              <w:t>2b. 2.0 [1.0-4.0] vs. 2.5 [1.2-4.2]</w:t>
            </w:r>
            <w:r>
              <w:rPr>
                <w:rFonts w:ascii="Arial" w:eastAsia="Arial Unicode MS" w:hAnsi="Arial" w:cs="Arial"/>
                <w:sz w:val="20"/>
                <w:szCs w:val="20"/>
              </w:rPr>
              <w:br/>
              <w:t>2c. 4.0 [1.0-10] vs. 4.0 [1.0-10]</w:t>
            </w:r>
            <w:r>
              <w:rPr>
                <w:rFonts w:ascii="Arial" w:eastAsia="Arial Unicode MS" w:hAnsi="Arial" w:cs="Arial"/>
                <w:sz w:val="20"/>
                <w:szCs w:val="20"/>
              </w:rPr>
              <w:br/>
              <w:t>2d. 2.0 [1.0-4.0] vs. 2.0 [1.0-4.0]</w:t>
            </w:r>
            <w:r>
              <w:rPr>
                <w:rFonts w:ascii="Arial" w:eastAsia="Arial Unicode MS" w:hAnsi="Arial" w:cs="Arial"/>
                <w:sz w:val="20"/>
                <w:szCs w:val="20"/>
              </w:rPr>
              <w:br/>
              <w:t>2e. 4.0 [1.5-4.0] vs. 4.0 [2.0-4.0]</w:t>
            </w:r>
            <w:r>
              <w:rPr>
                <w:rFonts w:ascii="Arial" w:eastAsia="Arial Unicode MS" w:hAnsi="Arial" w:cs="Arial"/>
                <w:sz w:val="20"/>
                <w:szCs w:val="20"/>
              </w:rPr>
              <w:br/>
              <w:t>2f. 2.0 [1.0-4.0] vs. 3.0 [1.1- 6.0]</w:t>
            </w:r>
            <w:r>
              <w:rPr>
                <w:rFonts w:ascii="Arial" w:eastAsia="Arial Unicode MS" w:hAnsi="Arial" w:cs="Arial"/>
                <w:sz w:val="20"/>
                <w:szCs w:val="20"/>
              </w:rPr>
              <w:br/>
              <w:t>2g. 1.0 [0.5-1.5] vs. 1.0 [0.4-1.5]</w:t>
            </w:r>
            <w:r>
              <w:rPr>
                <w:rFonts w:ascii="Arial" w:eastAsia="Arial Unicode MS" w:hAnsi="Arial" w:cs="Arial"/>
                <w:sz w:val="20"/>
                <w:szCs w:val="20"/>
              </w:rPr>
              <w:br/>
              <w:t>2h. 4.0 [2.0-6.5] vs. 4.0 [2.0-8.0]</w:t>
            </w:r>
            <w:r>
              <w:rPr>
                <w:rFonts w:ascii="Arial" w:eastAsia="Arial Unicode MS" w:hAnsi="Arial" w:cs="Arial"/>
                <w:sz w:val="20"/>
                <w:szCs w:val="20"/>
              </w:rPr>
              <w:br/>
              <w:t>2i. 2.5 [2.0-5.0] vs. 2.5 [1.0-5.0]</w:t>
            </w:r>
            <w:r>
              <w:rPr>
                <w:rFonts w:ascii="Arial" w:eastAsia="Arial Unicode MS" w:hAnsi="Arial" w:cs="Arial"/>
                <w:sz w:val="20"/>
                <w:szCs w:val="20"/>
              </w:rPr>
              <w:br/>
              <w:t>2j. 1.0 [1.0-1.6] vs. 1.3 [1.0-2.0]</w:t>
            </w:r>
            <w:r>
              <w:rPr>
                <w:rFonts w:ascii="Arial" w:eastAsia="Arial Unicode MS" w:hAnsi="Arial" w:cs="Arial"/>
                <w:sz w:val="20"/>
                <w:szCs w:val="20"/>
              </w:rPr>
              <w:br/>
            </w:r>
            <w:r>
              <w:rPr>
                <w:rFonts w:ascii="Arial" w:eastAsia="Arial Unicode MS" w:hAnsi="Arial" w:cs="Arial"/>
                <w:sz w:val="20"/>
                <w:szCs w:val="20"/>
              </w:rPr>
              <w:lastRenderedPageBreak/>
              <w:t>2k. 2.0 [1.0-4.0] vs. 2.0 [1.0-4.0]</w:t>
            </w:r>
            <w:r>
              <w:rPr>
                <w:rFonts w:ascii="Arial" w:eastAsia="Arial Unicode MS" w:hAnsi="Arial" w:cs="Arial"/>
                <w:sz w:val="20"/>
                <w:szCs w:val="20"/>
              </w:rPr>
              <w:br/>
              <w:t>2l. 2.0 [1.0-4.0] vs. 2.0 [1.0-4.0]</w:t>
            </w:r>
            <w:r>
              <w:rPr>
                <w:rFonts w:ascii="Arial" w:eastAsia="Arial Unicode MS" w:hAnsi="Arial" w:cs="Arial"/>
                <w:sz w:val="20"/>
                <w:szCs w:val="20"/>
              </w:rPr>
              <w:br/>
              <w:t>2m. 4.0 [3.0-6.0] vs. 4.0 [3.0-7.5]</w:t>
            </w:r>
            <w:r>
              <w:rPr>
                <w:rFonts w:ascii="Arial" w:eastAsia="Arial Unicode MS" w:hAnsi="Arial" w:cs="Arial"/>
                <w:sz w:val="20"/>
                <w:szCs w:val="20"/>
              </w:rPr>
              <w:br/>
              <w:t>2n. 1.0 [1.0-2.0] vs. 1.25 [1.0-2.0]</w:t>
            </w:r>
            <w:r>
              <w:rPr>
                <w:rFonts w:ascii="Arial" w:eastAsia="Arial Unicode MS" w:hAnsi="Arial" w:cs="Arial"/>
                <w:sz w:val="20"/>
                <w:szCs w:val="20"/>
              </w:rPr>
              <w:br/>
              <w:t>2o. 4.0 [2.0-6.0] vs. 4.0 [2.0-6.0]</w:t>
            </w:r>
            <w:r>
              <w:rPr>
                <w:rFonts w:ascii="Arial" w:eastAsia="Arial Unicode MS" w:hAnsi="Arial" w:cs="Arial"/>
                <w:sz w:val="20"/>
                <w:szCs w:val="20"/>
              </w:rPr>
              <w:br/>
              <w:t>2p. 2.5 [1.0-4.0] vs. 3.0 [1.3-5.0]</w:t>
            </w:r>
            <w:r>
              <w:rPr>
                <w:rFonts w:ascii="Arial" w:eastAsia="Arial Unicode MS" w:hAnsi="Arial" w:cs="Arial"/>
                <w:sz w:val="20"/>
                <w:szCs w:val="20"/>
              </w:rPr>
              <w:br/>
              <w:t>2q. 3.0 [1.5-6.0] vs. 3.0 [2.0-6.0]</w:t>
            </w:r>
            <w:r>
              <w:rPr>
                <w:rFonts w:ascii="Arial" w:eastAsia="Arial Unicode MS" w:hAnsi="Arial" w:cs="Arial"/>
                <w:sz w:val="20"/>
                <w:szCs w:val="20"/>
              </w:rPr>
              <w:br/>
              <w:t>2r. 2.0 [1.0-4.0] vs. 2.0 [1.0-4.0]</w:t>
            </w:r>
            <w:r>
              <w:rPr>
                <w:rFonts w:ascii="Arial" w:eastAsia="Arial Unicode MS" w:hAnsi="Arial" w:cs="Arial"/>
                <w:sz w:val="20"/>
                <w:szCs w:val="20"/>
              </w:rPr>
              <w:br/>
              <w:t>2s. 3.0 [1.5-6.0] vs. 4.0 [2.0-4.0]</w:t>
            </w:r>
            <w:r>
              <w:rPr>
                <w:rFonts w:ascii="Arial" w:eastAsia="Arial Unicode MS" w:hAnsi="Arial" w:cs="Arial"/>
                <w:sz w:val="20"/>
                <w:szCs w:val="20"/>
              </w:rPr>
              <w:br/>
            </w:r>
            <w:r>
              <w:rPr>
                <w:rFonts w:ascii="Arial" w:eastAsia="Arial Unicode MS" w:hAnsi="Arial" w:cs="Arial"/>
                <w:sz w:val="20"/>
                <w:szCs w:val="20"/>
              </w:rPr>
              <w:br/>
              <w:t>3. 2.0 [1.0-.0] vs. 4.0[2.0-6.0]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4. 28.6% vs. 24.1% (</w:t>
            </w:r>
            <w:r>
              <w:rPr>
                <w:rFonts w:ascii="Arial" w:eastAsia="Arial Unicode MS" w:hAnsi="Arial" w:cs="Arial"/>
                <w:i/>
                <w:sz w:val="20"/>
                <w:szCs w:val="20"/>
              </w:rPr>
              <w:t>P&lt;</w:t>
            </w:r>
            <w:r>
              <w:rPr>
                <w:rFonts w:ascii="Arial" w:eastAsia="Arial Unicode MS" w:hAnsi="Arial" w:cs="Arial"/>
                <w:sz w:val="20"/>
                <w:szCs w:val="20"/>
              </w:rPr>
              <w:t>.001)</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Poller</w:t>
            </w:r>
            <w:proofErr w:type="spellEnd"/>
            <w:r>
              <w:rPr>
                <w:rFonts w:ascii="Arial" w:eastAsia="Arial Unicode MS" w:hAnsi="Arial" w:cs="Arial"/>
                <w:sz w:val="20"/>
                <w:szCs w:val="20"/>
              </w:rPr>
              <w:t>, 1998</w:t>
            </w:r>
            <w:r w:rsidR="00E91334">
              <w:rPr>
                <w:rFonts w:ascii="Arial" w:hAnsi="Arial" w:cs="Arial"/>
                <w:sz w:val="20"/>
                <w:szCs w:val="20"/>
              </w:rPr>
              <w:t>[28</w:t>
            </w:r>
            <w:r>
              <w:rPr>
                <w:rFonts w:ascii="Arial" w:hAnsi="Arial" w:cs="Arial"/>
                <w:sz w:val="20"/>
                <w:szCs w:val="20"/>
              </w:rPr>
              <w:t>]</w:t>
            </w:r>
          </w:p>
        </w:tc>
        <w:tc>
          <w:tcPr>
            <w:tcW w:w="2699" w:type="dxa"/>
          </w:tcPr>
          <w:p w:rsidR="0069099C" w:rsidRDefault="0069099C">
            <w:pPr>
              <w:rPr>
                <w:rFonts w:ascii="Arial" w:eastAsia="Arial Unicode MS" w:hAnsi="Arial" w:cs="Arial"/>
                <w:sz w:val="20"/>
                <w:szCs w:val="20"/>
              </w:rPr>
            </w:pPr>
            <w:r>
              <w:rPr>
                <w:rFonts w:ascii="Arial" w:eastAsia="Arial Unicode MS" w:hAnsi="Arial" w:cs="Arial"/>
                <w:sz w:val="20"/>
                <w:szCs w:val="20"/>
              </w:rPr>
              <w:t>6-month study with ≥ 3 month follow-up</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Data also reported by patient subgroups (below), study weeks (1-3, 4-9, 10-21, &gt;22), and by each of 5 participating centres. </w:t>
            </w:r>
          </w:p>
          <w:p w:rsidR="0069099C" w:rsidRDefault="0069099C">
            <w:pPr>
              <w:rPr>
                <w:rFonts w:ascii="Arial" w:eastAsia="Arial Unicode MS" w:hAnsi="Arial" w:cs="Arial"/>
                <w:sz w:val="20"/>
                <w:szCs w:val="20"/>
              </w:rPr>
            </w:pPr>
            <w:r>
              <w:rPr>
                <w:rFonts w:ascii="Arial" w:eastAsia="Arial Unicode MS" w:hAnsi="Arial" w:cs="Arial"/>
                <w:sz w:val="20"/>
                <w:szCs w:val="20"/>
              </w:rPr>
              <w:t>a) Stable on long-term anticoagulant therapy (most &gt;22 weeks therapy)</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b) Stabilization group who were discharged from </w:t>
            </w:r>
            <w:r>
              <w:rPr>
                <w:rFonts w:ascii="Arial" w:eastAsia="Arial Unicode MS" w:hAnsi="Arial" w:cs="Arial"/>
                <w:sz w:val="20"/>
                <w:szCs w:val="20"/>
              </w:rPr>
              <w:lastRenderedPageBreak/>
              <w:t>hospital within 6 weeks of starting anticoagulation therapy.</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Data also reported by study weeks (1-3, 4-9, 10-21, &gt;22) and the 2 subgroups above.</w:t>
            </w:r>
          </w:p>
          <w:p w:rsidR="0069099C" w:rsidRDefault="0069099C">
            <w:pPr>
              <w:rPr>
                <w:rFonts w:ascii="Arial" w:eastAsia="Arial Unicode MS" w:hAnsi="Arial" w:cs="Arial"/>
                <w:sz w:val="20"/>
                <w:szCs w:val="20"/>
                <w:highlight w:val="yellow"/>
              </w:rPr>
            </w:pPr>
          </w:p>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proportion of time in range.</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Mean (SD) proportion of time within target INR range for all patients and all ranges (3 ranges used in study: 2-3, 2.5-3.5, and 3-4.5) (days).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1a. All patients</w:t>
            </w:r>
          </w:p>
          <w:p w:rsidR="0069099C" w:rsidRDefault="0069099C">
            <w:pPr>
              <w:rPr>
                <w:rFonts w:ascii="Arial" w:eastAsia="Arial Unicode MS" w:hAnsi="Arial" w:cs="Arial"/>
                <w:sz w:val="20"/>
                <w:szCs w:val="20"/>
              </w:rPr>
            </w:pPr>
            <w:r>
              <w:rPr>
                <w:rFonts w:ascii="Arial" w:eastAsia="Arial Unicode MS" w:hAnsi="Arial" w:cs="Arial"/>
                <w:sz w:val="20"/>
                <w:szCs w:val="20"/>
              </w:rPr>
              <w:t>1b. Stabilization patients</w:t>
            </w:r>
          </w:p>
          <w:p w:rsidR="0069099C" w:rsidRDefault="0069099C">
            <w:pPr>
              <w:rPr>
                <w:rFonts w:ascii="Arial" w:eastAsia="Arial Unicode MS" w:hAnsi="Arial" w:cs="Arial"/>
                <w:sz w:val="20"/>
                <w:szCs w:val="20"/>
              </w:rPr>
            </w:pPr>
            <w:r>
              <w:rPr>
                <w:rFonts w:ascii="Arial" w:eastAsia="Arial Unicode MS" w:hAnsi="Arial" w:cs="Arial"/>
                <w:sz w:val="20"/>
                <w:szCs w:val="20"/>
              </w:rPr>
              <w:t>1c. Stable patients</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2. Stabilization patients – first 3 weeks</w:t>
            </w:r>
          </w:p>
          <w:p w:rsidR="0069099C" w:rsidRDefault="0069099C">
            <w:pPr>
              <w:rPr>
                <w:rFonts w:ascii="Arial" w:eastAsia="Arial Unicode MS" w:hAnsi="Arial" w:cs="Arial"/>
                <w:sz w:val="20"/>
                <w:szCs w:val="20"/>
              </w:rPr>
            </w:pPr>
            <w:r>
              <w:rPr>
                <w:rFonts w:ascii="Arial" w:eastAsia="Arial Unicode MS" w:hAnsi="Arial" w:cs="Arial"/>
                <w:sz w:val="20"/>
                <w:szCs w:val="20"/>
              </w:rPr>
              <w:t>2a. Number of INRs.</w:t>
            </w:r>
          </w:p>
          <w:p w:rsidR="0069099C" w:rsidRDefault="0069099C">
            <w:pPr>
              <w:rPr>
                <w:rFonts w:ascii="Arial" w:eastAsia="Arial Unicode MS" w:hAnsi="Arial" w:cs="Arial"/>
                <w:sz w:val="20"/>
                <w:szCs w:val="20"/>
              </w:rPr>
            </w:pPr>
            <w:r>
              <w:rPr>
                <w:rFonts w:ascii="Arial" w:eastAsia="Arial Unicode MS" w:hAnsi="Arial" w:cs="Arial"/>
                <w:sz w:val="20"/>
                <w:szCs w:val="20"/>
              </w:rPr>
              <w:t>2b. Proportion of time in target range.</w:t>
            </w:r>
          </w:p>
          <w:p w:rsidR="0069099C" w:rsidRDefault="0069099C">
            <w:pPr>
              <w:rPr>
                <w:rFonts w:ascii="Arial" w:eastAsia="Arial Unicode MS" w:hAnsi="Arial" w:cs="Arial"/>
                <w:sz w:val="20"/>
                <w:szCs w:val="20"/>
              </w:rPr>
            </w:pPr>
            <w:r>
              <w:rPr>
                <w:rFonts w:ascii="Arial" w:eastAsia="Arial Unicode MS" w:hAnsi="Arial" w:cs="Arial"/>
                <w:sz w:val="20"/>
                <w:szCs w:val="20"/>
              </w:rPr>
              <w:t>2c. Mean time between visits (days).</w:t>
            </w:r>
          </w:p>
          <w:p w:rsidR="0069099C" w:rsidRDefault="0069099C">
            <w:pPr>
              <w:rPr>
                <w:rFonts w:ascii="Arial" w:eastAsia="Arial Unicode MS" w:hAnsi="Arial" w:cs="Arial"/>
                <w:sz w:val="20"/>
                <w:szCs w:val="20"/>
              </w:rPr>
            </w:pPr>
            <w:r>
              <w:rPr>
                <w:rFonts w:ascii="Arial" w:eastAsia="Arial Unicode MS" w:hAnsi="Arial" w:cs="Arial"/>
                <w:sz w:val="20"/>
                <w:szCs w:val="20"/>
              </w:rPr>
              <w:t>2d. Proportion dose changes.</w:t>
            </w:r>
          </w:p>
          <w:p w:rsidR="0069099C" w:rsidRDefault="0069099C">
            <w:pPr>
              <w:rPr>
                <w:rFonts w:ascii="Arial" w:eastAsia="Arial Unicode MS" w:hAnsi="Arial" w:cs="Arial"/>
                <w:sz w:val="20"/>
                <w:szCs w:val="20"/>
              </w:rPr>
            </w:pPr>
            <w:r>
              <w:rPr>
                <w:rFonts w:ascii="Arial" w:eastAsia="Arial Unicode MS" w:hAnsi="Arial" w:cs="Arial"/>
                <w:sz w:val="20"/>
                <w:szCs w:val="20"/>
              </w:rPr>
              <w:t>2e. Proportion traditional interventions.</w:t>
            </w:r>
          </w:p>
          <w:p w:rsidR="0069099C" w:rsidRDefault="0069099C">
            <w:pPr>
              <w:rPr>
                <w:rFonts w:ascii="Arial" w:eastAsia="Arial Unicode MS" w:hAnsi="Arial" w:cs="Arial"/>
                <w:sz w:val="20"/>
                <w:szCs w:val="20"/>
              </w:rPr>
            </w:pPr>
            <w:r>
              <w:rPr>
                <w:rFonts w:ascii="Arial" w:eastAsia="Arial Unicode MS" w:hAnsi="Arial" w:cs="Arial"/>
                <w:sz w:val="20"/>
                <w:szCs w:val="20"/>
              </w:rPr>
              <w:t>2f. Proportion low INRs.</w:t>
            </w:r>
          </w:p>
          <w:p w:rsidR="0069099C" w:rsidRDefault="0069099C">
            <w:pPr>
              <w:rPr>
                <w:rFonts w:ascii="Arial" w:eastAsia="Arial Unicode MS" w:hAnsi="Arial" w:cs="Arial"/>
                <w:sz w:val="20"/>
                <w:szCs w:val="20"/>
              </w:rPr>
            </w:pPr>
            <w:r>
              <w:rPr>
                <w:rFonts w:ascii="Arial" w:eastAsia="Arial Unicode MS" w:hAnsi="Arial" w:cs="Arial"/>
                <w:sz w:val="20"/>
                <w:szCs w:val="20"/>
              </w:rPr>
              <w:t>2g. Proportion high INRs.</w:t>
            </w:r>
          </w:p>
          <w:p w:rsidR="0069099C" w:rsidRDefault="0069099C">
            <w:pPr>
              <w:rPr>
                <w:rFonts w:ascii="Arial" w:eastAsia="Arial Unicode MS" w:hAnsi="Arial" w:cs="Arial"/>
                <w:sz w:val="20"/>
                <w:szCs w:val="20"/>
              </w:rPr>
            </w:pPr>
            <w:r>
              <w:rPr>
                <w:rFonts w:ascii="Arial" w:eastAsia="Arial Unicode MS" w:hAnsi="Arial" w:cs="Arial"/>
                <w:sz w:val="20"/>
                <w:szCs w:val="20"/>
              </w:rPr>
              <w:t>2h. Mean INR.</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3. Stabilization patients (83 vs. 92 patients) – weeks 4 to &gt;22</w:t>
            </w:r>
          </w:p>
          <w:p w:rsidR="0069099C" w:rsidRDefault="0069099C">
            <w:pPr>
              <w:rPr>
                <w:rFonts w:ascii="Arial" w:eastAsia="Arial Unicode MS" w:hAnsi="Arial" w:cs="Arial"/>
                <w:sz w:val="20"/>
                <w:szCs w:val="20"/>
              </w:rPr>
            </w:pPr>
            <w:r>
              <w:rPr>
                <w:rFonts w:ascii="Arial" w:eastAsia="Arial Unicode MS" w:hAnsi="Arial" w:cs="Arial"/>
                <w:sz w:val="20"/>
                <w:szCs w:val="20"/>
              </w:rPr>
              <w:t>3a. Number of INRs.</w:t>
            </w:r>
          </w:p>
          <w:p w:rsidR="0069099C" w:rsidRDefault="0069099C">
            <w:pPr>
              <w:rPr>
                <w:rFonts w:ascii="Arial" w:eastAsia="Arial Unicode MS" w:hAnsi="Arial" w:cs="Arial"/>
                <w:sz w:val="20"/>
                <w:szCs w:val="20"/>
              </w:rPr>
            </w:pPr>
            <w:r>
              <w:rPr>
                <w:rFonts w:ascii="Arial" w:eastAsia="Arial Unicode MS" w:hAnsi="Arial" w:cs="Arial"/>
                <w:sz w:val="20"/>
                <w:szCs w:val="20"/>
              </w:rPr>
              <w:t>3b. Proportion of time in target range.</w:t>
            </w:r>
          </w:p>
          <w:p w:rsidR="0069099C" w:rsidRDefault="0069099C">
            <w:pPr>
              <w:rPr>
                <w:rFonts w:ascii="Arial" w:eastAsia="Arial Unicode MS" w:hAnsi="Arial" w:cs="Arial"/>
                <w:sz w:val="20"/>
                <w:szCs w:val="20"/>
              </w:rPr>
            </w:pPr>
            <w:r>
              <w:rPr>
                <w:rFonts w:ascii="Arial" w:eastAsia="Arial Unicode MS" w:hAnsi="Arial" w:cs="Arial"/>
                <w:sz w:val="20"/>
                <w:szCs w:val="20"/>
              </w:rPr>
              <w:t>3c. Mean time between visits (days).</w:t>
            </w:r>
          </w:p>
          <w:p w:rsidR="0069099C" w:rsidRDefault="0069099C">
            <w:pPr>
              <w:rPr>
                <w:rFonts w:ascii="Arial" w:eastAsia="Arial Unicode MS" w:hAnsi="Arial" w:cs="Arial"/>
                <w:sz w:val="20"/>
                <w:szCs w:val="20"/>
              </w:rPr>
            </w:pPr>
            <w:r>
              <w:rPr>
                <w:rFonts w:ascii="Arial" w:eastAsia="Arial Unicode MS" w:hAnsi="Arial" w:cs="Arial"/>
                <w:sz w:val="20"/>
                <w:szCs w:val="20"/>
              </w:rPr>
              <w:t>3d. Proportion dose changes.</w:t>
            </w:r>
          </w:p>
          <w:p w:rsidR="0069099C" w:rsidRDefault="0069099C">
            <w:pPr>
              <w:rPr>
                <w:rFonts w:ascii="Arial" w:eastAsia="Arial Unicode MS" w:hAnsi="Arial" w:cs="Arial"/>
                <w:sz w:val="20"/>
                <w:szCs w:val="20"/>
              </w:rPr>
            </w:pPr>
            <w:r>
              <w:rPr>
                <w:rFonts w:ascii="Arial" w:eastAsia="Arial Unicode MS" w:hAnsi="Arial" w:cs="Arial"/>
                <w:sz w:val="20"/>
                <w:szCs w:val="20"/>
              </w:rPr>
              <w:t>3e. Proportion traditional interventions.</w:t>
            </w:r>
          </w:p>
          <w:p w:rsidR="0069099C" w:rsidRDefault="0069099C">
            <w:pPr>
              <w:rPr>
                <w:rFonts w:ascii="Arial" w:eastAsia="Arial Unicode MS" w:hAnsi="Arial" w:cs="Arial"/>
                <w:sz w:val="20"/>
                <w:szCs w:val="20"/>
              </w:rPr>
            </w:pPr>
            <w:r>
              <w:rPr>
                <w:rFonts w:ascii="Arial" w:eastAsia="Arial Unicode MS" w:hAnsi="Arial" w:cs="Arial"/>
                <w:sz w:val="20"/>
                <w:szCs w:val="20"/>
              </w:rPr>
              <w:t>3f. Proportion low INRs.</w:t>
            </w:r>
          </w:p>
          <w:p w:rsidR="0069099C" w:rsidRDefault="0069099C">
            <w:pPr>
              <w:rPr>
                <w:rFonts w:ascii="Arial" w:eastAsia="Arial Unicode MS" w:hAnsi="Arial" w:cs="Arial"/>
                <w:sz w:val="20"/>
                <w:szCs w:val="20"/>
              </w:rPr>
            </w:pPr>
            <w:r>
              <w:rPr>
                <w:rFonts w:ascii="Arial" w:eastAsia="Arial Unicode MS" w:hAnsi="Arial" w:cs="Arial"/>
                <w:sz w:val="20"/>
                <w:szCs w:val="20"/>
              </w:rPr>
              <w:t>3g. Proportion high INRs.</w:t>
            </w:r>
          </w:p>
          <w:p w:rsidR="0069099C" w:rsidRDefault="0069099C">
            <w:pPr>
              <w:rPr>
                <w:rFonts w:ascii="Arial" w:eastAsia="Arial Unicode MS" w:hAnsi="Arial" w:cs="Arial"/>
                <w:sz w:val="20"/>
                <w:szCs w:val="20"/>
              </w:rPr>
            </w:pPr>
            <w:r>
              <w:rPr>
                <w:rFonts w:ascii="Arial" w:eastAsia="Arial Unicode MS" w:hAnsi="Arial" w:cs="Arial"/>
                <w:sz w:val="20"/>
                <w:szCs w:val="20"/>
              </w:rPr>
              <w:t>3h. Mean (SD) INR.</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4. Stable patients (39 vs. 40 patients) – overall</w:t>
            </w:r>
          </w:p>
          <w:p w:rsidR="0069099C" w:rsidRDefault="0069099C">
            <w:pPr>
              <w:rPr>
                <w:rFonts w:ascii="Arial" w:eastAsia="Arial Unicode MS" w:hAnsi="Arial" w:cs="Arial"/>
                <w:sz w:val="20"/>
                <w:szCs w:val="20"/>
              </w:rPr>
            </w:pPr>
            <w:r>
              <w:rPr>
                <w:rFonts w:ascii="Arial" w:eastAsia="Arial Unicode MS" w:hAnsi="Arial" w:cs="Arial"/>
                <w:sz w:val="20"/>
                <w:szCs w:val="20"/>
              </w:rPr>
              <w:t>4a. Number of INRs.</w:t>
            </w:r>
          </w:p>
          <w:p w:rsidR="0069099C" w:rsidRDefault="0069099C">
            <w:pPr>
              <w:rPr>
                <w:rFonts w:ascii="Arial" w:eastAsia="Arial Unicode MS" w:hAnsi="Arial" w:cs="Arial"/>
                <w:sz w:val="20"/>
                <w:szCs w:val="20"/>
              </w:rPr>
            </w:pPr>
            <w:r>
              <w:rPr>
                <w:rFonts w:ascii="Arial" w:eastAsia="Arial Unicode MS" w:hAnsi="Arial" w:cs="Arial"/>
                <w:sz w:val="20"/>
                <w:szCs w:val="20"/>
              </w:rPr>
              <w:t>4b. Proportion of time in target range.</w:t>
            </w:r>
          </w:p>
          <w:p w:rsidR="0069099C" w:rsidRDefault="0069099C">
            <w:pPr>
              <w:rPr>
                <w:rFonts w:ascii="Arial" w:eastAsia="Arial Unicode MS" w:hAnsi="Arial" w:cs="Arial"/>
                <w:sz w:val="20"/>
                <w:szCs w:val="20"/>
              </w:rPr>
            </w:pPr>
            <w:r>
              <w:rPr>
                <w:rFonts w:ascii="Arial" w:eastAsia="Arial Unicode MS" w:hAnsi="Arial" w:cs="Arial"/>
                <w:sz w:val="20"/>
                <w:szCs w:val="20"/>
              </w:rPr>
              <w:t>4c. Mean time between visits (days).</w:t>
            </w:r>
          </w:p>
          <w:p w:rsidR="0069099C" w:rsidRDefault="0069099C">
            <w:pPr>
              <w:rPr>
                <w:rFonts w:ascii="Arial" w:eastAsia="Arial Unicode MS" w:hAnsi="Arial" w:cs="Arial"/>
                <w:sz w:val="20"/>
                <w:szCs w:val="20"/>
              </w:rPr>
            </w:pPr>
            <w:r>
              <w:rPr>
                <w:rFonts w:ascii="Arial" w:eastAsia="Arial Unicode MS" w:hAnsi="Arial" w:cs="Arial"/>
                <w:sz w:val="20"/>
                <w:szCs w:val="20"/>
              </w:rPr>
              <w:t>4d. Proportion dose changes.</w:t>
            </w:r>
          </w:p>
          <w:p w:rsidR="0069099C" w:rsidRDefault="0069099C">
            <w:pPr>
              <w:rPr>
                <w:rFonts w:ascii="Arial" w:eastAsia="Arial Unicode MS" w:hAnsi="Arial" w:cs="Arial"/>
                <w:sz w:val="20"/>
                <w:szCs w:val="20"/>
              </w:rPr>
            </w:pPr>
            <w:r>
              <w:rPr>
                <w:rFonts w:ascii="Arial" w:eastAsia="Arial Unicode MS" w:hAnsi="Arial" w:cs="Arial"/>
                <w:sz w:val="20"/>
                <w:szCs w:val="20"/>
              </w:rPr>
              <w:t>4e. Proportion traditional interventions.</w:t>
            </w:r>
          </w:p>
          <w:p w:rsidR="0069099C" w:rsidRDefault="0069099C">
            <w:pPr>
              <w:rPr>
                <w:rFonts w:ascii="Arial" w:eastAsia="Arial Unicode MS" w:hAnsi="Arial" w:cs="Arial"/>
                <w:sz w:val="20"/>
                <w:szCs w:val="20"/>
              </w:rPr>
            </w:pPr>
            <w:r>
              <w:rPr>
                <w:rFonts w:ascii="Arial" w:eastAsia="Arial Unicode MS" w:hAnsi="Arial" w:cs="Arial"/>
                <w:sz w:val="20"/>
                <w:szCs w:val="20"/>
              </w:rPr>
              <w:t>4f. Proportion low INRs.</w:t>
            </w:r>
          </w:p>
          <w:p w:rsidR="0069099C" w:rsidRDefault="0069099C">
            <w:pPr>
              <w:rPr>
                <w:rFonts w:ascii="Arial" w:eastAsia="Arial Unicode MS" w:hAnsi="Arial" w:cs="Arial"/>
                <w:sz w:val="20"/>
                <w:szCs w:val="20"/>
              </w:rPr>
            </w:pPr>
            <w:r>
              <w:rPr>
                <w:rFonts w:ascii="Arial" w:eastAsia="Arial Unicode MS" w:hAnsi="Arial" w:cs="Arial"/>
                <w:sz w:val="20"/>
                <w:szCs w:val="20"/>
              </w:rPr>
              <w:t>4g. Proportion high INRs.</w:t>
            </w:r>
          </w:p>
          <w:p w:rsidR="0069099C" w:rsidRDefault="0069099C">
            <w:pPr>
              <w:rPr>
                <w:rFonts w:ascii="Arial" w:eastAsia="Arial Unicode MS" w:hAnsi="Arial" w:cs="Arial"/>
                <w:sz w:val="20"/>
                <w:szCs w:val="20"/>
              </w:rPr>
            </w:pPr>
            <w:r>
              <w:rPr>
                <w:rFonts w:ascii="Arial" w:eastAsia="Arial Unicode MS" w:hAnsi="Arial" w:cs="Arial"/>
                <w:sz w:val="20"/>
                <w:szCs w:val="20"/>
              </w:rPr>
              <w:t>4h. Mean (SD) INR.</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r>
              <w:rPr>
                <w:rFonts w:ascii="Arial" w:eastAsia="Arial Unicode MS" w:hAnsi="Arial" w:cs="Arial"/>
                <w:sz w:val="20"/>
                <w:szCs w:val="20"/>
              </w:rPr>
              <w:t>5. Total (122 vs. 132 patients)</w:t>
            </w:r>
          </w:p>
          <w:p w:rsidR="0069099C" w:rsidRDefault="0069099C">
            <w:pPr>
              <w:rPr>
                <w:rFonts w:ascii="Arial" w:eastAsia="Arial Unicode MS" w:hAnsi="Arial" w:cs="Arial"/>
                <w:sz w:val="20"/>
                <w:szCs w:val="20"/>
              </w:rPr>
            </w:pPr>
            <w:r>
              <w:rPr>
                <w:rFonts w:ascii="Arial" w:eastAsia="Arial Unicode MS" w:hAnsi="Arial" w:cs="Arial"/>
                <w:sz w:val="20"/>
                <w:szCs w:val="20"/>
              </w:rPr>
              <w:t>5a. Number of INRs.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5b. Proportion of time in target range.</w:t>
            </w: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5c. Mean time between visits (days).</w:t>
            </w:r>
          </w:p>
          <w:p w:rsidR="0069099C" w:rsidRDefault="0069099C">
            <w:pPr>
              <w:rPr>
                <w:rFonts w:ascii="Arial" w:eastAsia="Arial Unicode MS" w:hAnsi="Arial" w:cs="Arial"/>
                <w:sz w:val="20"/>
                <w:szCs w:val="20"/>
              </w:rPr>
            </w:pPr>
            <w:r>
              <w:rPr>
                <w:rFonts w:ascii="Arial" w:eastAsia="Arial Unicode MS" w:hAnsi="Arial" w:cs="Arial"/>
                <w:sz w:val="20"/>
                <w:szCs w:val="20"/>
              </w:rPr>
              <w:t>5d. Proportion dose changes.</w:t>
            </w:r>
          </w:p>
          <w:p w:rsidR="0069099C" w:rsidRDefault="0069099C">
            <w:pPr>
              <w:rPr>
                <w:rFonts w:ascii="Arial" w:eastAsia="Arial Unicode MS" w:hAnsi="Arial" w:cs="Arial"/>
                <w:sz w:val="20"/>
                <w:szCs w:val="20"/>
              </w:rPr>
            </w:pPr>
            <w:r>
              <w:rPr>
                <w:rFonts w:ascii="Arial" w:eastAsia="Arial Unicode MS" w:hAnsi="Arial" w:cs="Arial"/>
                <w:sz w:val="20"/>
                <w:szCs w:val="20"/>
              </w:rPr>
              <w:t>5e. Proportion traditional interventions.</w:t>
            </w:r>
          </w:p>
          <w:p w:rsidR="0069099C" w:rsidRDefault="0069099C">
            <w:pPr>
              <w:rPr>
                <w:rFonts w:ascii="Arial" w:eastAsia="Arial Unicode MS" w:hAnsi="Arial" w:cs="Arial"/>
                <w:sz w:val="20"/>
                <w:szCs w:val="20"/>
              </w:rPr>
            </w:pPr>
            <w:r>
              <w:rPr>
                <w:rFonts w:ascii="Arial" w:eastAsia="Arial Unicode MS" w:hAnsi="Arial" w:cs="Arial"/>
                <w:sz w:val="20"/>
                <w:szCs w:val="20"/>
              </w:rPr>
              <w:t>5f. Proportion low INRs.</w:t>
            </w:r>
          </w:p>
          <w:p w:rsidR="0069099C" w:rsidRDefault="0069099C">
            <w:pPr>
              <w:rPr>
                <w:rFonts w:ascii="Arial" w:eastAsia="Arial Unicode MS" w:hAnsi="Arial" w:cs="Arial"/>
                <w:sz w:val="20"/>
                <w:szCs w:val="20"/>
              </w:rPr>
            </w:pPr>
            <w:r>
              <w:rPr>
                <w:rFonts w:ascii="Arial" w:eastAsia="Arial Unicode MS" w:hAnsi="Arial" w:cs="Arial"/>
                <w:sz w:val="20"/>
                <w:szCs w:val="20"/>
              </w:rPr>
              <w:t>5g. Proportion high INRs.</w:t>
            </w:r>
          </w:p>
          <w:p w:rsidR="0069099C" w:rsidRDefault="0069099C">
            <w:pPr>
              <w:rPr>
                <w:rFonts w:ascii="Arial" w:eastAsia="Arial Unicode MS" w:hAnsi="Arial" w:cs="Arial"/>
                <w:sz w:val="20"/>
                <w:szCs w:val="20"/>
              </w:rPr>
            </w:pPr>
            <w:r>
              <w:rPr>
                <w:rFonts w:ascii="Arial" w:eastAsia="Arial Unicode MS" w:hAnsi="Arial" w:cs="Arial"/>
                <w:sz w:val="20"/>
                <w:szCs w:val="20"/>
              </w:rPr>
              <w:t>5h. Mean (SD) INR.</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r>
              <w:rPr>
                <w:rFonts w:ascii="Arial" w:eastAsia="Arial Unicode MS" w:hAnsi="Arial" w:cs="Arial"/>
                <w:sz w:val="20"/>
                <w:szCs w:val="20"/>
              </w:rPr>
              <w:t>6. Proportion low INRs</w:t>
            </w:r>
          </w:p>
          <w:p w:rsidR="0069099C" w:rsidRDefault="0069099C">
            <w:pPr>
              <w:rPr>
                <w:rFonts w:ascii="Arial" w:eastAsia="Arial Unicode MS" w:hAnsi="Arial" w:cs="Arial"/>
                <w:sz w:val="20"/>
                <w:szCs w:val="20"/>
              </w:rPr>
            </w:pPr>
            <w:r>
              <w:rPr>
                <w:rFonts w:ascii="Arial" w:eastAsia="Arial Unicode MS" w:hAnsi="Arial" w:cs="Arial"/>
                <w:sz w:val="20"/>
                <w:szCs w:val="20"/>
              </w:rPr>
              <w:t>6a. Stabilization, INR target 2.0 to 3.0.</w:t>
            </w:r>
          </w:p>
          <w:p w:rsidR="0069099C" w:rsidRDefault="0069099C">
            <w:pPr>
              <w:rPr>
                <w:rFonts w:ascii="Arial" w:eastAsia="Arial Unicode MS" w:hAnsi="Arial" w:cs="Arial"/>
                <w:sz w:val="20"/>
                <w:szCs w:val="20"/>
              </w:rPr>
            </w:pPr>
            <w:r>
              <w:rPr>
                <w:rFonts w:ascii="Arial" w:eastAsia="Arial Unicode MS" w:hAnsi="Arial" w:cs="Arial"/>
                <w:sz w:val="20"/>
                <w:szCs w:val="20"/>
              </w:rPr>
              <w:t>6b. Stabilization, INR target 2.5 to 3.5.</w:t>
            </w:r>
          </w:p>
          <w:p w:rsidR="0069099C" w:rsidRDefault="0069099C">
            <w:pPr>
              <w:rPr>
                <w:rFonts w:ascii="Arial" w:eastAsia="Arial Unicode MS" w:hAnsi="Arial" w:cs="Arial"/>
                <w:sz w:val="20"/>
                <w:szCs w:val="20"/>
              </w:rPr>
            </w:pPr>
            <w:r>
              <w:rPr>
                <w:rFonts w:ascii="Arial" w:eastAsia="Arial Unicode MS" w:hAnsi="Arial" w:cs="Arial"/>
                <w:sz w:val="20"/>
                <w:szCs w:val="20"/>
              </w:rPr>
              <w:t>6c. Stabilization, INR target 3.0 to 4.5.</w:t>
            </w:r>
          </w:p>
          <w:p w:rsidR="0069099C" w:rsidRDefault="0069099C">
            <w:pPr>
              <w:rPr>
                <w:rFonts w:ascii="Arial" w:eastAsia="Arial Unicode MS" w:hAnsi="Arial" w:cs="Arial"/>
                <w:sz w:val="20"/>
                <w:szCs w:val="20"/>
              </w:rPr>
            </w:pPr>
            <w:r>
              <w:rPr>
                <w:rFonts w:ascii="Arial" w:eastAsia="Arial Unicode MS" w:hAnsi="Arial" w:cs="Arial"/>
                <w:sz w:val="20"/>
                <w:szCs w:val="20"/>
              </w:rPr>
              <w:t>6d. Stable, INR target 2.0 to 3.0.</w:t>
            </w:r>
          </w:p>
          <w:p w:rsidR="0069099C" w:rsidRDefault="0069099C">
            <w:pPr>
              <w:rPr>
                <w:rFonts w:ascii="Arial" w:eastAsia="Arial Unicode MS" w:hAnsi="Arial" w:cs="Arial"/>
                <w:sz w:val="20"/>
                <w:szCs w:val="20"/>
              </w:rPr>
            </w:pPr>
            <w:r>
              <w:rPr>
                <w:rFonts w:ascii="Arial" w:eastAsia="Arial Unicode MS" w:hAnsi="Arial" w:cs="Arial"/>
                <w:sz w:val="20"/>
                <w:szCs w:val="20"/>
              </w:rPr>
              <w:t>6e. Stable, INR target 2.5 to 3.5.</w:t>
            </w:r>
          </w:p>
          <w:p w:rsidR="0069099C" w:rsidRDefault="0069099C">
            <w:pPr>
              <w:rPr>
                <w:rFonts w:ascii="Arial" w:eastAsia="Arial Unicode MS" w:hAnsi="Arial" w:cs="Arial"/>
                <w:sz w:val="20"/>
                <w:szCs w:val="20"/>
              </w:rPr>
            </w:pPr>
            <w:r>
              <w:rPr>
                <w:rFonts w:ascii="Arial" w:eastAsia="Arial Unicode MS" w:hAnsi="Arial" w:cs="Arial"/>
                <w:sz w:val="20"/>
                <w:szCs w:val="20"/>
              </w:rPr>
              <w:t>6f. Stable, INR target 3.0 to 4.5.</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7. Proportion high INRs</w:t>
            </w:r>
          </w:p>
          <w:p w:rsidR="0069099C" w:rsidRDefault="0069099C">
            <w:pPr>
              <w:rPr>
                <w:rFonts w:ascii="Arial" w:eastAsia="Arial Unicode MS" w:hAnsi="Arial" w:cs="Arial"/>
                <w:sz w:val="20"/>
                <w:szCs w:val="20"/>
              </w:rPr>
            </w:pPr>
            <w:r>
              <w:rPr>
                <w:rFonts w:ascii="Arial" w:eastAsia="Arial Unicode MS" w:hAnsi="Arial" w:cs="Arial"/>
                <w:sz w:val="20"/>
                <w:szCs w:val="20"/>
              </w:rPr>
              <w:t>7a. Stabilization, INR target 2.0 to 3.0.</w:t>
            </w:r>
          </w:p>
          <w:p w:rsidR="0069099C" w:rsidRDefault="0069099C">
            <w:pPr>
              <w:rPr>
                <w:rFonts w:ascii="Arial" w:eastAsia="Arial Unicode MS" w:hAnsi="Arial" w:cs="Arial"/>
                <w:sz w:val="20"/>
                <w:szCs w:val="20"/>
              </w:rPr>
            </w:pPr>
            <w:r>
              <w:rPr>
                <w:rFonts w:ascii="Arial" w:eastAsia="Arial Unicode MS" w:hAnsi="Arial" w:cs="Arial"/>
                <w:sz w:val="20"/>
                <w:szCs w:val="20"/>
              </w:rPr>
              <w:t>7b. Stabilization, INR target 2.5 to 3.5.</w:t>
            </w:r>
          </w:p>
          <w:p w:rsidR="0069099C" w:rsidRDefault="0069099C">
            <w:pPr>
              <w:rPr>
                <w:rFonts w:ascii="Arial" w:eastAsia="Arial Unicode MS" w:hAnsi="Arial" w:cs="Arial"/>
                <w:sz w:val="20"/>
                <w:szCs w:val="20"/>
              </w:rPr>
            </w:pPr>
            <w:r>
              <w:rPr>
                <w:rFonts w:ascii="Arial" w:eastAsia="Arial Unicode MS" w:hAnsi="Arial" w:cs="Arial"/>
                <w:sz w:val="20"/>
                <w:szCs w:val="20"/>
              </w:rPr>
              <w:t>7c. Stabilization, INR target 3.0 to 4.5.</w:t>
            </w:r>
          </w:p>
          <w:p w:rsidR="0069099C" w:rsidRDefault="0069099C">
            <w:pPr>
              <w:rPr>
                <w:rFonts w:ascii="Arial" w:eastAsia="Arial Unicode MS" w:hAnsi="Arial" w:cs="Arial"/>
                <w:sz w:val="20"/>
                <w:szCs w:val="20"/>
              </w:rPr>
            </w:pPr>
            <w:r>
              <w:rPr>
                <w:rFonts w:ascii="Arial" w:eastAsia="Arial Unicode MS" w:hAnsi="Arial" w:cs="Arial"/>
                <w:sz w:val="20"/>
                <w:szCs w:val="20"/>
              </w:rPr>
              <w:t>7d. Stable, INR target 2.0 to 3.0.</w:t>
            </w:r>
          </w:p>
          <w:p w:rsidR="0069099C" w:rsidRDefault="0069099C">
            <w:pPr>
              <w:rPr>
                <w:rFonts w:ascii="Arial" w:eastAsia="Arial Unicode MS" w:hAnsi="Arial" w:cs="Arial"/>
                <w:sz w:val="20"/>
                <w:szCs w:val="20"/>
              </w:rPr>
            </w:pPr>
            <w:r>
              <w:rPr>
                <w:rFonts w:ascii="Arial" w:eastAsia="Arial Unicode MS" w:hAnsi="Arial" w:cs="Arial"/>
                <w:sz w:val="20"/>
                <w:szCs w:val="20"/>
              </w:rPr>
              <w:t>7e. Stable, INR target 2.5 to 3.5.</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7f. Stable, INR target 3.0 to </w:t>
            </w:r>
            <w:r>
              <w:rPr>
                <w:rFonts w:ascii="Arial" w:eastAsia="Arial Unicode MS" w:hAnsi="Arial" w:cs="Arial"/>
                <w:sz w:val="20"/>
                <w:szCs w:val="20"/>
              </w:rPr>
              <w:lastRenderedPageBreak/>
              <w:t>4.5.</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8. Proportion time in INR ranges.</w:t>
            </w:r>
          </w:p>
          <w:p w:rsidR="0069099C" w:rsidRDefault="0069099C">
            <w:pPr>
              <w:rPr>
                <w:rFonts w:ascii="Arial" w:eastAsia="Arial Unicode MS" w:hAnsi="Arial" w:cs="Arial"/>
                <w:sz w:val="20"/>
                <w:szCs w:val="20"/>
              </w:rPr>
            </w:pPr>
            <w:r>
              <w:rPr>
                <w:rFonts w:ascii="Arial" w:eastAsia="Arial Unicode MS" w:hAnsi="Arial" w:cs="Arial"/>
                <w:sz w:val="20"/>
                <w:szCs w:val="20"/>
              </w:rPr>
              <w:t>8a. Stable, All ranges</w:t>
            </w:r>
          </w:p>
          <w:p w:rsidR="0069099C" w:rsidRDefault="0069099C">
            <w:pPr>
              <w:rPr>
                <w:rFonts w:ascii="Arial" w:eastAsia="Arial Unicode MS" w:hAnsi="Arial" w:cs="Arial"/>
                <w:sz w:val="20"/>
                <w:szCs w:val="20"/>
              </w:rPr>
            </w:pPr>
            <w:r>
              <w:rPr>
                <w:rFonts w:ascii="Arial" w:eastAsia="Arial Unicode MS" w:hAnsi="Arial" w:cs="Arial"/>
                <w:sz w:val="20"/>
                <w:szCs w:val="20"/>
              </w:rPr>
              <w:t>8b. Stable, INR target 2.0 to 3.0.</w:t>
            </w:r>
          </w:p>
          <w:p w:rsidR="0069099C" w:rsidRDefault="0069099C">
            <w:pPr>
              <w:rPr>
                <w:rFonts w:ascii="Arial" w:eastAsia="Arial Unicode MS" w:hAnsi="Arial" w:cs="Arial"/>
                <w:sz w:val="20"/>
                <w:szCs w:val="20"/>
              </w:rPr>
            </w:pPr>
            <w:r>
              <w:rPr>
                <w:rFonts w:ascii="Arial" w:eastAsia="Arial Unicode MS" w:hAnsi="Arial" w:cs="Arial"/>
                <w:sz w:val="20"/>
                <w:szCs w:val="20"/>
              </w:rPr>
              <w:t>8c. Stable, INR target 2.5 to 3.5.</w:t>
            </w:r>
          </w:p>
          <w:p w:rsidR="0069099C" w:rsidRDefault="0069099C">
            <w:pPr>
              <w:rPr>
                <w:rFonts w:ascii="Arial" w:eastAsia="Arial Unicode MS" w:hAnsi="Arial" w:cs="Arial"/>
                <w:sz w:val="20"/>
                <w:szCs w:val="20"/>
              </w:rPr>
            </w:pPr>
            <w:r>
              <w:rPr>
                <w:rFonts w:ascii="Arial" w:eastAsia="Arial Unicode MS" w:hAnsi="Arial" w:cs="Arial"/>
                <w:sz w:val="20"/>
                <w:szCs w:val="20"/>
              </w:rPr>
              <w:t>8d. Stable, INR target 3.0 to 4.5.</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Note: data also reported for stabilization patients by INR target range but this is provided separately by weeks (4-9, 10-21, and &gt;22), not overall.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63.3% (28.0) vs. 53.2% (27.7), </w:t>
            </w:r>
            <w:r>
              <w:rPr>
                <w:rFonts w:ascii="Arial" w:eastAsia="Arial Unicode MS" w:hAnsi="Arial" w:cs="Arial"/>
                <w:i/>
                <w:sz w:val="20"/>
                <w:szCs w:val="20"/>
              </w:rPr>
              <w:t>P</w:t>
            </w:r>
            <w:r>
              <w:rPr>
                <w:rFonts w:ascii="Arial" w:eastAsia="Arial Unicode MS" w:hAnsi="Arial" w:cs="Arial"/>
                <w:sz w:val="20"/>
                <w:szCs w:val="20"/>
              </w:rPr>
              <w:t>=.004</w:t>
            </w:r>
            <w:r>
              <w:rPr>
                <w:rFonts w:ascii="Arial" w:eastAsia="Arial Unicode MS" w:hAnsi="Arial" w:cs="Arial"/>
                <w:sz w:val="20"/>
                <w:szCs w:val="20"/>
              </w:rPr>
              <w:br/>
              <w:t xml:space="preserve">1b. 61.8% (27.1) vs. 54.0% (27.5), </w:t>
            </w:r>
            <w:r>
              <w:rPr>
                <w:rFonts w:ascii="Arial" w:eastAsia="Arial Unicode MS" w:hAnsi="Arial" w:cs="Arial"/>
                <w:i/>
                <w:sz w:val="20"/>
                <w:szCs w:val="20"/>
              </w:rPr>
              <w:t>P</w:t>
            </w:r>
            <w:r>
              <w:rPr>
                <w:rFonts w:ascii="Arial" w:eastAsia="Arial Unicode MS" w:hAnsi="Arial" w:cs="Arial"/>
                <w:sz w:val="20"/>
                <w:szCs w:val="20"/>
              </w:rPr>
              <w:t>=.06</w:t>
            </w:r>
            <w:r>
              <w:rPr>
                <w:rFonts w:ascii="Arial" w:eastAsia="Arial Unicode MS" w:hAnsi="Arial" w:cs="Arial"/>
                <w:sz w:val="20"/>
                <w:szCs w:val="20"/>
              </w:rPr>
              <w:br/>
              <w:t xml:space="preserve">1c. 66.4% (29.9) vs. 51.2% (28.4), </w:t>
            </w:r>
            <w:r>
              <w:rPr>
                <w:rFonts w:ascii="Arial" w:eastAsia="Arial Unicode MS" w:hAnsi="Arial" w:cs="Arial"/>
                <w:i/>
                <w:sz w:val="20"/>
                <w:szCs w:val="20"/>
              </w:rPr>
              <w:t>P</w:t>
            </w:r>
            <w:r>
              <w:rPr>
                <w:rFonts w:ascii="Arial" w:eastAsia="Arial Unicode MS" w:hAnsi="Arial" w:cs="Arial"/>
                <w:sz w:val="20"/>
                <w:szCs w:val="20"/>
              </w:rPr>
              <w:t>=.02</w:t>
            </w:r>
            <w:r>
              <w:rPr>
                <w:rFonts w:ascii="Arial" w:eastAsia="Arial Unicode MS" w:hAnsi="Arial" w:cs="Arial"/>
                <w:sz w:val="20"/>
                <w:szCs w:val="20"/>
              </w:rPr>
              <w:br/>
            </w:r>
            <w:r>
              <w:rPr>
                <w:rFonts w:ascii="Arial" w:eastAsia="Arial Unicode MS" w:hAnsi="Arial" w:cs="Arial"/>
                <w:sz w:val="20"/>
                <w:szCs w:val="20"/>
              </w:rPr>
              <w:br/>
              <w:t>2a. 40 vs. 195</w:t>
            </w:r>
            <w:r>
              <w:rPr>
                <w:rFonts w:ascii="Arial" w:eastAsia="Arial Unicode MS" w:hAnsi="Arial" w:cs="Arial"/>
                <w:sz w:val="20"/>
                <w:szCs w:val="20"/>
              </w:rPr>
              <w:br/>
              <w:t>2b. 42% vs. 45%</w:t>
            </w:r>
            <w:r>
              <w:rPr>
                <w:rFonts w:ascii="Arial" w:eastAsia="Arial Unicode MS" w:hAnsi="Arial" w:cs="Arial"/>
                <w:sz w:val="20"/>
                <w:szCs w:val="20"/>
              </w:rPr>
              <w:br/>
              <w:t>2c. 7 vs. 7</w:t>
            </w:r>
          </w:p>
          <w:p w:rsidR="0069099C" w:rsidRDefault="0069099C">
            <w:pPr>
              <w:rPr>
                <w:rFonts w:ascii="Arial" w:eastAsia="Arial Unicode MS" w:hAnsi="Arial" w:cs="Arial"/>
                <w:sz w:val="20"/>
                <w:szCs w:val="20"/>
              </w:rPr>
            </w:pPr>
            <w:r>
              <w:rPr>
                <w:rFonts w:ascii="Arial" w:eastAsia="Arial Unicode MS" w:hAnsi="Arial" w:cs="Arial"/>
                <w:sz w:val="20"/>
                <w:szCs w:val="20"/>
              </w:rPr>
              <w:t>2d. 55% vs. 65%</w:t>
            </w:r>
            <w:r>
              <w:rPr>
                <w:rFonts w:ascii="Arial" w:eastAsia="Arial Unicode MS" w:hAnsi="Arial" w:cs="Arial"/>
                <w:sz w:val="20"/>
                <w:szCs w:val="20"/>
              </w:rPr>
              <w:br/>
              <w:t>2e. 35% vs. 0%</w:t>
            </w:r>
            <w:r>
              <w:rPr>
                <w:rFonts w:ascii="Arial" w:eastAsia="Arial Unicode MS" w:hAnsi="Arial" w:cs="Arial"/>
                <w:sz w:val="20"/>
                <w:szCs w:val="20"/>
              </w:rPr>
              <w:br/>
              <w:t>2f. 28% vs. 36%</w:t>
            </w:r>
            <w:r>
              <w:rPr>
                <w:rFonts w:ascii="Arial" w:eastAsia="Arial Unicode MS" w:hAnsi="Arial" w:cs="Arial"/>
                <w:sz w:val="20"/>
                <w:szCs w:val="20"/>
              </w:rPr>
              <w:br/>
            </w:r>
            <w:r>
              <w:rPr>
                <w:rFonts w:ascii="Arial" w:eastAsia="Arial Unicode MS" w:hAnsi="Arial" w:cs="Arial"/>
                <w:sz w:val="20"/>
                <w:szCs w:val="20"/>
              </w:rPr>
              <w:lastRenderedPageBreak/>
              <w:t>2g. 38% vs. 28%</w:t>
            </w:r>
            <w:r>
              <w:rPr>
                <w:rFonts w:ascii="Arial" w:eastAsia="Arial Unicode MS" w:hAnsi="Arial" w:cs="Arial"/>
                <w:sz w:val="20"/>
                <w:szCs w:val="20"/>
              </w:rPr>
              <w:br/>
              <w:t>2h. 3.0 vs. 2.7</w:t>
            </w:r>
            <w:r>
              <w:rPr>
                <w:rFonts w:ascii="Arial" w:eastAsia="Arial Unicode MS" w:hAnsi="Arial" w:cs="Arial"/>
                <w:sz w:val="20"/>
                <w:szCs w:val="20"/>
              </w:rPr>
              <w:br/>
            </w:r>
            <w:r>
              <w:rPr>
                <w:rFonts w:ascii="Arial" w:eastAsia="Arial Unicode MS" w:hAnsi="Arial" w:cs="Arial"/>
                <w:sz w:val="20"/>
                <w:szCs w:val="20"/>
              </w:rPr>
              <w:br/>
              <w:t>3a. 619 vs. 693</w:t>
            </w:r>
            <w:r>
              <w:rPr>
                <w:rFonts w:ascii="Arial" w:eastAsia="Arial Unicode MS" w:hAnsi="Arial" w:cs="Arial"/>
                <w:sz w:val="20"/>
                <w:szCs w:val="20"/>
              </w:rPr>
              <w:br/>
              <w:t>3b. 68% vs. 55%</w:t>
            </w:r>
            <w:r>
              <w:rPr>
                <w:rFonts w:ascii="Arial" w:eastAsia="Arial Unicode MS" w:hAnsi="Arial" w:cs="Arial"/>
                <w:sz w:val="20"/>
                <w:szCs w:val="20"/>
              </w:rPr>
              <w:br/>
              <w:t xml:space="preserve">3c. 17 </w:t>
            </w:r>
            <w:proofErr w:type="gramStart"/>
            <w:r>
              <w:rPr>
                <w:rFonts w:ascii="Arial" w:eastAsia="Arial Unicode MS" w:hAnsi="Arial" w:cs="Arial"/>
                <w:sz w:val="20"/>
                <w:szCs w:val="20"/>
              </w:rPr>
              <w:t>vs. 16</w:t>
            </w:r>
            <w:r>
              <w:rPr>
                <w:rFonts w:ascii="Arial" w:eastAsia="Arial Unicode MS" w:hAnsi="Arial" w:cs="Arial"/>
                <w:sz w:val="20"/>
                <w:szCs w:val="20"/>
              </w:rPr>
              <w:br/>
              <w:t>3d</w:t>
            </w:r>
            <w:proofErr w:type="gramEnd"/>
            <w:r>
              <w:rPr>
                <w:rFonts w:ascii="Arial" w:eastAsia="Arial Unicode MS" w:hAnsi="Arial" w:cs="Arial"/>
                <w:sz w:val="20"/>
                <w:szCs w:val="20"/>
              </w:rPr>
              <w:t>. 39% vs. 57%</w:t>
            </w:r>
            <w:r>
              <w:rPr>
                <w:rFonts w:ascii="Arial" w:eastAsia="Arial Unicode MS" w:hAnsi="Arial" w:cs="Arial"/>
                <w:sz w:val="20"/>
                <w:szCs w:val="20"/>
              </w:rPr>
              <w:br/>
              <w:t>3e. 23% vs. 0%</w:t>
            </w:r>
            <w:r>
              <w:rPr>
                <w:rFonts w:ascii="Arial" w:eastAsia="Arial Unicode MS" w:hAnsi="Arial" w:cs="Arial"/>
                <w:sz w:val="20"/>
                <w:szCs w:val="20"/>
              </w:rPr>
              <w:br/>
              <w:t>3f. 29% vs. 36%</w:t>
            </w:r>
            <w:r>
              <w:rPr>
                <w:rFonts w:ascii="Arial" w:eastAsia="Arial Unicode MS" w:hAnsi="Arial" w:cs="Arial"/>
                <w:sz w:val="20"/>
                <w:szCs w:val="20"/>
              </w:rPr>
              <w:br/>
              <w:t>3g. 11% vs. 16%</w:t>
            </w:r>
            <w:r>
              <w:rPr>
                <w:rFonts w:ascii="Arial" w:eastAsia="Arial Unicode MS" w:hAnsi="Arial" w:cs="Arial"/>
                <w:sz w:val="20"/>
                <w:szCs w:val="20"/>
              </w:rPr>
              <w:br/>
              <w:t>3h. 2.6 (0.8) vs. 2.6 (1.1)</w:t>
            </w:r>
            <w:r>
              <w:rPr>
                <w:rFonts w:ascii="Arial" w:eastAsia="Arial Unicode MS" w:hAnsi="Arial" w:cs="Arial"/>
                <w:sz w:val="20"/>
                <w:szCs w:val="20"/>
              </w:rPr>
              <w:br/>
            </w:r>
            <w:r>
              <w:rPr>
                <w:rFonts w:ascii="Arial" w:eastAsia="Arial Unicode MS" w:hAnsi="Arial" w:cs="Arial"/>
                <w:sz w:val="20"/>
                <w:szCs w:val="20"/>
              </w:rPr>
              <w:br/>
              <w:t>4a. 314 vs. 387</w:t>
            </w:r>
            <w:r>
              <w:rPr>
                <w:rFonts w:ascii="Arial" w:eastAsia="Arial Unicode MS" w:hAnsi="Arial" w:cs="Arial"/>
                <w:sz w:val="20"/>
                <w:szCs w:val="20"/>
              </w:rPr>
              <w:br/>
              <w:t>4b. 72% vs. 59%</w:t>
            </w:r>
            <w:r>
              <w:rPr>
                <w:rFonts w:ascii="Arial" w:eastAsia="Arial Unicode MS" w:hAnsi="Arial" w:cs="Arial"/>
                <w:sz w:val="20"/>
                <w:szCs w:val="20"/>
              </w:rPr>
              <w:br/>
              <w:t>4c. 20 vs. 18</w:t>
            </w:r>
            <w:r>
              <w:rPr>
                <w:rFonts w:ascii="Arial" w:eastAsia="Arial Unicode MS" w:hAnsi="Arial" w:cs="Arial"/>
                <w:sz w:val="20"/>
                <w:szCs w:val="20"/>
              </w:rPr>
              <w:br/>
              <w:t>4d. 36% vs. 46%</w:t>
            </w:r>
            <w:r>
              <w:rPr>
                <w:rFonts w:ascii="Arial" w:eastAsia="Arial Unicode MS" w:hAnsi="Arial" w:cs="Arial"/>
                <w:sz w:val="20"/>
                <w:szCs w:val="20"/>
              </w:rPr>
              <w:br/>
              <w:t>4e. 21% vs. 0%</w:t>
            </w:r>
            <w:r>
              <w:rPr>
                <w:rFonts w:ascii="Arial" w:eastAsia="Arial Unicode MS" w:hAnsi="Arial" w:cs="Arial"/>
                <w:sz w:val="20"/>
                <w:szCs w:val="20"/>
              </w:rPr>
              <w:br/>
              <w:t>4f. 25% vs. 27%</w:t>
            </w:r>
            <w:r>
              <w:rPr>
                <w:rFonts w:ascii="Arial" w:eastAsia="Arial Unicode MS" w:hAnsi="Arial" w:cs="Arial"/>
                <w:sz w:val="20"/>
                <w:szCs w:val="20"/>
              </w:rPr>
              <w:br/>
              <w:t>4g. 18% vs. 19%</w:t>
            </w:r>
            <w:r>
              <w:rPr>
                <w:rFonts w:ascii="Arial" w:eastAsia="Arial Unicode MS" w:hAnsi="Arial" w:cs="Arial"/>
                <w:sz w:val="20"/>
                <w:szCs w:val="20"/>
              </w:rPr>
              <w:br/>
              <w:t>4h. 2.7 (0.9) vs. 2.7 (0.8)</w:t>
            </w:r>
            <w:r>
              <w:rPr>
                <w:rFonts w:ascii="Arial" w:eastAsia="Arial Unicode MS" w:hAnsi="Arial" w:cs="Arial"/>
                <w:sz w:val="20"/>
                <w:szCs w:val="20"/>
              </w:rPr>
              <w:br/>
            </w:r>
            <w:r>
              <w:rPr>
                <w:rFonts w:ascii="Arial" w:eastAsia="Arial Unicode MS" w:hAnsi="Arial" w:cs="Arial"/>
                <w:sz w:val="20"/>
                <w:szCs w:val="20"/>
              </w:rPr>
              <w:br/>
              <w:t>5a. 933 vs. 1080</w:t>
            </w:r>
            <w:r>
              <w:rPr>
                <w:rFonts w:ascii="Arial" w:eastAsia="Arial Unicode MS" w:hAnsi="Arial" w:cs="Arial"/>
                <w:sz w:val="20"/>
                <w:szCs w:val="20"/>
              </w:rPr>
              <w:br/>
              <w:t>5b. 70% vs. 56%</w:t>
            </w:r>
            <w:r>
              <w:rPr>
                <w:rFonts w:ascii="Arial" w:eastAsia="Arial Unicode MS" w:hAnsi="Arial" w:cs="Arial"/>
                <w:sz w:val="20"/>
                <w:szCs w:val="20"/>
              </w:rPr>
              <w:br/>
              <w:t>5c. 18 vs. 17</w:t>
            </w:r>
            <w:r>
              <w:rPr>
                <w:rFonts w:ascii="Arial" w:eastAsia="Arial Unicode MS" w:hAnsi="Arial" w:cs="Arial"/>
                <w:sz w:val="20"/>
                <w:szCs w:val="20"/>
              </w:rPr>
              <w:br/>
              <w:t>5d. 38% vs. 53%</w:t>
            </w:r>
            <w:r>
              <w:rPr>
                <w:rFonts w:ascii="Arial" w:eastAsia="Arial Unicode MS" w:hAnsi="Arial" w:cs="Arial"/>
                <w:sz w:val="20"/>
                <w:szCs w:val="20"/>
              </w:rPr>
              <w:br/>
              <w:t>5e. 22% vs. 0%</w:t>
            </w:r>
            <w:r>
              <w:rPr>
                <w:rFonts w:ascii="Arial" w:eastAsia="Arial Unicode MS" w:hAnsi="Arial" w:cs="Arial"/>
                <w:sz w:val="20"/>
                <w:szCs w:val="20"/>
              </w:rPr>
              <w:br/>
              <w:t>5f. 28% vs. 33%</w:t>
            </w:r>
            <w:r>
              <w:rPr>
                <w:rFonts w:ascii="Arial" w:eastAsia="Arial Unicode MS" w:hAnsi="Arial" w:cs="Arial"/>
                <w:sz w:val="20"/>
                <w:szCs w:val="20"/>
              </w:rPr>
              <w:br/>
              <w:t>5g. 15% vs. 17%</w:t>
            </w:r>
            <w:r>
              <w:rPr>
                <w:rFonts w:ascii="Arial" w:eastAsia="Arial Unicode MS" w:hAnsi="Arial" w:cs="Arial"/>
                <w:sz w:val="20"/>
                <w:szCs w:val="20"/>
              </w:rPr>
              <w:br/>
              <w:t>5h. 2.6 (0.9) vs. 2.6 (1.0)</w:t>
            </w:r>
            <w:r>
              <w:rPr>
                <w:rFonts w:ascii="Arial" w:eastAsia="Arial Unicode MS" w:hAnsi="Arial" w:cs="Arial"/>
                <w:sz w:val="20"/>
                <w:szCs w:val="20"/>
              </w:rPr>
              <w:br/>
            </w:r>
            <w:r>
              <w:rPr>
                <w:rFonts w:ascii="Arial" w:eastAsia="Arial Unicode MS" w:hAnsi="Arial" w:cs="Arial"/>
                <w:sz w:val="20"/>
                <w:szCs w:val="20"/>
              </w:rPr>
              <w:br/>
              <w:t>6a. 22.8% vs. 32.2%</w:t>
            </w:r>
            <w:r>
              <w:rPr>
                <w:rFonts w:ascii="Arial" w:eastAsia="Arial Unicode MS" w:hAnsi="Arial" w:cs="Arial"/>
                <w:sz w:val="20"/>
                <w:szCs w:val="20"/>
              </w:rPr>
              <w:br/>
              <w:t>6b. 34.5% vs. 44.3%</w:t>
            </w:r>
            <w:r>
              <w:rPr>
                <w:rFonts w:ascii="Arial" w:eastAsia="Arial Unicode MS" w:hAnsi="Arial" w:cs="Arial"/>
                <w:sz w:val="20"/>
                <w:szCs w:val="20"/>
              </w:rPr>
              <w:br/>
              <w:t>6c. 35.4% vs. 44.7%</w:t>
            </w:r>
            <w:r>
              <w:rPr>
                <w:rFonts w:ascii="Arial" w:eastAsia="Arial Unicode MS" w:hAnsi="Arial" w:cs="Arial"/>
                <w:sz w:val="20"/>
                <w:szCs w:val="20"/>
              </w:rPr>
              <w:br/>
              <w:t>6d. 19.7% vs. 23.0%</w:t>
            </w:r>
            <w:r>
              <w:rPr>
                <w:rFonts w:ascii="Arial" w:eastAsia="Arial Unicode MS" w:hAnsi="Arial" w:cs="Arial"/>
                <w:sz w:val="20"/>
                <w:szCs w:val="20"/>
              </w:rPr>
              <w:br/>
              <w:t>6e. 32.2% vs. 23.3%</w:t>
            </w:r>
            <w:r>
              <w:rPr>
                <w:rFonts w:ascii="Arial" w:eastAsia="Arial Unicode MS" w:hAnsi="Arial" w:cs="Arial"/>
                <w:sz w:val="20"/>
                <w:szCs w:val="20"/>
              </w:rPr>
              <w:br/>
              <w:t>6f. 42.1% vs. 46.4%</w:t>
            </w:r>
            <w:r>
              <w:rPr>
                <w:rFonts w:ascii="Arial" w:eastAsia="Arial Unicode MS" w:hAnsi="Arial" w:cs="Arial"/>
                <w:sz w:val="20"/>
                <w:szCs w:val="20"/>
              </w:rPr>
              <w:br/>
            </w:r>
            <w:r>
              <w:rPr>
                <w:rFonts w:ascii="Arial" w:eastAsia="Arial Unicode MS" w:hAnsi="Arial" w:cs="Arial"/>
                <w:sz w:val="20"/>
                <w:szCs w:val="20"/>
              </w:rPr>
              <w:lastRenderedPageBreak/>
              <w:br/>
              <w:t>7a. 15.7% vs. 17.7%</w:t>
            </w:r>
            <w:r>
              <w:rPr>
                <w:rFonts w:ascii="Arial" w:eastAsia="Arial Unicode MS" w:hAnsi="Arial" w:cs="Arial"/>
                <w:sz w:val="20"/>
                <w:szCs w:val="20"/>
              </w:rPr>
              <w:br/>
              <w:t>7b. 9.1% vs. 19.7%</w:t>
            </w:r>
            <w:r>
              <w:rPr>
                <w:rFonts w:ascii="Arial" w:eastAsia="Arial Unicode MS" w:hAnsi="Arial" w:cs="Arial"/>
                <w:sz w:val="20"/>
                <w:szCs w:val="20"/>
              </w:rPr>
              <w:br/>
              <w:t>7c. 9.4% vs. 10.5%</w:t>
            </w:r>
            <w:r>
              <w:rPr>
                <w:rFonts w:ascii="Arial" w:eastAsia="Arial Unicode MS" w:hAnsi="Arial" w:cs="Arial"/>
                <w:sz w:val="20"/>
                <w:szCs w:val="20"/>
              </w:rPr>
              <w:br/>
              <w:t>7d. 16.2% vs. 19.4%</w:t>
            </w:r>
            <w:r>
              <w:rPr>
                <w:rFonts w:ascii="Arial" w:eastAsia="Arial Unicode MS" w:hAnsi="Arial" w:cs="Arial"/>
                <w:sz w:val="20"/>
                <w:szCs w:val="20"/>
              </w:rPr>
              <w:br/>
              <w:t>7e. 25.3% vs. 18.3%</w:t>
            </w:r>
            <w:r>
              <w:rPr>
                <w:rFonts w:ascii="Arial" w:eastAsia="Arial Unicode MS" w:hAnsi="Arial" w:cs="Arial"/>
                <w:sz w:val="20"/>
                <w:szCs w:val="20"/>
              </w:rPr>
              <w:br/>
              <w:t>7f. 5.3% vs. 7.1%</w:t>
            </w:r>
            <w:r>
              <w:rPr>
                <w:rFonts w:ascii="Arial" w:eastAsia="Arial Unicode MS" w:hAnsi="Arial" w:cs="Arial"/>
                <w:sz w:val="20"/>
                <w:szCs w:val="20"/>
              </w:rPr>
              <w:br/>
              <w:t>8a. 72.3% vs. 59.3%</w:t>
            </w:r>
            <w:r>
              <w:rPr>
                <w:rFonts w:ascii="Arial" w:eastAsia="Arial Unicode MS" w:hAnsi="Arial" w:cs="Arial"/>
                <w:sz w:val="20"/>
                <w:szCs w:val="20"/>
              </w:rPr>
              <w:br/>
              <w:t>8b. 80.0% vs. 59.9%</w:t>
            </w:r>
            <w:r>
              <w:rPr>
                <w:rFonts w:ascii="Arial" w:eastAsia="Arial Unicode MS" w:hAnsi="Arial" w:cs="Arial"/>
                <w:sz w:val="20"/>
                <w:szCs w:val="20"/>
              </w:rPr>
              <w:br/>
              <w:t>8c. 51.6% vs. 72.5%</w:t>
            </w:r>
            <w:r>
              <w:rPr>
                <w:rFonts w:ascii="Arial" w:eastAsia="Arial Unicode MS" w:hAnsi="Arial" w:cs="Arial"/>
                <w:sz w:val="20"/>
                <w:szCs w:val="20"/>
              </w:rPr>
              <w:br/>
              <w:t>8d. 76.1% vs. 46.3%</w:t>
            </w:r>
          </w:p>
        </w:tc>
        <w:tc>
          <w:tcPr>
            <w:tcW w:w="269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Vadher</w:t>
            </w:r>
            <w:proofErr w:type="spellEnd"/>
            <w:r>
              <w:rPr>
                <w:rFonts w:ascii="Arial" w:eastAsia="Arial Unicode MS" w:hAnsi="Arial" w:cs="Arial"/>
                <w:sz w:val="20"/>
                <w:szCs w:val="20"/>
              </w:rPr>
              <w:t>, 1997</w:t>
            </w:r>
            <w:r>
              <w:rPr>
                <w:rFonts w:ascii="Arial" w:hAnsi="Arial" w:cs="Arial"/>
                <w:sz w:val="20"/>
                <w:szCs w:val="20"/>
              </w:rPr>
              <w:t>[</w:t>
            </w:r>
            <w:r w:rsidR="00E91334">
              <w:rPr>
                <w:rFonts w:ascii="Arial" w:hAnsi="Arial" w:cs="Arial"/>
                <w:sz w:val="20"/>
                <w:szCs w:val="20"/>
              </w:rPr>
              <w:t>30</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highlight w:val="yellow"/>
              </w:rPr>
            </w:pPr>
            <w:r w:rsidRPr="00370131">
              <w:rPr>
                <w:rFonts w:ascii="Arial" w:eastAsia="Arial Unicode MS" w:hAnsi="Arial" w:cs="Arial"/>
                <w:b/>
                <w:sz w:val="20"/>
                <w:szCs w:val="20"/>
              </w:rPr>
              <w:t>Main outcomes</w:t>
            </w:r>
            <w:r w:rsidRPr="00370131">
              <w:rPr>
                <w:rFonts w:ascii="Arial" w:eastAsia="Arial Unicode MS" w:hAnsi="Arial" w:cs="Arial"/>
                <w:b/>
                <w:sz w:val="20"/>
                <w:szCs w:val="20"/>
                <w:highlight w:val="yellow"/>
              </w:rPr>
              <w:br/>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Median [SE] days to reach therapeutic range (INR ≥2). </w:t>
            </w:r>
            <w:r w:rsidRPr="00370131">
              <w:rPr>
                <w:rFonts w:ascii="Arial" w:eastAsia="Arial Unicode MS" w:hAnsi="Arial" w:cs="Arial"/>
                <w:b/>
                <w:sz w:val="20"/>
                <w:szCs w:val="20"/>
              </w:rPr>
              <w:br/>
              <w:t xml:space="preserve">2. Median [SE] days to reach stable dose (INR 2-3 for 3 consecutive days). </w:t>
            </w:r>
            <w:r w:rsidRPr="00370131">
              <w:rPr>
                <w:rFonts w:ascii="Arial" w:eastAsia="Arial Unicode MS" w:hAnsi="Arial" w:cs="Arial"/>
                <w:b/>
                <w:sz w:val="20"/>
                <w:szCs w:val="20"/>
              </w:rPr>
              <w:br/>
              <w:t xml:space="preserve">3. Median time to first </w:t>
            </w:r>
            <w:proofErr w:type="spellStart"/>
            <w:r w:rsidRPr="00370131">
              <w:rPr>
                <w:rFonts w:ascii="Arial" w:eastAsia="Arial Unicode MS" w:hAnsi="Arial" w:cs="Arial"/>
                <w:b/>
                <w:sz w:val="20"/>
                <w:szCs w:val="20"/>
              </w:rPr>
              <w:t>pseudoevent</w:t>
            </w:r>
            <w:proofErr w:type="spellEnd"/>
            <w:r w:rsidRPr="00370131">
              <w:rPr>
                <w:rFonts w:ascii="Arial" w:eastAsia="Arial Unicode MS" w:hAnsi="Arial" w:cs="Arial"/>
                <w:b/>
                <w:sz w:val="20"/>
                <w:szCs w:val="20"/>
              </w:rPr>
              <w:t xml:space="preserve"> (INR ≤1.5 or ≥5 after therapeutic range is reached).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For inpatient treatment (n=60 vs. 62)</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4. Days (per 100 patient days of treatment) at INR 2-3; relative rate (95% CI). (main outcome)</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For outpatient treatment </w:t>
            </w:r>
            <w:r w:rsidRPr="00370131">
              <w:rPr>
                <w:rFonts w:ascii="Arial" w:eastAsia="Arial Unicode MS" w:hAnsi="Arial" w:cs="Arial"/>
                <w:b/>
                <w:sz w:val="20"/>
                <w:szCs w:val="20"/>
              </w:rPr>
              <w:lastRenderedPageBreak/>
              <w:t>(n=53 vs. 64)</w:t>
            </w:r>
            <w:r w:rsidRPr="00370131">
              <w:rPr>
                <w:rFonts w:ascii="Arial" w:eastAsia="Arial Unicode MS" w:hAnsi="Arial" w:cs="Arial"/>
                <w:b/>
                <w:sz w:val="20"/>
                <w:szCs w:val="20"/>
              </w:rPr>
              <w:br/>
              <w:t>5. Days (per 100 patient days of treatment) at INR 2-3; (relative rate (95% CI). (main outcome)</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br/>
              <w:t>For inpatient treatment (n=60 vs. 62)</w:t>
            </w:r>
            <w:r>
              <w:rPr>
                <w:rFonts w:ascii="Arial" w:eastAsia="Arial Unicode MS" w:hAnsi="Arial" w:cs="Arial"/>
                <w:sz w:val="20"/>
                <w:szCs w:val="20"/>
              </w:rPr>
              <w:br/>
              <w:t>6. Days (per 100 patient days of treatment) at INR &lt;1.5; relative rate (95% CI).</w:t>
            </w:r>
            <w:r>
              <w:rPr>
                <w:rFonts w:ascii="Arial" w:eastAsia="Arial Unicode MS" w:hAnsi="Arial" w:cs="Arial"/>
                <w:sz w:val="20"/>
                <w:szCs w:val="20"/>
              </w:rPr>
              <w:br/>
              <w:t>7. Days (per 100 patient days of treatment) at INR &lt;2.0; relative rate (95% CI).</w:t>
            </w:r>
            <w:r>
              <w:rPr>
                <w:rFonts w:ascii="Arial" w:eastAsia="Arial Unicode MS" w:hAnsi="Arial" w:cs="Arial"/>
                <w:sz w:val="20"/>
                <w:szCs w:val="20"/>
              </w:rPr>
              <w:br/>
              <w:t xml:space="preserve">8. Days (per 100 patient days of treatment) at INR &gt;3.0; relative rate (95% CI) </w:t>
            </w:r>
            <w:r>
              <w:rPr>
                <w:rFonts w:ascii="Arial" w:eastAsia="Arial Unicode MS" w:hAnsi="Arial" w:cs="Arial"/>
                <w:sz w:val="20"/>
                <w:szCs w:val="20"/>
              </w:rPr>
              <w:br/>
              <w:t xml:space="preserve">9. Days (per 100 patient days of treatment) at INR &gt;5.0; relative rate (95% CI). </w:t>
            </w:r>
            <w:r>
              <w:rPr>
                <w:rFonts w:ascii="Arial" w:eastAsia="Arial Unicode MS" w:hAnsi="Arial" w:cs="Arial"/>
                <w:sz w:val="20"/>
                <w:szCs w:val="20"/>
              </w:rPr>
              <w:br/>
              <w:t>For outpatient treatment (n=53 vs. 64)</w:t>
            </w:r>
            <w:r>
              <w:rPr>
                <w:rFonts w:ascii="Arial" w:eastAsia="Arial Unicode MS" w:hAnsi="Arial" w:cs="Arial"/>
                <w:sz w:val="20"/>
                <w:szCs w:val="20"/>
              </w:rPr>
              <w:br/>
              <w:t xml:space="preserve">10. Days (per 100 patient days of treatment) at INR &lt;1.5. </w:t>
            </w:r>
            <w:r>
              <w:rPr>
                <w:rFonts w:ascii="Arial" w:eastAsia="Arial Unicode MS" w:hAnsi="Arial" w:cs="Arial"/>
                <w:sz w:val="20"/>
                <w:szCs w:val="20"/>
              </w:rPr>
              <w:br/>
              <w:t xml:space="preserve">11. Days (per 100 patient days of treatment) at INR &lt;2.0; relative rate (95% CI).   </w:t>
            </w:r>
            <w:r>
              <w:rPr>
                <w:rFonts w:ascii="Arial" w:eastAsia="Arial Unicode MS" w:hAnsi="Arial" w:cs="Arial"/>
                <w:sz w:val="20"/>
                <w:szCs w:val="20"/>
              </w:rPr>
              <w:br/>
              <w:t xml:space="preserve">12. Days (per 100 patient days of treatment) at INR &gt;3.0; relative rate (95% CI).  </w:t>
            </w:r>
            <w:r>
              <w:rPr>
                <w:rFonts w:ascii="Arial" w:eastAsia="Arial Unicode MS" w:hAnsi="Arial" w:cs="Arial"/>
                <w:sz w:val="20"/>
                <w:szCs w:val="20"/>
              </w:rPr>
              <w:br/>
              <w:t>13. Days (per 100 patient days of treatment) at INR &gt;5.0; relative rate (95% CI).</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Not </w:t>
            </w:r>
            <w:proofErr w:type="spellStart"/>
            <w:r>
              <w:rPr>
                <w:rFonts w:ascii="Arial" w:eastAsia="Arial Unicode MS" w:hAnsi="Arial" w:cs="Arial"/>
                <w:sz w:val="20"/>
                <w:szCs w:val="20"/>
              </w:rPr>
              <w:t>prespecified</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14. Number of patients below therapeutic range at hospital discharge.</w:t>
            </w:r>
          </w:p>
          <w:p w:rsidR="0069099C" w:rsidRDefault="0069099C">
            <w:pPr>
              <w:rPr>
                <w:rFonts w:ascii="Arial" w:eastAsia="Arial Unicode MS" w:hAnsi="Arial" w:cs="Arial"/>
                <w:sz w:val="20"/>
                <w:szCs w:val="20"/>
              </w:rPr>
            </w:pPr>
            <w:r>
              <w:rPr>
                <w:rFonts w:ascii="Arial" w:eastAsia="Arial Unicode MS" w:hAnsi="Arial" w:cs="Arial"/>
                <w:sz w:val="20"/>
                <w:szCs w:val="20"/>
              </w:rPr>
              <w:t>15. Number of patients who did not reach a stable dose before study endpoint.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16. Median {range} INR test interval in inpatients (days). </w:t>
            </w:r>
            <w:r>
              <w:rPr>
                <w:rFonts w:ascii="Arial" w:eastAsia="Arial Unicode MS" w:hAnsi="Arial" w:cs="Arial"/>
                <w:sz w:val="20"/>
                <w:szCs w:val="20"/>
              </w:rPr>
              <w:br/>
              <w:t xml:space="preserve">17. Median {range} INR test interval in outpatients (days).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18. Median [SE] days to 1st </w:t>
            </w:r>
            <w:proofErr w:type="spellStart"/>
            <w:r>
              <w:rPr>
                <w:rFonts w:ascii="Arial" w:eastAsia="Arial Unicode MS" w:hAnsi="Arial" w:cs="Arial"/>
                <w:sz w:val="20"/>
                <w:szCs w:val="20"/>
              </w:rPr>
              <w:t>pseudoevent</w:t>
            </w:r>
            <w:proofErr w:type="spellEnd"/>
            <w:r>
              <w:rPr>
                <w:rFonts w:ascii="Arial" w:eastAsia="Arial Unicode MS" w:hAnsi="Arial" w:cs="Arial"/>
                <w:sz w:val="20"/>
                <w:szCs w:val="20"/>
              </w:rPr>
              <w:t xml:space="preserve"> among inpatients. </w:t>
            </w:r>
            <w:r>
              <w:rPr>
                <w:rFonts w:ascii="Arial" w:eastAsia="Arial Unicode MS" w:hAnsi="Arial" w:cs="Arial"/>
                <w:sz w:val="20"/>
                <w:szCs w:val="20"/>
              </w:rPr>
              <w:br/>
              <w:t xml:space="preserve">19. Number of </w:t>
            </w:r>
            <w:proofErr w:type="spellStart"/>
            <w:r>
              <w:rPr>
                <w:rFonts w:ascii="Arial" w:eastAsia="Arial Unicode MS" w:hAnsi="Arial" w:cs="Arial"/>
                <w:sz w:val="20"/>
                <w:szCs w:val="20"/>
              </w:rPr>
              <w:t>pseudoevents</w:t>
            </w:r>
            <w:proofErr w:type="spellEnd"/>
            <w:r>
              <w:rPr>
                <w:rFonts w:ascii="Arial" w:eastAsia="Arial Unicode MS" w:hAnsi="Arial" w:cs="Arial"/>
                <w:sz w:val="20"/>
                <w:szCs w:val="20"/>
              </w:rPr>
              <w:t xml:space="preserve"> at median 88-93 days.</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 xml:space="preserve">20. Number of </w:t>
            </w:r>
            <w:proofErr w:type="spellStart"/>
            <w:r>
              <w:rPr>
                <w:rFonts w:ascii="Arial" w:eastAsia="Arial Unicode MS" w:hAnsi="Arial" w:cs="Arial"/>
                <w:sz w:val="20"/>
                <w:szCs w:val="20"/>
              </w:rPr>
              <w:t>pseudoevents</w:t>
            </w:r>
            <w:proofErr w:type="spellEnd"/>
            <w:r>
              <w:rPr>
                <w:rFonts w:ascii="Arial" w:eastAsia="Arial Unicode MS" w:hAnsi="Arial" w:cs="Arial"/>
                <w:sz w:val="20"/>
                <w:szCs w:val="20"/>
              </w:rPr>
              <w:t xml:space="preserve"> due to overtreatment. </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RRs reported are </w:t>
            </w:r>
            <w:proofErr w:type="gramStart"/>
            <w:r>
              <w:rPr>
                <w:rFonts w:ascii="Arial" w:eastAsia="Arial Unicode MS" w:hAnsi="Arial" w:cs="Arial"/>
                <w:sz w:val="20"/>
                <w:szCs w:val="20"/>
              </w:rPr>
              <w:t>inverse</w:t>
            </w:r>
            <w:proofErr w:type="gramEnd"/>
            <w:r>
              <w:rPr>
                <w:rFonts w:ascii="Arial" w:eastAsia="Arial Unicode MS" w:hAnsi="Arial" w:cs="Arial"/>
                <w:sz w:val="20"/>
                <w:szCs w:val="20"/>
              </w:rPr>
              <w:t xml:space="preserve"> of those in the paper to be consistent with presentation of data as intervention vs. control.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 3 [0.34] vs. 3 [0.29], </w:t>
            </w:r>
            <w:r>
              <w:rPr>
                <w:rFonts w:ascii="Arial" w:eastAsia="Arial Unicode MS" w:hAnsi="Arial" w:cs="Arial"/>
                <w:i/>
                <w:sz w:val="20"/>
                <w:szCs w:val="20"/>
              </w:rPr>
              <w:t>P</w:t>
            </w:r>
            <w:r>
              <w:rPr>
                <w:rFonts w:ascii="Arial" w:eastAsia="Arial Unicode MS" w:hAnsi="Arial" w:cs="Arial"/>
                <w:sz w:val="20"/>
                <w:szCs w:val="20"/>
              </w:rPr>
              <w:t>=.24</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7 [0.43] vs. 9 [1.8], </w:t>
            </w:r>
            <w:r>
              <w:rPr>
                <w:rFonts w:ascii="Arial" w:eastAsia="Arial Unicode MS" w:hAnsi="Arial" w:cs="Arial"/>
                <w:i/>
                <w:sz w:val="20"/>
                <w:szCs w:val="20"/>
              </w:rPr>
              <w:t>P</w:t>
            </w:r>
            <w:r>
              <w:rPr>
                <w:rFonts w:ascii="Arial" w:eastAsia="Arial Unicode MS" w:hAnsi="Arial" w:cs="Arial"/>
                <w:sz w:val="20"/>
                <w:szCs w:val="20"/>
              </w:rPr>
              <w:t xml:space="preserve">=.01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Rates NR, </w:t>
            </w:r>
            <w:r>
              <w:rPr>
                <w:rFonts w:ascii="Arial" w:eastAsia="Arial Unicode MS" w:hAnsi="Arial" w:cs="Arial"/>
                <w:i/>
                <w:sz w:val="20"/>
                <w:szCs w:val="20"/>
              </w:rPr>
              <w:t>P</w:t>
            </w:r>
            <w:r>
              <w:rPr>
                <w:rFonts w:ascii="Arial" w:eastAsia="Arial Unicode MS" w:hAnsi="Arial" w:cs="Arial"/>
                <w:sz w:val="20"/>
                <w:szCs w:val="20"/>
              </w:rPr>
              <w:t>=.06</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4. 59.4 vs. 52.2; 1.11 (1 to 1.43)</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 63.7 vs. 51.0; 1.25 (1.11 to 1.42)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6. 1.3 vs. 5.6; 0.24 (0.13 to 0.45)</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7. 18.3 vs. 21.4; 0.83 (0.59 to 1.25)</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8. 22.3 vs. 26.4; 0.83 (0.59 to 1.25).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9. 1.2 vs. 2.8; 0.42 (0.10 to 1.67)</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10. 1.3 vs. 4.2; 0.30 (0.11 to 0.77)</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11. 21.1 vs. 31.8; 0.67 (0.48 to 0.91)</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12. 15.1 vs. 17.2; 0.91 (0.56 to 1.43)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13. 0.8 vs. 1.1; 0.67 (0.07 to 5)</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14. 4/72 vs. 8/76</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15. 11/72 vs. 14/76</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16. 2 {1 to 22} vs. 2 {1 to 30}, </w:t>
            </w:r>
            <w:r>
              <w:rPr>
                <w:rFonts w:ascii="Arial" w:eastAsia="Arial Unicode MS" w:hAnsi="Arial" w:cs="Arial"/>
                <w:i/>
                <w:sz w:val="20"/>
                <w:szCs w:val="20"/>
              </w:rPr>
              <w:t>P</w:t>
            </w:r>
            <w:r>
              <w:rPr>
                <w:rFonts w:ascii="Arial" w:eastAsia="Arial Unicode MS" w:hAnsi="Arial" w:cs="Arial"/>
                <w:sz w:val="20"/>
                <w:szCs w:val="20"/>
              </w:rPr>
              <w:t>=.07</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17. 14 {2 to 63} vs. 14 {1 to 91}, </w:t>
            </w:r>
            <w:r>
              <w:rPr>
                <w:rFonts w:ascii="Arial" w:eastAsia="Arial Unicode MS" w:hAnsi="Arial" w:cs="Arial"/>
                <w:i/>
                <w:sz w:val="20"/>
                <w:szCs w:val="20"/>
              </w:rPr>
              <w:t>P</w:t>
            </w:r>
            <w:r>
              <w:rPr>
                <w:rFonts w:ascii="Arial" w:eastAsia="Arial Unicode MS" w:hAnsi="Arial" w:cs="Arial"/>
                <w:sz w:val="20"/>
                <w:szCs w:val="20"/>
              </w:rPr>
              <w:t>=.2</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18. 8.7 [2.32] vs. 7 [2.64], </w:t>
            </w:r>
            <w:r>
              <w:rPr>
                <w:rFonts w:ascii="Arial" w:eastAsia="Arial Unicode MS" w:hAnsi="Arial" w:cs="Arial"/>
                <w:i/>
                <w:sz w:val="20"/>
                <w:szCs w:val="20"/>
              </w:rPr>
              <w:t>P</w:t>
            </w:r>
            <w:r>
              <w:rPr>
                <w:rFonts w:ascii="Arial" w:eastAsia="Arial Unicode MS" w:hAnsi="Arial" w:cs="Arial"/>
                <w:sz w:val="20"/>
                <w:szCs w:val="20"/>
              </w:rPr>
              <w:t xml:space="preserve">=.03 </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19. 25 vs. 41</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20. 12 vs. 18</w:t>
            </w:r>
          </w:p>
        </w:tc>
        <w:tc>
          <w:tcPr>
            <w:tcW w:w="2699" w:type="dxa"/>
            <w:hideMark/>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lastRenderedPageBreak/>
              <w:t>Prespecified</w:t>
            </w:r>
            <w:proofErr w:type="spellEnd"/>
            <w:r w:rsidRPr="00370131">
              <w:rPr>
                <w:rFonts w:ascii="Arial" w:eastAsia="Arial Unicode MS" w:hAnsi="Arial" w:cs="Arial"/>
                <w:b/>
                <w:sz w:val="20"/>
                <w:szCs w:val="20"/>
              </w:rPr>
              <w:t xml:space="preserve"> with median follow-up of 88-93 days.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n/N deaths.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 n/N patients with </w:t>
            </w:r>
            <w:proofErr w:type="spellStart"/>
            <w:r w:rsidRPr="00370131">
              <w:rPr>
                <w:rFonts w:ascii="Arial" w:eastAsia="Arial Unicode MS" w:hAnsi="Arial" w:cs="Arial"/>
                <w:b/>
                <w:sz w:val="20"/>
                <w:szCs w:val="20"/>
              </w:rPr>
              <w:t>hemorrhage</w:t>
            </w:r>
            <w:proofErr w:type="spellEnd"/>
            <w:r w:rsidRPr="00370131">
              <w:rPr>
                <w:rFonts w:ascii="Arial" w:eastAsia="Arial Unicode MS" w:hAnsi="Arial" w:cs="Arial"/>
                <w:b/>
                <w:sz w:val="20"/>
                <w:szCs w:val="20"/>
              </w:rPr>
              <w:t xml:space="preserve"> events. </w:t>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3. n/N patients with thromboembolism events.</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1. 2/72 vs. 2/76</w:t>
            </w:r>
            <w:r>
              <w:rPr>
                <w:rFonts w:ascii="Arial" w:eastAsia="Arial Unicode MS" w:hAnsi="Arial" w:cs="Arial"/>
                <w:sz w:val="20"/>
                <w:szCs w:val="20"/>
              </w:rPr>
              <w:br/>
              <w:t xml:space="preserve">2. 2/72 vs. 4/76 </w:t>
            </w:r>
            <w:r>
              <w:rPr>
                <w:rFonts w:ascii="Arial" w:eastAsia="Arial Unicode MS" w:hAnsi="Arial" w:cs="Arial"/>
                <w:sz w:val="20"/>
                <w:szCs w:val="20"/>
              </w:rPr>
              <w:br/>
              <w:t xml:space="preserve">3. 4/72 vs. 1/76 </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Casner</w:t>
            </w:r>
            <w:proofErr w:type="spellEnd"/>
            <w:r>
              <w:rPr>
                <w:rFonts w:ascii="Arial" w:eastAsia="Arial Unicode MS" w:hAnsi="Arial" w:cs="Arial"/>
                <w:sz w:val="20"/>
                <w:szCs w:val="20"/>
              </w:rPr>
              <w:t>, 1993</w:t>
            </w:r>
            <w:r>
              <w:rPr>
                <w:rFonts w:ascii="Arial" w:hAnsi="Arial" w:cs="Arial"/>
                <w:sz w:val="20"/>
                <w:szCs w:val="20"/>
              </w:rPr>
              <w:t>[</w:t>
            </w:r>
            <w:r w:rsidR="00E91334">
              <w:rPr>
                <w:rFonts w:ascii="Arial" w:hAnsi="Arial" w:cs="Arial"/>
                <w:sz w:val="20"/>
                <w:szCs w:val="20"/>
              </w:rPr>
              <w:t>18</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xml:space="preserve"> (time NR).</w:t>
            </w:r>
            <w:r w:rsidRPr="00370131">
              <w:rPr>
                <w:rFonts w:ascii="Arial" w:eastAsia="Arial Unicode MS" w:hAnsi="Arial" w:cs="Arial"/>
                <w:b/>
                <w:sz w:val="20"/>
                <w:szCs w:val="20"/>
              </w:rPr>
              <w:br/>
              <w:t>1. Mean serum theophylline levels (mg/L) (SD)</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1a. ≥ 8 hours after IV therapy had been initiated (C1)</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1b. ≥ 6 hours after the first measurement (C2)</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1c. just before discontinuation of the IV theophylline infusion (C3)</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1d. time interval (mean or median not specified) between C1 and C3 </w:t>
            </w:r>
            <w:r w:rsidRPr="00370131">
              <w:rPr>
                <w:rFonts w:ascii="Arial" w:eastAsia="Arial Unicode MS" w:hAnsi="Arial" w:cs="Arial"/>
                <w:b/>
                <w:sz w:val="20"/>
                <w:szCs w:val="20"/>
              </w:rPr>
              <w:lastRenderedPageBreak/>
              <w:t>(hours)</w:t>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br/>
              <w:t xml:space="preserve">2. Mean (SD) absolute difference between final and target (15 mg/L) theophylline levels (mg/L). </w:t>
            </w:r>
            <w:r w:rsidRPr="00370131">
              <w:rPr>
                <w:rFonts w:ascii="Arial" w:eastAsia="Arial Unicode MS" w:hAnsi="Arial" w:cs="Arial"/>
                <w:b/>
                <w:sz w:val="20"/>
                <w:szCs w:val="20"/>
              </w:rPr>
              <w:br/>
              <w:t xml:space="preserve">3. Mean (SD) difference between target (15 mg/L) and mean final theophylline level (mg/L). </w:t>
            </w:r>
            <w:r w:rsidRPr="00370131">
              <w:rPr>
                <w:rFonts w:ascii="Arial" w:eastAsia="Arial Unicode MS" w:hAnsi="Arial" w:cs="Arial"/>
                <w:b/>
                <w:sz w:val="20"/>
                <w:szCs w:val="20"/>
              </w:rPr>
              <w:br/>
              <w:t xml:space="preserve">4. Number of patients with </w:t>
            </w:r>
            <w:proofErr w:type="spellStart"/>
            <w:r w:rsidRPr="00370131">
              <w:rPr>
                <w:rFonts w:ascii="Arial" w:eastAsia="Arial Unicode MS" w:hAnsi="Arial" w:cs="Arial"/>
                <w:b/>
                <w:sz w:val="20"/>
                <w:szCs w:val="20"/>
              </w:rPr>
              <w:t>subtherapeutic</w:t>
            </w:r>
            <w:proofErr w:type="spellEnd"/>
            <w:r w:rsidRPr="00370131">
              <w:rPr>
                <w:rFonts w:ascii="Arial" w:eastAsia="Arial Unicode MS" w:hAnsi="Arial" w:cs="Arial"/>
                <w:b/>
                <w:sz w:val="20"/>
                <w:szCs w:val="20"/>
              </w:rPr>
              <w:t xml:space="preserve"> (&lt;10 mg/L) final theophylline levels. </w:t>
            </w:r>
            <w:r w:rsidRPr="00370131">
              <w:rPr>
                <w:rFonts w:ascii="Arial" w:eastAsia="Arial Unicode MS" w:hAnsi="Arial" w:cs="Arial"/>
                <w:b/>
                <w:sz w:val="20"/>
                <w:szCs w:val="20"/>
              </w:rPr>
              <w:br/>
              <w:t>5.</w:t>
            </w:r>
            <w:r w:rsidRPr="00370131">
              <w:rPr>
                <w:rFonts w:ascii="Arial" w:eastAsia="Arial Unicode MS" w:hAnsi="Arial" w:cs="Arial"/>
                <w:sz w:val="20"/>
                <w:szCs w:val="20"/>
              </w:rPr>
              <w:t xml:space="preserve"> </w:t>
            </w:r>
            <w:r w:rsidRPr="00370131">
              <w:rPr>
                <w:rFonts w:ascii="Arial" w:eastAsia="Arial Unicode MS" w:hAnsi="Arial" w:cs="Arial"/>
                <w:b/>
                <w:sz w:val="20"/>
                <w:szCs w:val="20"/>
              </w:rPr>
              <w:t xml:space="preserve">Number of patients with toxic (&gt;20 mg/L) final theophylline levels. </w:t>
            </w:r>
            <w:r>
              <w:rPr>
                <w:rFonts w:ascii="Arial" w:eastAsia="Arial Unicode MS" w:hAnsi="Arial" w:cs="Arial"/>
                <w:sz w:val="20"/>
                <w:szCs w:val="20"/>
                <w:highlight w:val="yellow"/>
              </w:rPr>
              <w:br/>
            </w:r>
            <w:r>
              <w:rPr>
                <w:rFonts w:ascii="Arial" w:eastAsia="Arial Unicode MS" w:hAnsi="Arial" w:cs="Arial"/>
                <w:sz w:val="20"/>
                <w:szCs w:val="20"/>
              </w:rPr>
              <w:t xml:space="preserve">Not clearly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(no units provided).</w:t>
            </w:r>
            <w:r>
              <w:rPr>
                <w:rFonts w:ascii="Arial" w:eastAsia="Arial Unicode MS" w:hAnsi="Arial" w:cs="Arial"/>
                <w:sz w:val="20"/>
                <w:szCs w:val="20"/>
              </w:rPr>
              <w:br/>
              <w:t xml:space="preserve">6. Mean (SD) pH levels, d1. </w:t>
            </w:r>
            <w:r>
              <w:rPr>
                <w:rFonts w:ascii="Arial" w:eastAsia="Arial Unicode MS" w:hAnsi="Arial" w:cs="Arial"/>
                <w:sz w:val="20"/>
                <w:szCs w:val="20"/>
              </w:rPr>
              <w:br/>
              <w:t xml:space="preserve">7. Mean (SD) pH levels, d2. </w:t>
            </w:r>
            <w:r>
              <w:rPr>
                <w:rFonts w:ascii="Arial" w:eastAsia="Arial Unicode MS" w:hAnsi="Arial" w:cs="Arial"/>
                <w:sz w:val="20"/>
                <w:szCs w:val="20"/>
              </w:rPr>
              <w:br/>
              <w:t xml:space="preserve">8. Mean (SD) pH levels, d3. </w:t>
            </w:r>
            <w:r>
              <w:rPr>
                <w:rFonts w:ascii="Arial" w:eastAsia="Arial Unicode MS" w:hAnsi="Arial" w:cs="Arial"/>
                <w:sz w:val="20"/>
                <w:szCs w:val="20"/>
              </w:rPr>
              <w:br/>
              <w:t xml:space="preserve">9. Mean (SD) PCO2 levels, d1. </w:t>
            </w:r>
            <w:r>
              <w:rPr>
                <w:rFonts w:ascii="Arial" w:eastAsia="Arial Unicode MS" w:hAnsi="Arial" w:cs="Arial"/>
                <w:sz w:val="20"/>
                <w:szCs w:val="20"/>
              </w:rPr>
              <w:br/>
              <w:t xml:space="preserve">10. Mean (SD) PCO2 levels, d2. </w:t>
            </w:r>
            <w:r>
              <w:rPr>
                <w:rFonts w:ascii="Arial" w:eastAsia="Arial Unicode MS" w:hAnsi="Arial" w:cs="Arial"/>
                <w:sz w:val="20"/>
                <w:szCs w:val="20"/>
              </w:rPr>
              <w:br/>
              <w:t>11. Mean (SD) PCO2 levels, d3.</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12. Mean (SD) clearance  (L/</w:t>
            </w:r>
            <w:proofErr w:type="spellStart"/>
            <w:r>
              <w:rPr>
                <w:rFonts w:ascii="Arial" w:eastAsia="Arial Unicode MS" w:hAnsi="Arial" w:cs="Arial"/>
                <w:sz w:val="20"/>
                <w:szCs w:val="20"/>
              </w:rPr>
              <w:t>hr</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13. Mean (SD) elimination rate constant (hr-1)</w:t>
            </w:r>
          </w:p>
          <w:p w:rsidR="0069099C" w:rsidRDefault="0069099C">
            <w:pPr>
              <w:rPr>
                <w:rFonts w:ascii="Arial" w:eastAsia="Arial Unicode MS" w:hAnsi="Arial" w:cs="Arial"/>
                <w:sz w:val="20"/>
                <w:szCs w:val="20"/>
              </w:rPr>
            </w:pPr>
            <w:r>
              <w:rPr>
                <w:rFonts w:ascii="Arial" w:eastAsia="Arial Unicode MS" w:hAnsi="Arial" w:cs="Arial"/>
                <w:sz w:val="20"/>
                <w:szCs w:val="20"/>
              </w:rPr>
              <w:t>14. Mean (SD) half-life (</w:t>
            </w:r>
            <w:proofErr w:type="spellStart"/>
            <w:r>
              <w:rPr>
                <w:rFonts w:ascii="Arial" w:eastAsia="Arial Unicode MS" w:hAnsi="Arial" w:cs="Arial"/>
                <w:sz w:val="20"/>
                <w:szCs w:val="20"/>
              </w:rPr>
              <w:t>hr</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15. Mean (SD) number of </w:t>
            </w:r>
            <w:r>
              <w:rPr>
                <w:rFonts w:ascii="Arial" w:eastAsia="Arial Unicode MS" w:hAnsi="Arial" w:cs="Arial"/>
                <w:sz w:val="20"/>
                <w:szCs w:val="20"/>
              </w:rPr>
              <w:lastRenderedPageBreak/>
              <w:t>days of theophylline administration</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16. Mean (SD) prediction error</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10.2 (6.4) vs. 9.8 (3.9),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1b. 10.6 (3.3) vs. 9.7 (3.2),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1c. 14.8 (4.4) vs. 12.6 (4.1),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1d. 48 vs. 40, </w:t>
            </w:r>
            <w:r>
              <w:rPr>
                <w:rFonts w:ascii="Arial" w:eastAsia="Arial Unicode MS" w:hAnsi="Arial" w:cs="Arial"/>
                <w:i/>
                <w:sz w:val="20"/>
                <w:szCs w:val="20"/>
              </w:rPr>
              <w:t>P</w:t>
            </w:r>
            <w:r>
              <w:rPr>
                <w:rFonts w:ascii="Arial" w:eastAsia="Arial Unicode MS" w:hAnsi="Arial" w:cs="Arial"/>
                <w:sz w:val="20"/>
                <w:szCs w:val="20"/>
              </w:rPr>
              <w:t>= NS</w:t>
            </w:r>
            <w:r>
              <w:rPr>
                <w:rFonts w:ascii="Arial" w:eastAsia="Arial Unicode MS" w:hAnsi="Arial" w:cs="Arial"/>
                <w:sz w:val="20"/>
                <w:szCs w:val="20"/>
              </w:rPr>
              <w:br/>
            </w:r>
            <w:r>
              <w:rPr>
                <w:rFonts w:ascii="Arial" w:eastAsia="Arial Unicode MS" w:hAnsi="Arial" w:cs="Arial"/>
                <w:sz w:val="20"/>
                <w:szCs w:val="20"/>
              </w:rPr>
              <w:br/>
              <w:t xml:space="preserve">2. 3.5 (2.7) vs. 3.9 (2.6),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 xml:space="preserve">3. 0.21 (4.49) vs. 2.41 (4.07),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 xml:space="preserve">4. 4 vs. 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lastRenderedPageBreak/>
              <w:br/>
              <w:t xml:space="preserve">5. 1 vs. 1,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 xml:space="preserve">6. 7.36 (0.10) vs. 7.36 (0.12),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7. 7.39 (0.08) vs. 7.42 (0.04), </w:t>
            </w:r>
            <w:r>
              <w:rPr>
                <w:rFonts w:ascii="Arial" w:eastAsia="Arial Unicode MS" w:hAnsi="Arial" w:cs="Arial"/>
                <w:i/>
                <w:sz w:val="20"/>
                <w:szCs w:val="20"/>
              </w:rPr>
              <w:t>P</w:t>
            </w:r>
            <w:r>
              <w:rPr>
                <w:rFonts w:ascii="Arial" w:eastAsia="Arial Unicode MS" w:hAnsi="Arial" w:cs="Arial"/>
                <w:sz w:val="20"/>
                <w:szCs w:val="20"/>
              </w:rPr>
              <w:t>= NS</w:t>
            </w:r>
            <w:r>
              <w:rPr>
                <w:rFonts w:ascii="Arial" w:eastAsia="Arial Unicode MS" w:hAnsi="Arial" w:cs="Arial"/>
                <w:sz w:val="20"/>
                <w:szCs w:val="20"/>
              </w:rPr>
              <w:br/>
              <w:t xml:space="preserve">8. 7.39 (0.11) vs. 7.45 (0.07),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9. 43.47 (13.44) vs. 45.19 (13.77),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10. 41.22 (12.04) vs. 36.58 (5.53),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11. 46.50 (14.76) vs. 38.33 (9.42),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12. 6.6 (5.5) vs. 4.2 (2.4),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13. 0.16 (0.09) vs. 0.14 (0.08),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14. 5.3 (2.4) vs. 6.2 (2.9),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15. 4.1 (3.3) vs. 3.2 (1.5),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16. 0.21 (4.49) vs. 2.41 (4.07), </w:t>
            </w:r>
            <w:r>
              <w:rPr>
                <w:rFonts w:ascii="Arial" w:eastAsia="Arial Unicode MS" w:hAnsi="Arial" w:cs="Arial"/>
                <w:i/>
                <w:sz w:val="20"/>
                <w:szCs w:val="20"/>
              </w:rPr>
              <w:t>P</w:t>
            </w:r>
            <w:r>
              <w:rPr>
                <w:rFonts w:ascii="Arial" w:eastAsia="Arial Unicode MS" w:hAnsi="Arial" w:cs="Arial"/>
                <w:sz w:val="20"/>
                <w:szCs w:val="20"/>
              </w:rPr>
              <w:t>&gt;.05</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lastRenderedPageBreak/>
              <w:t xml:space="preserve">Not clearly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xml:space="preserve">.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Number of patients with theophylline-associated toxicity (nausea, vomiting, tremor, tachycardia, and seizures) (follow-up time NR): n/N</w:t>
            </w:r>
            <w:r w:rsidRPr="00370131">
              <w:rPr>
                <w:rFonts w:ascii="Arial" w:eastAsia="Arial Unicode MS" w:hAnsi="Arial" w:cs="Arial"/>
                <w:b/>
                <w:sz w:val="20"/>
                <w:szCs w:val="20"/>
              </w:rPr>
              <w:br/>
              <w:t xml:space="preserve">2. Mean (SD) LOHS (days). </w:t>
            </w:r>
          </w:p>
          <w:p w:rsidR="0069099C" w:rsidRDefault="0069099C">
            <w:pPr>
              <w:rPr>
                <w:rFonts w:ascii="Arial" w:eastAsia="Arial Unicode MS" w:hAnsi="Arial" w:cs="Arial"/>
                <w:sz w:val="20"/>
                <w:szCs w:val="20"/>
              </w:rPr>
            </w:pPr>
            <w:r>
              <w:rPr>
                <w:rFonts w:ascii="Arial" w:eastAsia="Arial Unicode MS" w:hAnsi="Arial" w:cs="Arial"/>
                <w:sz w:val="20"/>
                <w:szCs w:val="20"/>
              </w:rPr>
              <w:t>2a. Mean length of hospitalization without one outlier in each group (days)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 Mean (SD) duration of treatment (days).</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1/17 vs. 0/18. Event was tachycardia secondary to high initial theophylline level. </w:t>
            </w:r>
            <w:r>
              <w:rPr>
                <w:rFonts w:ascii="Arial" w:eastAsia="Arial Unicode MS" w:hAnsi="Arial" w:cs="Arial"/>
                <w:sz w:val="20"/>
                <w:szCs w:val="20"/>
              </w:rPr>
              <w:br/>
              <w:t xml:space="preserve">2. 11.4 (21.6) vs. 8.8 (15.4),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2a. 6.1 vs. 5.2,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3. 4.1 (3.3) vs. 3.2 (1.5), </w:t>
            </w:r>
            <w:r>
              <w:rPr>
                <w:rFonts w:ascii="Arial" w:eastAsia="Arial Unicode MS" w:hAnsi="Arial" w:cs="Arial"/>
                <w:i/>
                <w:sz w:val="20"/>
                <w:szCs w:val="20"/>
              </w:rPr>
              <w:t>P</w:t>
            </w:r>
            <w:r>
              <w:rPr>
                <w:rFonts w:ascii="Arial" w:eastAsia="Arial Unicode MS" w:hAnsi="Arial" w:cs="Arial"/>
                <w:sz w:val="20"/>
                <w:szCs w:val="20"/>
              </w:rPr>
              <w:t>=NS</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Burton, 1991</w:t>
            </w:r>
            <w:r>
              <w:rPr>
                <w:rFonts w:ascii="Arial" w:hAnsi="Arial" w:cs="Arial"/>
                <w:sz w:val="20"/>
                <w:szCs w:val="20"/>
              </w:rPr>
              <w:t>[</w:t>
            </w:r>
            <w:r w:rsidR="00E91334">
              <w:rPr>
                <w:rFonts w:ascii="Arial" w:hAnsi="Arial" w:cs="Arial"/>
                <w:sz w:val="20"/>
                <w:szCs w:val="20"/>
              </w:rPr>
              <w:t>16</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Not clearly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 xml:space="preserve"> (follow-up unclear</w:t>
            </w:r>
            <w:proofErr w:type="gramStart"/>
            <w:r w:rsidRPr="00370131">
              <w:rPr>
                <w:rFonts w:ascii="Arial" w:eastAsia="Arial Unicode MS" w:hAnsi="Arial" w:cs="Arial"/>
                <w:b/>
                <w:sz w:val="20"/>
                <w:szCs w:val="20"/>
              </w:rPr>
              <w:t>)</w:t>
            </w:r>
            <w:proofErr w:type="gramEnd"/>
            <w:r w:rsidRPr="00370131">
              <w:rPr>
                <w:rFonts w:ascii="Arial" w:eastAsia="Arial Unicode MS" w:hAnsi="Arial" w:cs="Arial"/>
                <w:b/>
                <w:sz w:val="20"/>
                <w:szCs w:val="20"/>
              </w:rPr>
              <w:br/>
              <w:t xml:space="preserve">1. Mean (SD) beginning aminoglycoside dose (mg/day). </w:t>
            </w:r>
            <w:r w:rsidRPr="00370131">
              <w:rPr>
                <w:rFonts w:ascii="Arial" w:eastAsia="Arial Unicode MS" w:hAnsi="Arial" w:cs="Arial"/>
                <w:b/>
                <w:sz w:val="20"/>
                <w:szCs w:val="20"/>
              </w:rPr>
              <w:br/>
              <w:t xml:space="preserve">2. Mean (SD) ending aminoglycoside dose (mg/day). </w:t>
            </w:r>
            <w:r w:rsidRPr="00370131">
              <w:rPr>
                <w:rFonts w:ascii="Arial" w:eastAsia="Arial Unicode MS" w:hAnsi="Arial" w:cs="Arial"/>
                <w:b/>
                <w:sz w:val="20"/>
                <w:szCs w:val="20"/>
              </w:rPr>
              <w:br/>
              <w:t xml:space="preserve">3. Mean (SD) ending aminoglycoside dose interval (h). </w:t>
            </w:r>
            <w:r w:rsidRPr="00370131">
              <w:rPr>
                <w:rFonts w:ascii="Arial" w:eastAsia="Arial Unicode MS" w:hAnsi="Arial" w:cs="Arial"/>
                <w:b/>
                <w:sz w:val="20"/>
                <w:szCs w:val="20"/>
              </w:rPr>
              <w:br/>
              <w:t xml:space="preserve">4. Mean (SD) peak aminoglycoside level (mg/L). </w:t>
            </w:r>
            <w:r w:rsidRPr="00370131">
              <w:rPr>
                <w:rFonts w:ascii="Arial" w:eastAsia="Arial Unicode MS" w:hAnsi="Arial" w:cs="Arial"/>
                <w:b/>
                <w:sz w:val="20"/>
                <w:szCs w:val="20"/>
              </w:rPr>
              <w:br/>
              <w:t xml:space="preserve">5. Number (proportion) of patients with peak aminoglycoside level &gt; 4mg/L. </w:t>
            </w:r>
            <w:r w:rsidRPr="00370131">
              <w:rPr>
                <w:rFonts w:ascii="Arial" w:eastAsia="Arial Unicode MS" w:hAnsi="Arial" w:cs="Arial"/>
                <w:b/>
                <w:sz w:val="20"/>
                <w:szCs w:val="20"/>
              </w:rPr>
              <w:br/>
              <w:t xml:space="preserve">6. Mean (SD) trough aminoglycoside levels (mg/L). </w:t>
            </w:r>
            <w:r w:rsidRPr="00370131">
              <w:rPr>
                <w:rFonts w:ascii="Arial" w:eastAsia="Arial Unicode MS" w:hAnsi="Arial" w:cs="Arial"/>
                <w:b/>
                <w:sz w:val="20"/>
                <w:szCs w:val="20"/>
              </w:rPr>
              <w:br/>
              <w:t>7. Number (proportion) of patients with trough aminoglycoside levels ≥2mg/L.</w:t>
            </w:r>
          </w:p>
          <w:p w:rsidR="0069099C" w:rsidRDefault="0069099C">
            <w:pPr>
              <w:rPr>
                <w:rFonts w:ascii="Arial" w:eastAsia="Arial Unicode MS" w:hAnsi="Arial" w:cs="Arial"/>
                <w:sz w:val="20"/>
                <w:szCs w:val="20"/>
                <w:highlight w:val="yellow"/>
              </w:rPr>
            </w:pPr>
            <w:r w:rsidRPr="00370131">
              <w:rPr>
                <w:rFonts w:ascii="Arial" w:eastAsia="Arial Unicode MS" w:hAnsi="Arial" w:cs="Arial"/>
                <w:b/>
                <w:sz w:val="20"/>
                <w:szCs w:val="20"/>
              </w:rPr>
              <w:t xml:space="preserve">8. Mean (SEM) length of aminoglycoside therapy (days). </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238 (64.8) vs. 230 (49.7),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 272 (92.5) vs. 261 (75.8),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3. 13.0 (3.7) vs. 9.6 (2.9),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4. 5.3 (1.8) vs. 4.4 (1.7), </w:t>
            </w:r>
            <w:r>
              <w:rPr>
                <w:rFonts w:ascii="Arial" w:eastAsia="Arial Unicode MS" w:hAnsi="Arial" w:cs="Arial"/>
                <w:i/>
                <w:sz w:val="20"/>
                <w:szCs w:val="20"/>
              </w:rPr>
              <w:t>P</w:t>
            </w:r>
            <w:r>
              <w:rPr>
                <w:rFonts w:ascii="Arial" w:eastAsia="Arial Unicode MS" w:hAnsi="Arial" w:cs="Arial"/>
                <w:sz w:val="20"/>
                <w:szCs w:val="20"/>
              </w:rPr>
              <w:t>=.001</w:t>
            </w:r>
            <w:r>
              <w:rPr>
                <w:rFonts w:ascii="Arial" w:eastAsia="Arial Unicode MS" w:hAnsi="Arial" w:cs="Arial"/>
                <w:sz w:val="20"/>
                <w:szCs w:val="20"/>
              </w:rPr>
              <w:br/>
              <w:t xml:space="preserve">5. 58/70 (82.9%) vs. 44/73 (60.3%),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6. 1.1 (0.9) vs. 1.2 (0.8),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7. 6/69 (8.7%) vs. 11/75 (14.7%),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 7.3 (6.4) vs. 8.3 (0.5), </w:t>
            </w:r>
            <w:r>
              <w:rPr>
                <w:rFonts w:ascii="Arial" w:eastAsia="Arial Unicode MS" w:hAnsi="Arial" w:cs="Arial"/>
                <w:i/>
                <w:sz w:val="20"/>
                <w:szCs w:val="20"/>
              </w:rPr>
              <w:t>P</w:t>
            </w:r>
            <w:r>
              <w:rPr>
                <w:rFonts w:ascii="Arial" w:eastAsia="Arial Unicode MS" w:hAnsi="Arial" w:cs="Arial"/>
                <w:sz w:val="20"/>
                <w:szCs w:val="20"/>
              </w:rPr>
              <w:t>=.09</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Follow-up time unclear</w:t>
            </w:r>
            <w:r w:rsidRPr="00370131">
              <w:rPr>
                <w:rFonts w:ascii="Arial" w:eastAsia="Arial Unicode MS" w:hAnsi="Arial" w:cs="Arial"/>
                <w:b/>
                <w:sz w:val="20"/>
                <w:szCs w:val="20"/>
              </w:rPr>
              <w:br/>
              <w:t xml:space="preserve">1. Proportion of patients cured. </w:t>
            </w:r>
            <w:r w:rsidRPr="00370131">
              <w:rPr>
                <w:rFonts w:ascii="Arial" w:eastAsia="Arial Unicode MS" w:hAnsi="Arial" w:cs="Arial"/>
                <w:b/>
                <w:sz w:val="20"/>
                <w:szCs w:val="20"/>
              </w:rPr>
              <w:br/>
              <w:t xml:space="preserve">2. Proportion of patients with response to therapy. </w:t>
            </w:r>
            <w:r w:rsidRPr="00370131">
              <w:rPr>
                <w:rFonts w:ascii="Arial" w:eastAsia="Arial Unicode MS" w:hAnsi="Arial" w:cs="Arial"/>
                <w:b/>
                <w:sz w:val="20"/>
                <w:szCs w:val="20"/>
              </w:rPr>
              <w:br/>
              <w:t xml:space="preserve">3. Proportion of patients with treatment failure. </w:t>
            </w:r>
            <w:r w:rsidRPr="00370131">
              <w:rPr>
                <w:rFonts w:ascii="Arial" w:eastAsia="Arial Unicode MS" w:hAnsi="Arial" w:cs="Arial"/>
                <w:b/>
                <w:sz w:val="20"/>
                <w:szCs w:val="20"/>
              </w:rPr>
              <w:br/>
              <w:t xml:space="preserve">4. Proportion of deaths. </w:t>
            </w:r>
            <w:r w:rsidRPr="00370131">
              <w:rPr>
                <w:rFonts w:ascii="Arial" w:eastAsia="Arial Unicode MS" w:hAnsi="Arial" w:cs="Arial"/>
                <w:b/>
                <w:sz w:val="20"/>
                <w:szCs w:val="20"/>
              </w:rPr>
              <w:br/>
              <w:t xml:space="preserve">5. Proportion of patients with indeterminate response. </w:t>
            </w:r>
            <w:r w:rsidRPr="00370131">
              <w:rPr>
                <w:rFonts w:ascii="Arial" w:eastAsia="Arial Unicode MS" w:hAnsi="Arial" w:cs="Arial"/>
                <w:b/>
                <w:sz w:val="20"/>
                <w:szCs w:val="20"/>
              </w:rPr>
              <w:br/>
              <w:t xml:space="preserve">6. Proportion of patients with nephrotoxicity. </w:t>
            </w:r>
            <w:r w:rsidRPr="00370131">
              <w:rPr>
                <w:rFonts w:ascii="Arial" w:eastAsia="Arial Unicode MS" w:hAnsi="Arial" w:cs="Arial"/>
                <w:b/>
                <w:sz w:val="20"/>
                <w:szCs w:val="20"/>
              </w:rPr>
              <w:br/>
              <w:t xml:space="preserve">7. Mean (SEM) LOHS (days). </w:t>
            </w:r>
            <w:r w:rsidRPr="00370131">
              <w:rPr>
                <w:rFonts w:ascii="Arial" w:eastAsia="Arial Unicode MS" w:hAnsi="Arial" w:cs="Arial"/>
                <w:b/>
                <w:sz w:val="20"/>
                <w:szCs w:val="20"/>
              </w:rPr>
              <w:br/>
              <w:t xml:space="preserve">8. Mean (SEM) LOHS after start of antibiotics (days). </w:t>
            </w:r>
          </w:p>
          <w:p w:rsidR="0069099C" w:rsidRDefault="0069099C">
            <w:pPr>
              <w:rPr>
                <w:rFonts w:ascii="Arial" w:eastAsia="Arial Unicode MS" w:hAnsi="Arial" w:cs="Arial"/>
                <w:sz w:val="20"/>
                <w:szCs w:val="20"/>
              </w:rPr>
            </w:pPr>
            <w:r>
              <w:rPr>
                <w:rFonts w:ascii="Arial" w:eastAsia="Arial Unicode MS" w:hAnsi="Arial" w:cs="Arial"/>
                <w:sz w:val="20"/>
                <w:szCs w:val="20"/>
              </w:rPr>
              <w:t>8a. sepsis</w:t>
            </w:r>
          </w:p>
          <w:p w:rsidR="0069099C" w:rsidRDefault="0069099C">
            <w:pPr>
              <w:rPr>
                <w:rFonts w:ascii="Arial" w:eastAsia="Arial Unicode MS" w:hAnsi="Arial" w:cs="Arial"/>
                <w:sz w:val="20"/>
                <w:szCs w:val="20"/>
              </w:rPr>
            </w:pPr>
            <w:r>
              <w:rPr>
                <w:rFonts w:ascii="Arial" w:eastAsia="Arial Unicode MS" w:hAnsi="Arial" w:cs="Arial"/>
                <w:sz w:val="20"/>
                <w:szCs w:val="20"/>
              </w:rPr>
              <w:t>8b. pneumonia</w:t>
            </w:r>
          </w:p>
          <w:p w:rsidR="0069099C" w:rsidRDefault="0069099C">
            <w:pPr>
              <w:rPr>
                <w:rFonts w:ascii="Arial" w:eastAsia="Arial Unicode MS" w:hAnsi="Arial" w:cs="Arial"/>
                <w:sz w:val="20"/>
                <w:szCs w:val="20"/>
              </w:rPr>
            </w:pPr>
            <w:r>
              <w:rPr>
                <w:rFonts w:ascii="Arial" w:eastAsia="Arial Unicode MS" w:hAnsi="Arial" w:cs="Arial"/>
                <w:sz w:val="20"/>
                <w:szCs w:val="20"/>
              </w:rPr>
              <w:t>8c. cellulitis</w:t>
            </w:r>
          </w:p>
          <w:p w:rsidR="0069099C" w:rsidRDefault="0069099C">
            <w:pPr>
              <w:rPr>
                <w:rFonts w:ascii="Arial" w:eastAsia="Arial Unicode MS" w:hAnsi="Arial" w:cs="Arial"/>
                <w:sz w:val="20"/>
                <w:szCs w:val="20"/>
              </w:rPr>
            </w:pPr>
            <w:r>
              <w:rPr>
                <w:rFonts w:ascii="Arial" w:eastAsia="Arial Unicode MS" w:hAnsi="Arial" w:cs="Arial"/>
                <w:sz w:val="20"/>
                <w:szCs w:val="20"/>
              </w:rPr>
              <w:t>8d. soft-tissue infections</w:t>
            </w:r>
          </w:p>
          <w:p w:rsidR="0069099C" w:rsidRDefault="0069099C">
            <w:pPr>
              <w:rPr>
                <w:rFonts w:ascii="Arial" w:eastAsia="Arial Unicode MS" w:hAnsi="Arial" w:cs="Arial"/>
                <w:sz w:val="20"/>
                <w:szCs w:val="20"/>
              </w:rPr>
            </w:pPr>
            <w:r>
              <w:rPr>
                <w:rFonts w:ascii="Arial" w:eastAsia="Arial Unicode MS" w:hAnsi="Arial" w:cs="Arial"/>
                <w:sz w:val="20"/>
                <w:szCs w:val="20"/>
              </w:rPr>
              <w:t>8e. urinary tract infection</w:t>
            </w:r>
          </w:p>
          <w:p w:rsidR="0069099C" w:rsidRDefault="0069099C">
            <w:pPr>
              <w:rPr>
                <w:rFonts w:ascii="Arial" w:eastAsia="Arial Unicode MS" w:hAnsi="Arial" w:cs="Arial"/>
                <w:sz w:val="20"/>
                <w:szCs w:val="20"/>
              </w:rPr>
            </w:pPr>
            <w:r>
              <w:rPr>
                <w:rFonts w:ascii="Arial" w:eastAsia="Arial Unicode MS" w:hAnsi="Arial" w:cs="Arial"/>
                <w:sz w:val="20"/>
                <w:szCs w:val="20"/>
              </w:rPr>
              <w:t>8f. gangrene</w:t>
            </w:r>
          </w:p>
          <w:p w:rsidR="0069099C" w:rsidRDefault="0069099C">
            <w:pPr>
              <w:rPr>
                <w:rFonts w:ascii="Arial" w:eastAsia="Arial Unicode MS" w:hAnsi="Arial" w:cs="Arial"/>
                <w:sz w:val="20"/>
                <w:szCs w:val="20"/>
              </w:rPr>
            </w:pPr>
            <w:r>
              <w:rPr>
                <w:rFonts w:ascii="Arial" w:eastAsia="Arial Unicode MS" w:hAnsi="Arial" w:cs="Arial"/>
                <w:sz w:val="20"/>
                <w:szCs w:val="20"/>
              </w:rPr>
              <w:t>8g. postoperative wound infection</w:t>
            </w:r>
          </w:p>
          <w:p w:rsidR="0069099C" w:rsidRDefault="0069099C">
            <w:pPr>
              <w:rPr>
                <w:rFonts w:ascii="Arial" w:eastAsia="Arial Unicode MS" w:hAnsi="Arial" w:cs="Arial"/>
                <w:sz w:val="20"/>
                <w:szCs w:val="20"/>
              </w:rPr>
            </w:pPr>
            <w:r>
              <w:rPr>
                <w:rFonts w:ascii="Arial" w:eastAsia="Arial Unicode MS" w:hAnsi="Arial" w:cs="Arial"/>
                <w:sz w:val="20"/>
                <w:szCs w:val="20"/>
              </w:rPr>
              <w:t>8h. peritonitis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8i. </w:t>
            </w:r>
            <w:proofErr w:type="spellStart"/>
            <w:r>
              <w:rPr>
                <w:rFonts w:ascii="Arial" w:eastAsia="Arial Unicode MS" w:hAnsi="Arial" w:cs="Arial"/>
                <w:sz w:val="20"/>
                <w:szCs w:val="20"/>
              </w:rPr>
              <w:t>neutropenic</w:t>
            </w:r>
            <w:proofErr w:type="spellEnd"/>
            <w:r>
              <w:rPr>
                <w:rFonts w:ascii="Arial" w:eastAsia="Arial Unicode MS" w:hAnsi="Arial" w:cs="Arial"/>
                <w:sz w:val="20"/>
                <w:szCs w:val="20"/>
              </w:rPr>
              <w:t>, empiric therapy</w:t>
            </w:r>
          </w:p>
          <w:p w:rsidR="0069099C" w:rsidRDefault="0069099C">
            <w:pPr>
              <w:rPr>
                <w:rFonts w:ascii="Arial" w:eastAsia="Arial Unicode MS" w:hAnsi="Arial" w:cs="Arial"/>
                <w:sz w:val="20"/>
                <w:szCs w:val="20"/>
              </w:rPr>
            </w:pPr>
            <w:r>
              <w:rPr>
                <w:rFonts w:ascii="Arial" w:eastAsia="Arial Unicode MS" w:hAnsi="Arial" w:cs="Arial"/>
                <w:sz w:val="20"/>
                <w:szCs w:val="20"/>
              </w:rPr>
              <w:t>8j. osteomyelitis</w:t>
            </w:r>
          </w:p>
          <w:p w:rsidR="0069099C" w:rsidRDefault="0069099C">
            <w:pPr>
              <w:rPr>
                <w:rFonts w:ascii="Arial" w:eastAsia="Arial Unicode MS" w:hAnsi="Arial" w:cs="Arial"/>
                <w:sz w:val="20"/>
                <w:szCs w:val="20"/>
              </w:rPr>
            </w:pPr>
            <w:r>
              <w:rPr>
                <w:rFonts w:ascii="Arial" w:eastAsia="Arial Unicode MS" w:hAnsi="Arial" w:cs="Arial"/>
                <w:sz w:val="20"/>
                <w:szCs w:val="20"/>
              </w:rPr>
              <w:t>8k.cholangitis/</w:t>
            </w:r>
            <w:proofErr w:type="spellStart"/>
            <w:r>
              <w:rPr>
                <w:rFonts w:ascii="Arial" w:eastAsia="Arial Unicode MS" w:hAnsi="Arial" w:cs="Arial"/>
                <w:sz w:val="20"/>
                <w:szCs w:val="20"/>
              </w:rPr>
              <w:t>cholecystitis</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8l. catheter-tip infection</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8m. </w:t>
            </w:r>
            <w:proofErr w:type="spellStart"/>
            <w:r>
              <w:rPr>
                <w:rFonts w:ascii="Arial" w:eastAsia="Arial Unicode MS" w:hAnsi="Arial" w:cs="Arial"/>
                <w:sz w:val="20"/>
                <w:szCs w:val="20"/>
              </w:rPr>
              <w:t>subacute</w:t>
            </w:r>
            <w:proofErr w:type="spellEnd"/>
            <w:r>
              <w:rPr>
                <w:rFonts w:ascii="Arial" w:eastAsia="Arial Unicode MS" w:hAnsi="Arial" w:cs="Arial"/>
                <w:sz w:val="20"/>
                <w:szCs w:val="20"/>
              </w:rPr>
              <w:t xml:space="preserve"> bacterial </w:t>
            </w:r>
            <w:r>
              <w:rPr>
                <w:rFonts w:ascii="Arial" w:eastAsia="Arial Unicode MS" w:hAnsi="Arial" w:cs="Arial"/>
                <w:sz w:val="20"/>
                <w:szCs w:val="20"/>
              </w:rPr>
              <w:lastRenderedPageBreak/>
              <w:t>endocarditis</w:t>
            </w:r>
          </w:p>
          <w:p w:rsidR="0069099C" w:rsidRDefault="0069099C">
            <w:pPr>
              <w:rPr>
                <w:rFonts w:ascii="Arial" w:eastAsia="Arial Unicode MS" w:hAnsi="Arial" w:cs="Arial"/>
                <w:sz w:val="20"/>
                <w:szCs w:val="20"/>
              </w:rPr>
            </w:pPr>
            <w:r>
              <w:rPr>
                <w:rFonts w:ascii="Arial" w:eastAsia="Arial Unicode MS" w:hAnsi="Arial" w:cs="Arial"/>
                <w:sz w:val="20"/>
                <w:szCs w:val="20"/>
              </w:rPr>
              <w:t>8n. septic arthritis</w:t>
            </w:r>
          </w:p>
          <w:p w:rsidR="0069099C" w:rsidRDefault="0069099C">
            <w:pPr>
              <w:rPr>
                <w:rFonts w:ascii="Arial" w:eastAsia="Arial Unicode MS" w:hAnsi="Arial" w:cs="Arial"/>
                <w:sz w:val="20"/>
                <w:szCs w:val="20"/>
              </w:rPr>
            </w:pPr>
            <w:r>
              <w:rPr>
                <w:rFonts w:ascii="Arial" w:eastAsia="Arial Unicode MS" w:hAnsi="Arial" w:cs="Arial"/>
                <w:sz w:val="20"/>
                <w:szCs w:val="20"/>
              </w:rPr>
              <w:t>8o. pyelonephritis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8p. overall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25.7% vs. 25.3%.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 60% vs. 48%,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3. 2.9% vs. 5.3%,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4. 1.4% vs. 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5. 7.1% vs. 8%,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6. 4/72, 5.6% vs. 7/75, 9.3%,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7. 16 (1.3) vs. 20.3 (1.7),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t xml:space="preserve">8a. 8.8 vs. 16.5,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8b. 11.8 vs. 25.9, </w:t>
            </w:r>
            <w:r>
              <w:rPr>
                <w:rFonts w:ascii="Arial" w:eastAsia="Arial Unicode MS" w:hAnsi="Arial" w:cs="Arial"/>
                <w:i/>
                <w:sz w:val="20"/>
                <w:szCs w:val="20"/>
              </w:rPr>
              <w:t>P</w:t>
            </w:r>
            <w:r>
              <w:rPr>
                <w:rFonts w:ascii="Arial" w:eastAsia="Arial Unicode MS" w:hAnsi="Arial" w:cs="Arial"/>
                <w:sz w:val="20"/>
                <w:szCs w:val="20"/>
              </w:rPr>
              <w:t>=.008</w:t>
            </w:r>
            <w:r>
              <w:rPr>
                <w:rFonts w:ascii="Arial" w:eastAsia="Arial Unicode MS" w:hAnsi="Arial" w:cs="Arial"/>
                <w:sz w:val="20"/>
                <w:szCs w:val="20"/>
              </w:rPr>
              <w:br/>
              <w:t xml:space="preserve">8c. 13.4 vs. 18.0,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8d. 17.8 vs. 18.5,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8e. 11.0 vs. 11.2,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8f. 14.8 vs. 25.6,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8g. 12.6 vs. 8.5,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8h. 12.6 vs. 9.7,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8i. 6.0 vs. 6.0 (LOHS available for only 1 of 2 patients in control group),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8j. 10.0 vs. 18.0,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8k. 6.5 vs. 14.0,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8l. 32.0 vs. (0 patients),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8m. (0 patients) vs. 30.0,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8n. (0 patients) vs. 4.0,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8o. 13.0 vs. (0 patients),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lastRenderedPageBreak/>
              <w:t xml:space="preserve">8p. 13.0 (6.9) vs. 17.6 (1.6), </w:t>
            </w:r>
            <w:r>
              <w:rPr>
                <w:rFonts w:ascii="Arial" w:eastAsia="Arial Unicode MS" w:hAnsi="Arial" w:cs="Arial"/>
                <w:i/>
                <w:sz w:val="20"/>
                <w:szCs w:val="20"/>
              </w:rPr>
              <w:t>P</w:t>
            </w:r>
            <w:r>
              <w:rPr>
                <w:rFonts w:ascii="Arial" w:eastAsia="Arial Unicode MS" w:hAnsi="Arial" w:cs="Arial"/>
                <w:sz w:val="20"/>
                <w:szCs w:val="20"/>
              </w:rPr>
              <w:t xml:space="preserve">=.01 </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lastRenderedPageBreak/>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lastRenderedPageBreak/>
              <w:t>Begg</w:t>
            </w:r>
            <w:proofErr w:type="spellEnd"/>
            <w:r>
              <w:rPr>
                <w:rFonts w:ascii="Arial" w:eastAsia="Arial Unicode MS" w:hAnsi="Arial" w:cs="Arial"/>
                <w:sz w:val="20"/>
                <w:szCs w:val="20"/>
              </w:rPr>
              <w:t>, 1989</w:t>
            </w:r>
            <w:r>
              <w:rPr>
                <w:rFonts w:ascii="Arial" w:hAnsi="Arial" w:cs="Arial"/>
                <w:sz w:val="20"/>
                <w:szCs w:val="20"/>
              </w:rPr>
              <w:t>[</w:t>
            </w:r>
            <w:r w:rsidR="00E91334">
              <w:rPr>
                <w:rFonts w:ascii="Arial" w:hAnsi="Arial" w:cs="Arial"/>
                <w:sz w:val="20"/>
                <w:szCs w:val="20"/>
              </w:rPr>
              <w:t>14</w:t>
            </w:r>
            <w:r>
              <w:rPr>
                <w:rFonts w:ascii="Arial" w:hAnsi="Arial" w:cs="Arial"/>
                <w:sz w:val="20"/>
                <w:szCs w:val="20"/>
              </w:rPr>
              <w:t>]</w:t>
            </w:r>
          </w:p>
        </w:tc>
        <w:tc>
          <w:tcPr>
            <w:tcW w:w="2699" w:type="dxa"/>
          </w:tcPr>
          <w:p w:rsidR="0069099C" w:rsidRPr="00370131" w:rsidRDefault="00025292">
            <w:pPr>
              <w:rPr>
                <w:rFonts w:ascii="Arial" w:eastAsia="Arial Unicode MS" w:hAnsi="Arial" w:cs="Arial"/>
                <w:b/>
                <w:sz w:val="20"/>
                <w:szCs w:val="20"/>
              </w:rPr>
            </w:pPr>
            <w:r>
              <w:rPr>
                <w:rFonts w:ascii="Arial" w:eastAsia="Arial Unicode MS" w:hAnsi="Arial" w:cs="Arial"/>
                <w:b/>
                <w:sz w:val="20"/>
                <w:szCs w:val="20"/>
              </w:rPr>
              <w:t xml:space="preserve">N=22 vs. 23 patients </w:t>
            </w:r>
            <w:proofErr w:type="spellStart"/>
            <w:r>
              <w:rPr>
                <w:rFonts w:ascii="Arial" w:eastAsia="Arial Unicode MS" w:hAnsi="Arial" w:cs="Arial"/>
                <w:b/>
                <w:sz w:val="20"/>
                <w:szCs w:val="20"/>
              </w:rPr>
              <w:t>analyz</w:t>
            </w:r>
            <w:r w:rsidR="0069099C" w:rsidRPr="00370131">
              <w:rPr>
                <w:rFonts w:ascii="Arial" w:eastAsia="Arial Unicode MS" w:hAnsi="Arial" w:cs="Arial"/>
                <w:b/>
                <w:sz w:val="20"/>
                <w:szCs w:val="20"/>
              </w:rPr>
              <w:t>ed</w:t>
            </w:r>
            <w:proofErr w:type="spellEnd"/>
            <w:r w:rsidR="0069099C" w:rsidRPr="00370131">
              <w:rPr>
                <w:rFonts w:ascii="Arial" w:eastAsia="Arial Unicode MS" w:hAnsi="Arial" w:cs="Arial"/>
                <w:b/>
                <w:sz w:val="20"/>
                <w:szCs w:val="20"/>
              </w:rPr>
              <w:t>.</w:t>
            </w:r>
            <w:r w:rsidR="0069099C" w:rsidRPr="00370131">
              <w:rPr>
                <w:rFonts w:ascii="Arial" w:eastAsia="Arial Unicode MS" w:hAnsi="Arial" w:cs="Arial"/>
                <w:b/>
                <w:sz w:val="20"/>
                <w:szCs w:val="20"/>
              </w:rPr>
              <w:br/>
              <w:t xml:space="preserve">1. Number of patients achieving both peak (6-10 mg/L) and trough (1-2 mg/L) aminoglycoside levels at day 2 (main outcome). </w:t>
            </w:r>
            <w:r w:rsidR="0069099C" w:rsidRPr="00370131">
              <w:rPr>
                <w:rFonts w:ascii="Arial" w:eastAsia="Arial Unicode MS" w:hAnsi="Arial" w:cs="Arial"/>
                <w:b/>
                <w:sz w:val="20"/>
                <w:szCs w:val="20"/>
              </w:rPr>
              <w:br/>
              <w:t xml:space="preserve">2. Number of patients achieving both peak and trough aminoglycoside levels at day 5 (main outcome). </w:t>
            </w:r>
            <w:r w:rsidR="0069099C" w:rsidRPr="00370131">
              <w:rPr>
                <w:rFonts w:ascii="Arial" w:eastAsia="Arial Unicode MS" w:hAnsi="Arial" w:cs="Arial"/>
                <w:b/>
                <w:sz w:val="20"/>
                <w:szCs w:val="20"/>
              </w:rPr>
              <w:br/>
              <w:t xml:space="preserve">3. Number of patients achieving peak aminoglycoside levels (mg/L) in specific ranges at day 2.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3a. &gt; 10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3b. 6–10 (main outcome)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3c. 4-6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3d. &lt; 4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4. Number of patients achieving peak aminoglycoside levels (mg/L) in specific ranges at day 5.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4a. &gt; 10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4b. 6–10 (main outcome)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4c. 4-6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4d. &lt; 4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highlight w:val="yellow"/>
              </w:rPr>
            </w:pPr>
            <w:r w:rsidRPr="00370131">
              <w:rPr>
                <w:rFonts w:ascii="Arial" w:eastAsia="Arial Unicode MS" w:hAnsi="Arial" w:cs="Arial"/>
                <w:b/>
                <w:sz w:val="20"/>
                <w:szCs w:val="20"/>
              </w:rPr>
              <w:t xml:space="preserve">5. Number of patients </w:t>
            </w:r>
            <w:r w:rsidRPr="00370131">
              <w:rPr>
                <w:rFonts w:ascii="Arial" w:eastAsia="Arial Unicode MS" w:hAnsi="Arial" w:cs="Arial"/>
                <w:b/>
                <w:sz w:val="20"/>
                <w:szCs w:val="20"/>
              </w:rPr>
              <w:lastRenderedPageBreak/>
              <w:t>achieving trough (mg/L) aminoglycoside levels in specific ranges at day 2.</w:t>
            </w:r>
            <w:r w:rsidRPr="00370131">
              <w:rPr>
                <w:rFonts w:ascii="Arial" w:eastAsia="Arial Unicode MS" w:hAnsi="Arial" w:cs="Arial"/>
                <w:sz w:val="20"/>
                <w:szCs w:val="20"/>
              </w:rP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5a. 2-4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5b. 1-2 (main outcome)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5c. 0.5 – 1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5d. &lt; 0.5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6. Number of patients achieving trough aminoglycoside levels (mg/L) in specific ranges at day 5.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6a. 2-4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6b. 1-2 (main outcome)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6c. 0.5 – 1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6d. &lt; 0.5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 xml:space="preserve">Other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 xml:space="preserve"> outcomes</w:t>
            </w:r>
            <w:r>
              <w:rPr>
                <w:rFonts w:ascii="Arial" w:eastAsia="Arial Unicode MS" w:hAnsi="Arial" w:cs="Arial"/>
                <w:sz w:val="20"/>
                <w:szCs w:val="20"/>
              </w:rPr>
              <w:br/>
              <w:t xml:space="preserve">7. Mean (SEM) peak aminoglycoside level at day 2 (mg/L). </w:t>
            </w:r>
            <w:r>
              <w:rPr>
                <w:rFonts w:ascii="Arial" w:eastAsia="Arial Unicode MS" w:hAnsi="Arial" w:cs="Arial"/>
                <w:sz w:val="20"/>
                <w:szCs w:val="20"/>
              </w:rPr>
              <w:br/>
              <w:t xml:space="preserve">8. Mean (SEM) trough aminoglycoside level at day 2 (mg/L). </w:t>
            </w:r>
            <w:r>
              <w:rPr>
                <w:rFonts w:ascii="Arial" w:eastAsia="Arial Unicode MS" w:hAnsi="Arial" w:cs="Arial"/>
                <w:sz w:val="20"/>
                <w:szCs w:val="20"/>
              </w:rPr>
              <w:br/>
              <w:t xml:space="preserve">9. Mean (SEM) peak aminoglycoside level at day 5 (mg/L). </w:t>
            </w:r>
            <w:r>
              <w:rPr>
                <w:rFonts w:ascii="Arial" w:eastAsia="Arial Unicode MS" w:hAnsi="Arial" w:cs="Arial"/>
                <w:sz w:val="20"/>
                <w:szCs w:val="20"/>
              </w:rPr>
              <w:br/>
              <w:t xml:space="preserve">10. Mean (SEM) trough aminoglycoside level at day 5 (mg/L). </w:t>
            </w:r>
            <w:r>
              <w:rPr>
                <w:rFonts w:ascii="Arial" w:eastAsia="Arial Unicode MS" w:hAnsi="Arial" w:cs="Arial"/>
                <w:sz w:val="20"/>
                <w:szCs w:val="20"/>
              </w:rPr>
              <w:br/>
              <w:t xml:space="preserve">11. Mean (SEM) daily aminoglycoside dose (mg) during treatment. </w:t>
            </w:r>
            <w:r>
              <w:rPr>
                <w:rFonts w:ascii="Arial" w:eastAsia="Arial Unicode MS" w:hAnsi="Arial" w:cs="Arial"/>
                <w:sz w:val="20"/>
                <w:szCs w:val="20"/>
              </w:rPr>
              <w:br/>
            </w:r>
            <w:r>
              <w:rPr>
                <w:rFonts w:ascii="Arial" w:eastAsia="Arial Unicode MS" w:hAnsi="Arial" w:cs="Arial"/>
                <w:sz w:val="20"/>
                <w:szCs w:val="20"/>
              </w:rPr>
              <w:lastRenderedPageBreak/>
              <w:t>12. Number of patients with dose changes (follow-up period NR).</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6 vs. 0, </w:t>
            </w:r>
            <w:r>
              <w:rPr>
                <w:rFonts w:ascii="Arial" w:eastAsia="Arial Unicode MS" w:hAnsi="Arial" w:cs="Arial"/>
                <w:i/>
                <w:sz w:val="20"/>
                <w:szCs w:val="20"/>
              </w:rPr>
              <w:t>P</w:t>
            </w:r>
            <w:r>
              <w:rPr>
                <w:rFonts w:ascii="Arial" w:eastAsia="Arial Unicode MS" w:hAnsi="Arial" w:cs="Arial"/>
                <w:sz w:val="20"/>
                <w:szCs w:val="20"/>
              </w:rPr>
              <w:t>=.007</w:t>
            </w:r>
            <w:r>
              <w:rPr>
                <w:rFonts w:ascii="Arial" w:eastAsia="Arial Unicode MS" w:hAnsi="Arial" w:cs="Arial"/>
                <w:sz w:val="20"/>
                <w:szCs w:val="20"/>
              </w:rPr>
              <w:br/>
            </w:r>
            <w:r>
              <w:rPr>
                <w:rFonts w:ascii="Arial" w:eastAsia="Arial Unicode MS" w:hAnsi="Arial" w:cs="Arial"/>
                <w:sz w:val="20"/>
                <w:szCs w:val="20"/>
              </w:rPr>
              <w:br/>
              <w:t xml:space="preserve">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 xml:space="preserve">3a. 0 vs. 0,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3b. 9 vs. 2,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3c. 7 vs. 7,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3d. 0 vs. 8,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r>
            <w:r>
              <w:rPr>
                <w:rFonts w:ascii="Arial" w:eastAsia="Arial Unicode MS" w:hAnsi="Arial" w:cs="Arial"/>
                <w:sz w:val="20"/>
                <w:szCs w:val="20"/>
              </w:rPr>
              <w:br/>
              <w:t xml:space="preserve">4a. 1 vs. 0,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4b. 5 vs. 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4c. 4 vs. 8,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4d. 0 vs. 6,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r>
            <w:r>
              <w:rPr>
                <w:rFonts w:ascii="Arial" w:eastAsia="Arial Unicode MS" w:hAnsi="Arial" w:cs="Arial"/>
                <w:sz w:val="20"/>
                <w:szCs w:val="20"/>
              </w:rPr>
              <w:br/>
              <w:t xml:space="preserve">5a. 2 vs. 3,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5b. 9 vs. 2,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5c. 5 vs. 6,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5d. 0 vs. 5,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r>
            <w:r>
              <w:rPr>
                <w:rFonts w:ascii="Arial" w:eastAsia="Arial Unicode MS" w:hAnsi="Arial" w:cs="Arial"/>
                <w:sz w:val="20"/>
                <w:szCs w:val="20"/>
              </w:rPr>
              <w:br/>
              <w:t xml:space="preserve">6a. 4 vs. 2,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6b. 4 vs. 2,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6c. 2 vs. 6,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t xml:space="preserve">6d.0 vs. 2, </w:t>
            </w:r>
            <w:r>
              <w:rPr>
                <w:rFonts w:ascii="Arial" w:eastAsia="Arial Unicode MS" w:hAnsi="Arial" w:cs="Arial"/>
                <w:i/>
                <w:sz w:val="20"/>
                <w:szCs w:val="20"/>
              </w:rPr>
              <w:t>P</w:t>
            </w:r>
            <w:r>
              <w:rPr>
                <w:rFonts w:ascii="Arial" w:eastAsia="Arial Unicode MS" w:hAnsi="Arial" w:cs="Arial"/>
                <w:sz w:val="20"/>
                <w:szCs w:val="20"/>
              </w:rPr>
              <w:t>=NR</w:t>
            </w:r>
            <w:r>
              <w:rPr>
                <w:rFonts w:ascii="Arial" w:eastAsia="Arial Unicode MS" w:hAnsi="Arial" w:cs="Arial"/>
                <w:sz w:val="20"/>
                <w:szCs w:val="20"/>
              </w:rPr>
              <w:br/>
            </w:r>
            <w:r>
              <w:rPr>
                <w:rFonts w:ascii="Arial" w:eastAsia="Arial Unicode MS" w:hAnsi="Arial" w:cs="Arial"/>
                <w:sz w:val="20"/>
                <w:szCs w:val="20"/>
              </w:rPr>
              <w:br/>
              <w:t xml:space="preserve">7. 6.49 (0.39) vs. 4.27 (0.52), </w:t>
            </w:r>
            <w:r>
              <w:rPr>
                <w:rFonts w:ascii="Arial" w:eastAsia="Arial Unicode MS" w:hAnsi="Arial" w:cs="Arial"/>
                <w:i/>
                <w:sz w:val="20"/>
                <w:szCs w:val="20"/>
              </w:rPr>
              <w:t>P</w:t>
            </w:r>
            <w:r>
              <w:rPr>
                <w:rFonts w:ascii="Arial" w:eastAsia="Arial Unicode MS" w:hAnsi="Arial" w:cs="Arial"/>
                <w:sz w:val="20"/>
                <w:szCs w:val="20"/>
              </w:rPr>
              <w:t>=.001</w:t>
            </w:r>
            <w:r>
              <w:rPr>
                <w:rFonts w:ascii="Arial" w:eastAsia="Arial Unicode MS" w:hAnsi="Arial" w:cs="Arial"/>
                <w:sz w:val="20"/>
                <w:szCs w:val="20"/>
              </w:rPr>
              <w:br/>
              <w:t xml:space="preserve">8. 1.44 (0.22) vs. 0.94 (0.21), </w:t>
            </w:r>
            <w:r>
              <w:rPr>
                <w:rFonts w:ascii="Arial" w:eastAsia="Arial Unicode MS" w:hAnsi="Arial" w:cs="Arial"/>
                <w:i/>
                <w:sz w:val="20"/>
                <w:szCs w:val="20"/>
              </w:rPr>
              <w:t>P</w:t>
            </w:r>
            <w:r>
              <w:rPr>
                <w:rFonts w:ascii="Arial" w:eastAsia="Arial Unicode MS" w:hAnsi="Arial" w:cs="Arial"/>
                <w:sz w:val="20"/>
                <w:szCs w:val="20"/>
              </w:rPr>
              <w:t>=.054</w:t>
            </w:r>
            <w:r>
              <w:rPr>
                <w:rFonts w:ascii="Arial" w:eastAsia="Arial Unicode MS" w:hAnsi="Arial" w:cs="Arial"/>
                <w:sz w:val="20"/>
                <w:szCs w:val="20"/>
              </w:rPr>
              <w:br/>
              <w:t xml:space="preserve">9. 7.23 (0.79) vs. 5.03 (0.46),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10. 1.76 (0.28) vs. 1.07 (0.15),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r>
            <w:r>
              <w:rPr>
                <w:rFonts w:ascii="Arial" w:eastAsia="Arial Unicode MS" w:hAnsi="Arial" w:cs="Arial"/>
                <w:sz w:val="20"/>
                <w:szCs w:val="20"/>
              </w:rPr>
              <w:lastRenderedPageBreak/>
              <w:t xml:space="preserve">11. 312 (17) vs. 203 (13), </w:t>
            </w:r>
            <w:r>
              <w:rPr>
                <w:rFonts w:ascii="Arial" w:eastAsia="Arial Unicode MS" w:hAnsi="Arial" w:cs="Arial"/>
                <w:i/>
                <w:sz w:val="20"/>
                <w:szCs w:val="20"/>
              </w:rPr>
              <w:t>P</w:t>
            </w:r>
            <w:r>
              <w:rPr>
                <w:rFonts w:ascii="Arial" w:eastAsia="Arial Unicode MS" w:hAnsi="Arial" w:cs="Arial"/>
                <w:sz w:val="20"/>
                <w:szCs w:val="20"/>
              </w:rPr>
              <w:t xml:space="preserve">=.001 </w:t>
            </w:r>
            <w:r>
              <w:rPr>
                <w:rFonts w:ascii="Arial" w:eastAsia="Arial Unicode MS" w:hAnsi="Arial" w:cs="Arial"/>
                <w:sz w:val="20"/>
                <w:szCs w:val="20"/>
              </w:rPr>
              <w:br/>
              <w:t xml:space="preserve">12. </w:t>
            </w:r>
            <w:r>
              <w:rPr>
                <w:rFonts w:ascii="Arial" w:eastAsia="Arial Unicode MS" w:hAnsi="Arial" w:cs="Arial"/>
                <w:i/>
                <w:sz w:val="20"/>
                <w:szCs w:val="20"/>
              </w:rPr>
              <w:t>P</w:t>
            </w:r>
            <w:r>
              <w:rPr>
                <w:rFonts w:ascii="Arial" w:eastAsia="Arial Unicode MS" w:hAnsi="Arial" w:cs="Arial"/>
                <w:sz w:val="20"/>
                <w:szCs w:val="20"/>
              </w:rPr>
              <w:t>=.15 (14 vs. 9 had no dose change; 0 vs. 4 had &gt;3 changes).</w:t>
            </w:r>
          </w:p>
        </w:tc>
        <w:tc>
          <w:tcPr>
            <w:tcW w:w="2699" w:type="dxa"/>
            <w:hideMark/>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lastRenderedPageBreak/>
              <w:t>Prespecified</w:t>
            </w:r>
            <w:proofErr w:type="spellEnd"/>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 xml:space="preserve">1. Number of </w:t>
            </w:r>
            <w:proofErr w:type="gramStart"/>
            <w:r w:rsidRPr="00370131">
              <w:rPr>
                <w:rFonts w:ascii="Arial" w:eastAsia="Arial Unicode MS" w:hAnsi="Arial" w:cs="Arial"/>
                <w:b/>
                <w:sz w:val="20"/>
                <w:szCs w:val="20"/>
              </w:rPr>
              <w:t>deaths  (</w:t>
            </w:r>
            <w:proofErr w:type="gramEnd"/>
            <w:r w:rsidRPr="00370131">
              <w:rPr>
                <w:rFonts w:ascii="Arial" w:eastAsia="Arial Unicode MS" w:hAnsi="Arial" w:cs="Arial"/>
                <w:b/>
                <w:sz w:val="20"/>
                <w:szCs w:val="20"/>
              </w:rPr>
              <w:t xml:space="preserve">follow-up period NR). </w:t>
            </w:r>
            <w:r w:rsidRPr="00370131">
              <w:rPr>
                <w:rFonts w:ascii="Arial" w:eastAsia="Arial Unicode MS" w:hAnsi="Arial" w:cs="Arial"/>
                <w:b/>
                <w:sz w:val="20"/>
                <w:szCs w:val="20"/>
              </w:rPr>
              <w:br/>
              <w:t xml:space="preserve">2. Change in </w:t>
            </w:r>
            <w:proofErr w:type="spellStart"/>
            <w:r w:rsidRPr="00370131">
              <w:rPr>
                <w:rFonts w:ascii="Arial" w:eastAsia="Arial Unicode MS" w:hAnsi="Arial" w:cs="Arial"/>
                <w:b/>
                <w:sz w:val="20"/>
                <w:szCs w:val="20"/>
              </w:rPr>
              <w:t>creatinine</w:t>
            </w:r>
            <w:proofErr w:type="spellEnd"/>
            <w:r w:rsidRPr="00370131">
              <w:rPr>
                <w:rFonts w:ascii="Arial" w:eastAsia="Arial Unicode MS" w:hAnsi="Arial" w:cs="Arial"/>
                <w:b/>
                <w:sz w:val="20"/>
                <w:szCs w:val="20"/>
              </w:rPr>
              <w:t xml:space="preserve"> clearance during therapy. </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1 vs. 5, </w:t>
            </w:r>
            <w:r>
              <w:rPr>
                <w:rFonts w:ascii="Arial" w:eastAsia="Arial Unicode MS" w:hAnsi="Arial" w:cs="Arial"/>
                <w:i/>
                <w:sz w:val="20"/>
                <w:szCs w:val="20"/>
              </w:rPr>
              <w:t>P</w:t>
            </w:r>
            <w:r>
              <w:rPr>
                <w:rFonts w:ascii="Arial" w:eastAsia="Arial Unicode MS" w:hAnsi="Arial" w:cs="Arial"/>
                <w:sz w:val="20"/>
                <w:szCs w:val="20"/>
              </w:rPr>
              <w:t>=.2</w:t>
            </w:r>
            <w:r>
              <w:rPr>
                <w:rFonts w:ascii="Arial" w:eastAsia="Arial Unicode MS" w:hAnsi="Arial" w:cs="Arial"/>
                <w:sz w:val="20"/>
                <w:szCs w:val="20"/>
              </w:rPr>
              <w:br/>
              <w:t xml:space="preserve">2. </w:t>
            </w:r>
            <w:r>
              <w:rPr>
                <w:rFonts w:ascii="Arial" w:eastAsia="Arial Unicode MS" w:hAnsi="Arial" w:cs="Arial"/>
                <w:i/>
                <w:sz w:val="20"/>
                <w:szCs w:val="20"/>
              </w:rPr>
              <w:t>P</w:t>
            </w:r>
            <w:r>
              <w:rPr>
                <w:rFonts w:ascii="Arial" w:eastAsia="Arial Unicode MS" w:hAnsi="Arial" w:cs="Arial"/>
                <w:sz w:val="20"/>
                <w:szCs w:val="20"/>
              </w:rPr>
              <w:t>=.32 (9 vs. 7 patients no change; 9 vs. 6 patients small reversible decreases; rest had small increases)</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Gonzalez, 1989</w:t>
            </w:r>
            <w:r>
              <w:rPr>
                <w:rFonts w:ascii="Arial" w:hAnsi="Arial" w:cs="Arial"/>
                <w:sz w:val="20"/>
                <w:szCs w:val="20"/>
              </w:rPr>
              <w:t>[</w:t>
            </w:r>
            <w:r w:rsidR="00E91334">
              <w:rPr>
                <w:rFonts w:ascii="Arial" w:hAnsi="Arial" w:cs="Arial"/>
                <w:sz w:val="20"/>
                <w:szCs w:val="20"/>
              </w:rPr>
              <w:t>22</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Outcomes not clearly </w:t>
            </w:r>
            <w:proofErr w:type="spellStart"/>
            <w:r w:rsidRPr="00370131">
              <w:rPr>
                <w:rFonts w:ascii="Arial" w:eastAsia="Arial Unicode MS" w:hAnsi="Arial" w:cs="Arial"/>
                <w:b/>
                <w:sz w:val="20"/>
                <w:szCs w:val="20"/>
              </w:rPr>
              <w:t>prespecified</w:t>
            </w:r>
            <w:proofErr w:type="spellEnd"/>
          </w:p>
          <w:p w:rsidR="0069099C" w:rsidRDefault="0069099C">
            <w:pPr>
              <w:rPr>
                <w:rFonts w:ascii="Arial" w:eastAsia="Arial Unicode MS" w:hAnsi="Arial" w:cs="Arial"/>
                <w:sz w:val="20"/>
                <w:szCs w:val="20"/>
                <w:highlight w:val="yellow"/>
              </w:rPr>
            </w:pPr>
            <w:r w:rsidRPr="00370131">
              <w:rPr>
                <w:rFonts w:ascii="Arial" w:eastAsia="Arial Unicode MS" w:hAnsi="Arial" w:cs="Arial"/>
                <w:b/>
                <w:sz w:val="20"/>
                <w:szCs w:val="20"/>
              </w:rPr>
              <w:t xml:space="preserve">1. Mean (SD) aminophylline loading dose (mg/kg) to achieve target serum theophylline level (intervention: 15mg/L, control: 10-20 mg/L). </w:t>
            </w:r>
            <w:r w:rsidRPr="00370131">
              <w:rPr>
                <w:rFonts w:ascii="Arial" w:eastAsia="Arial Unicode MS" w:hAnsi="Arial" w:cs="Arial"/>
                <w:b/>
                <w:sz w:val="20"/>
                <w:szCs w:val="20"/>
              </w:rPr>
              <w:br/>
              <w:t xml:space="preserve">2. Mean (SD) aminophylline maintenance dose (mg/kg/h) to achieve target serum theophylline level (intervention: 15mg/L, control: 10-20 mg/L). </w:t>
            </w:r>
            <w:r w:rsidRPr="00370131">
              <w:rPr>
                <w:rFonts w:ascii="Arial" w:eastAsia="Arial Unicode MS" w:hAnsi="Arial" w:cs="Arial"/>
                <w:b/>
                <w:sz w:val="20"/>
                <w:szCs w:val="20"/>
              </w:rPr>
              <w:br/>
              <w:t xml:space="preserve">3. Mean (SD) theophylline level (mg/L); baseline, 6.7 (5.2) vs. 6.8 (6.0), </w:t>
            </w:r>
            <w:r w:rsidRPr="00370131">
              <w:rPr>
                <w:rFonts w:ascii="Arial" w:eastAsia="Arial Unicode MS" w:hAnsi="Arial" w:cs="Arial"/>
                <w:b/>
                <w:i/>
                <w:sz w:val="20"/>
                <w:szCs w:val="20"/>
              </w:rPr>
              <w:t>P</w:t>
            </w:r>
            <w:r w:rsidRPr="00370131">
              <w:rPr>
                <w:rFonts w:ascii="Arial" w:eastAsia="Arial Unicode MS" w:hAnsi="Arial" w:cs="Arial"/>
                <w:b/>
                <w:sz w:val="20"/>
                <w:szCs w:val="20"/>
              </w:rPr>
              <w:t>=NS.</w:t>
            </w:r>
            <w:r w:rsidRPr="00370131">
              <w:rPr>
                <w:rFonts w:ascii="Arial" w:eastAsia="Arial Unicode MS" w:hAnsi="Arial" w:cs="Arial"/>
                <w:b/>
                <w:sz w:val="20"/>
                <w:szCs w:val="20"/>
              </w:rPr>
              <w:br/>
              <w:t xml:space="preserve">3a. 1 hour. </w:t>
            </w:r>
            <w:r w:rsidRPr="00370131">
              <w:rPr>
                <w:rFonts w:ascii="Arial" w:eastAsia="Arial Unicode MS" w:hAnsi="Arial" w:cs="Arial"/>
                <w:b/>
                <w:sz w:val="20"/>
                <w:szCs w:val="20"/>
              </w:rPr>
              <w:br/>
              <w:t xml:space="preserve">3b. 2 hours. </w:t>
            </w:r>
            <w:r w:rsidRPr="00370131">
              <w:rPr>
                <w:rFonts w:ascii="Arial" w:eastAsia="Arial Unicode MS" w:hAnsi="Arial" w:cs="Arial"/>
                <w:b/>
                <w:sz w:val="20"/>
                <w:szCs w:val="20"/>
              </w:rPr>
              <w:br/>
              <w:t>3c. 4 hours.</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4.2 (2.4) vs. 3.8 (2.4),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2. 0.6 (0.2) vs. 0.4 (0.2), </w:t>
            </w:r>
            <w:r>
              <w:rPr>
                <w:rFonts w:ascii="Arial" w:eastAsia="Arial Unicode MS" w:hAnsi="Arial" w:cs="Arial"/>
                <w:i/>
                <w:sz w:val="20"/>
                <w:szCs w:val="20"/>
              </w:rPr>
              <w:t>P&lt;</w:t>
            </w:r>
            <w:r>
              <w:rPr>
                <w:rFonts w:ascii="Arial" w:eastAsia="Arial Unicode MS" w:hAnsi="Arial" w:cs="Arial"/>
                <w:sz w:val="20"/>
                <w:szCs w:val="20"/>
              </w:rPr>
              <w:t>.001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3a. 14.0 (2.5) vs. 12.5 (3.7),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3b. 14.6 (2.7) vs. 12.2 (3.8), </w:t>
            </w:r>
            <w:r>
              <w:rPr>
                <w:rFonts w:ascii="Arial" w:eastAsia="Arial Unicode MS" w:hAnsi="Arial" w:cs="Arial"/>
                <w:i/>
                <w:sz w:val="20"/>
                <w:szCs w:val="20"/>
              </w:rPr>
              <w:t>P</w:t>
            </w:r>
            <w:r>
              <w:rPr>
                <w:rFonts w:ascii="Arial" w:eastAsia="Arial Unicode MS" w:hAnsi="Arial" w:cs="Arial"/>
                <w:sz w:val="20"/>
                <w:szCs w:val="20"/>
              </w:rPr>
              <w:t>&lt;.002</w:t>
            </w:r>
            <w:r>
              <w:rPr>
                <w:rFonts w:ascii="Arial" w:eastAsia="Arial Unicode MS" w:hAnsi="Arial" w:cs="Arial"/>
                <w:sz w:val="20"/>
                <w:szCs w:val="20"/>
              </w:rPr>
              <w:br/>
              <w:t xml:space="preserve">3c. 14.6 (3.1) vs. 11.4 (3.9),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Outcomes not clearly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br/>
              <w:t xml:space="preserve">1. Patients discharged from ED within 8 hours (i.e., not admitted to hospital). </w:t>
            </w:r>
            <w:r w:rsidRPr="00370131">
              <w:rPr>
                <w:rFonts w:ascii="Arial" w:eastAsia="Arial Unicode MS" w:hAnsi="Arial" w:cs="Arial"/>
                <w:b/>
                <w:sz w:val="20"/>
                <w:szCs w:val="20"/>
              </w:rPr>
              <w:br/>
              <w:t>2. Proportion of patients with adverse effects (nausea and vomiting) in ED.</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 Peak flow rate throughout the study</w:t>
            </w:r>
          </w:p>
          <w:p w:rsidR="0069099C" w:rsidRDefault="0069099C">
            <w:pPr>
              <w:rPr>
                <w:rFonts w:ascii="Arial" w:eastAsia="Arial Unicode MS" w:hAnsi="Arial" w:cs="Arial"/>
                <w:sz w:val="20"/>
                <w:szCs w:val="20"/>
              </w:rPr>
            </w:pPr>
          </w:p>
        </w:tc>
        <w:tc>
          <w:tcPr>
            <w:tcW w:w="2519" w:type="dxa"/>
            <w:hideMark/>
          </w:tcPr>
          <w:p w:rsidR="0069099C" w:rsidRDefault="00025292">
            <w:pPr>
              <w:rPr>
                <w:rFonts w:ascii="Arial" w:eastAsia="Arial Unicode MS" w:hAnsi="Arial" w:cs="Arial"/>
                <w:sz w:val="20"/>
                <w:szCs w:val="20"/>
              </w:rPr>
            </w:pPr>
            <w:r>
              <w:rPr>
                <w:rFonts w:ascii="Arial" w:eastAsia="Arial Unicode MS" w:hAnsi="Arial" w:cs="Arial"/>
                <w:sz w:val="20"/>
                <w:szCs w:val="20"/>
              </w:rPr>
              <w:t xml:space="preserve">N rand = 82; </w:t>
            </w:r>
            <w:proofErr w:type="spellStart"/>
            <w:r>
              <w:rPr>
                <w:rFonts w:ascii="Arial" w:eastAsia="Arial Unicode MS" w:hAnsi="Arial" w:cs="Arial"/>
                <w:sz w:val="20"/>
                <w:szCs w:val="20"/>
              </w:rPr>
              <w:t>analyz</w:t>
            </w:r>
            <w:r w:rsidR="0069099C">
              <w:rPr>
                <w:rFonts w:ascii="Arial" w:eastAsia="Arial Unicode MS" w:hAnsi="Arial" w:cs="Arial"/>
                <w:sz w:val="20"/>
                <w:szCs w:val="20"/>
              </w:rPr>
              <w:t>ed</w:t>
            </w:r>
            <w:proofErr w:type="spellEnd"/>
            <w:r w:rsidR="0069099C">
              <w:rPr>
                <w:rFonts w:ascii="Arial" w:eastAsia="Arial Unicode MS" w:hAnsi="Arial" w:cs="Arial"/>
                <w:sz w:val="20"/>
                <w:szCs w:val="20"/>
              </w:rPr>
              <w:t xml:space="preserve"> 37 vs. 30</w:t>
            </w:r>
            <w:r w:rsidR="0069099C">
              <w:rPr>
                <w:rFonts w:ascii="Arial" w:eastAsia="Arial Unicode MS" w:hAnsi="Arial" w:cs="Arial"/>
                <w:sz w:val="20"/>
                <w:szCs w:val="20"/>
              </w:rPr>
              <w:br/>
              <w:t xml:space="preserve">(Number of patients NR, only %). </w:t>
            </w:r>
            <w:r w:rsidR="0069099C">
              <w:rPr>
                <w:rFonts w:ascii="Arial" w:eastAsia="Arial Unicode MS" w:hAnsi="Arial" w:cs="Arial"/>
                <w:sz w:val="20"/>
                <w:szCs w:val="20"/>
              </w:rPr>
              <w:br/>
              <w:t>1. 52% vs. 47%, P&lt;.7</w:t>
            </w:r>
            <w:r w:rsidR="0069099C">
              <w:rPr>
                <w:rFonts w:ascii="Arial" w:eastAsia="Arial Unicode MS" w:hAnsi="Arial" w:cs="Arial"/>
                <w:sz w:val="20"/>
                <w:szCs w:val="20"/>
              </w:rPr>
              <w:br/>
              <w:t>2. 10% vs. 7%, P&lt;.7</w:t>
            </w:r>
            <w:r w:rsidR="0069099C">
              <w:rPr>
                <w:rFonts w:ascii="Arial" w:eastAsia="Arial Unicode MS" w:hAnsi="Arial" w:cs="Arial"/>
                <w:sz w:val="20"/>
                <w:szCs w:val="20"/>
              </w:rPr>
              <w:br/>
              <w:t>3. values not given, did not differ</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proofErr w:type="spellStart"/>
            <w:r>
              <w:rPr>
                <w:rFonts w:ascii="Arial" w:eastAsia="Arial Unicode MS" w:hAnsi="Arial" w:cs="Arial"/>
                <w:sz w:val="20"/>
                <w:szCs w:val="20"/>
              </w:rPr>
              <w:t>Hickling</w:t>
            </w:r>
            <w:proofErr w:type="spellEnd"/>
            <w:r>
              <w:rPr>
                <w:rFonts w:ascii="Arial" w:eastAsia="Arial Unicode MS" w:hAnsi="Arial" w:cs="Arial"/>
                <w:sz w:val="20"/>
                <w:szCs w:val="20"/>
              </w:rPr>
              <w:t>, 1989</w:t>
            </w:r>
            <w:r>
              <w:rPr>
                <w:rFonts w:ascii="Arial" w:hAnsi="Arial" w:cs="Arial"/>
                <w:sz w:val="20"/>
                <w:szCs w:val="20"/>
              </w:rPr>
              <w:t>[</w:t>
            </w:r>
            <w:r w:rsidR="00E91334">
              <w:rPr>
                <w:rFonts w:ascii="Arial" w:hAnsi="Arial" w:cs="Arial"/>
                <w:sz w:val="20"/>
                <w:szCs w:val="20"/>
              </w:rPr>
              <w:t>21</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Number (proportion) of patients outside of therapeutic range (6-10 mg/L for peak and &lt;2 mg/L for trough) at 48-72 hours (and who required dose change).</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 Mean (SEM) peak plasma aminoglycoside </w:t>
            </w:r>
            <w:r w:rsidRPr="00370131">
              <w:rPr>
                <w:rFonts w:ascii="Arial" w:eastAsia="Arial Unicode MS" w:hAnsi="Arial" w:cs="Arial"/>
                <w:b/>
                <w:sz w:val="20"/>
                <w:szCs w:val="20"/>
              </w:rPr>
              <w:lastRenderedPageBreak/>
              <w:t>levels at 48-72 hours (mg/L).</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 Mean (SEM) trough levels at 48-72 hours (mg/L).</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4. Number (proportion) of patients with 48-72 hours peak plasma levels:</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4a. &gt;5 mg/L.</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4b. &gt;6 mg/L. </w:t>
            </w:r>
          </w:p>
          <w:p w:rsidR="0069099C" w:rsidRDefault="0069099C">
            <w:pPr>
              <w:rPr>
                <w:rFonts w:ascii="Arial" w:eastAsia="Arial Unicode MS" w:hAnsi="Arial" w:cs="Arial"/>
                <w:sz w:val="20"/>
                <w:szCs w:val="20"/>
                <w:highlight w:val="yellow"/>
              </w:rPr>
            </w:pPr>
            <w:r w:rsidRPr="00370131">
              <w:rPr>
                <w:rFonts w:ascii="Arial" w:eastAsia="Arial Unicode MS" w:hAnsi="Arial" w:cs="Arial"/>
                <w:b/>
                <w:sz w:val="20"/>
                <w:szCs w:val="20"/>
              </w:rPr>
              <w:t>4c. &gt;7 mg/L.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5/13 (38%) vs. 11/14 (78%), </w:t>
            </w:r>
            <w:r>
              <w:rPr>
                <w:rFonts w:ascii="Arial" w:eastAsia="Arial Unicode MS" w:hAnsi="Arial" w:cs="Arial"/>
                <w:i/>
                <w:sz w:val="20"/>
                <w:szCs w:val="20"/>
              </w:rPr>
              <w:t>P&lt;</w:t>
            </w:r>
            <w:r>
              <w:rPr>
                <w:rFonts w:ascii="Arial" w:eastAsia="Arial Unicode MS" w:hAnsi="Arial" w:cs="Arial"/>
                <w:sz w:val="20"/>
                <w:szCs w:val="20"/>
              </w:rPr>
              <w:t>.001</w:t>
            </w:r>
            <w:r>
              <w:rPr>
                <w:rFonts w:ascii="Arial" w:eastAsia="Arial Unicode MS" w:hAnsi="Arial" w:cs="Arial"/>
                <w:sz w:val="20"/>
                <w:szCs w:val="20"/>
              </w:rPr>
              <w:br/>
              <w:t xml:space="preserve">2. 7.45 (0.4) vs. 5.14 (0.36),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t xml:space="preserve">3. 1.58 (0.27) vs. 0.87 (0.155), </w:t>
            </w:r>
            <w:r>
              <w:rPr>
                <w:rFonts w:ascii="Arial" w:eastAsia="Arial Unicode MS" w:hAnsi="Arial" w:cs="Arial"/>
                <w:i/>
                <w:sz w:val="20"/>
                <w:szCs w:val="20"/>
              </w:rPr>
              <w:t>P</w:t>
            </w:r>
            <w:r>
              <w:rPr>
                <w:rFonts w:ascii="Arial" w:eastAsia="Arial Unicode MS" w:hAnsi="Arial" w:cs="Arial"/>
                <w:sz w:val="20"/>
                <w:szCs w:val="20"/>
              </w:rPr>
              <w:t>=.02</w:t>
            </w:r>
            <w:r>
              <w:rPr>
                <w:rFonts w:ascii="Arial" w:eastAsia="Arial Unicode MS" w:hAnsi="Arial" w:cs="Arial"/>
                <w:sz w:val="20"/>
                <w:szCs w:val="20"/>
              </w:rPr>
              <w:br/>
              <w:t xml:space="preserve">4a. 13/13 (100%) vs. 8/14 (57%), </w:t>
            </w:r>
            <w:r>
              <w:rPr>
                <w:rFonts w:ascii="Arial" w:eastAsia="Arial Unicode MS" w:hAnsi="Arial" w:cs="Arial"/>
                <w:i/>
                <w:sz w:val="20"/>
                <w:szCs w:val="20"/>
              </w:rPr>
              <w:t>P</w:t>
            </w:r>
            <w:r>
              <w:rPr>
                <w:rFonts w:ascii="Arial" w:eastAsia="Arial Unicode MS" w:hAnsi="Arial" w:cs="Arial"/>
                <w:sz w:val="20"/>
                <w:szCs w:val="20"/>
              </w:rPr>
              <w:t>=.03</w:t>
            </w:r>
            <w:r>
              <w:rPr>
                <w:rFonts w:ascii="Arial" w:eastAsia="Arial Unicode MS" w:hAnsi="Arial" w:cs="Arial"/>
                <w:sz w:val="20"/>
                <w:szCs w:val="20"/>
              </w:rPr>
              <w:br/>
              <w:t xml:space="preserve">4b. 12/13 (92%) vs. 3/14 (21%), </w:t>
            </w:r>
            <w:r>
              <w:rPr>
                <w:rFonts w:ascii="Arial" w:eastAsia="Arial Unicode MS" w:hAnsi="Arial" w:cs="Arial"/>
                <w:i/>
                <w:sz w:val="20"/>
                <w:szCs w:val="20"/>
              </w:rPr>
              <w:t>P</w:t>
            </w:r>
            <w:r>
              <w:rPr>
                <w:rFonts w:ascii="Arial" w:eastAsia="Arial Unicode MS" w:hAnsi="Arial" w:cs="Arial"/>
                <w:sz w:val="20"/>
                <w:szCs w:val="20"/>
              </w:rPr>
              <w:t>&lt;.001</w:t>
            </w:r>
            <w:r>
              <w:rPr>
                <w:rFonts w:ascii="Arial" w:eastAsia="Arial Unicode MS" w:hAnsi="Arial" w:cs="Arial"/>
                <w:sz w:val="20"/>
                <w:szCs w:val="20"/>
              </w:rPr>
              <w:br/>
            </w:r>
            <w:r>
              <w:rPr>
                <w:rFonts w:ascii="Arial" w:eastAsia="Arial Unicode MS" w:hAnsi="Arial" w:cs="Arial"/>
                <w:sz w:val="20"/>
                <w:szCs w:val="20"/>
              </w:rPr>
              <w:lastRenderedPageBreak/>
              <w:t xml:space="preserve">4c. 8/13 (61%) vs. 0/14 (0%), </w:t>
            </w:r>
            <w:r>
              <w:rPr>
                <w:rFonts w:ascii="Arial" w:eastAsia="Arial Unicode MS" w:hAnsi="Arial" w:cs="Arial"/>
                <w:i/>
                <w:sz w:val="20"/>
                <w:szCs w:val="20"/>
              </w:rPr>
              <w:t>P</w:t>
            </w:r>
            <w:r>
              <w:rPr>
                <w:rFonts w:ascii="Arial" w:eastAsia="Arial Unicode MS" w:hAnsi="Arial" w:cs="Arial"/>
                <w:sz w:val="20"/>
                <w:szCs w:val="20"/>
              </w:rPr>
              <w:t>=.002</w:t>
            </w: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lastRenderedPageBreak/>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Mean increase in estimated </w:t>
            </w:r>
            <w:proofErr w:type="spellStart"/>
            <w:r w:rsidRPr="00370131">
              <w:rPr>
                <w:rFonts w:ascii="Arial" w:eastAsia="Arial Unicode MS" w:hAnsi="Arial" w:cs="Arial"/>
                <w:b/>
                <w:sz w:val="20"/>
                <w:szCs w:val="20"/>
              </w:rPr>
              <w:t>creatinine</w:t>
            </w:r>
            <w:proofErr w:type="spellEnd"/>
            <w:r w:rsidRPr="00370131">
              <w:rPr>
                <w:rFonts w:ascii="Arial" w:eastAsia="Arial Unicode MS" w:hAnsi="Arial" w:cs="Arial"/>
                <w:b/>
                <w:sz w:val="20"/>
                <w:szCs w:val="20"/>
              </w:rPr>
              <w:t xml:space="preserve"> clearance during recovery.</w:t>
            </w:r>
          </w:p>
          <w:p w:rsidR="0069099C" w:rsidRDefault="0069099C">
            <w:pPr>
              <w:rPr>
                <w:rFonts w:ascii="Arial" w:eastAsia="Arial Unicode MS" w:hAnsi="Arial" w:cs="Arial"/>
                <w:sz w:val="20"/>
                <w:szCs w:val="20"/>
              </w:rPr>
            </w:pPr>
            <w:r>
              <w:rPr>
                <w:rFonts w:ascii="Arial" w:eastAsia="Arial Unicode MS" w:hAnsi="Arial" w:cs="Arial"/>
                <w:sz w:val="20"/>
                <w:szCs w:val="20"/>
              </w:rPr>
              <w:t>Not specified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Number (proportion} of patients with increase in </w:t>
            </w:r>
            <w:proofErr w:type="spellStart"/>
            <w:r>
              <w:rPr>
                <w:rFonts w:ascii="Arial" w:eastAsia="Arial Unicode MS" w:hAnsi="Arial" w:cs="Arial"/>
                <w:sz w:val="20"/>
                <w:szCs w:val="20"/>
              </w:rPr>
              <w:t>creatinine</w:t>
            </w:r>
            <w:proofErr w:type="spellEnd"/>
            <w:r>
              <w:rPr>
                <w:rFonts w:ascii="Arial" w:eastAsia="Arial Unicode MS" w:hAnsi="Arial" w:cs="Arial"/>
                <w:sz w:val="20"/>
                <w:szCs w:val="20"/>
              </w:rPr>
              <w:t xml:space="preserve"> clearance at end of treatment.</w:t>
            </w: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17.5% vs. 20.5%,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 xml:space="preserve">2. 7/13 (54%) vs. 9/14 (64%), </w:t>
            </w:r>
            <w:r>
              <w:rPr>
                <w:rFonts w:ascii="Arial" w:eastAsia="Arial Unicode MS" w:hAnsi="Arial" w:cs="Arial"/>
                <w:i/>
                <w:sz w:val="20"/>
                <w:szCs w:val="20"/>
              </w:rPr>
              <w:t>P</w:t>
            </w:r>
            <w:r>
              <w:rPr>
                <w:rFonts w:ascii="Arial" w:eastAsia="Arial Unicode MS" w:hAnsi="Arial" w:cs="Arial"/>
                <w:sz w:val="20"/>
                <w:szCs w:val="20"/>
              </w:rPr>
              <w:t xml:space="preserve">=NS; </w:t>
            </w:r>
            <w:r>
              <w:rPr>
                <w:rFonts w:ascii="Arial" w:eastAsia="Arial Unicode MS" w:hAnsi="Arial" w:cs="Arial"/>
                <w:sz w:val="20"/>
                <w:szCs w:val="20"/>
              </w:rPr>
              <w:br/>
              <w:t>Of 13 in intervention group</w:t>
            </w:r>
            <w:proofErr w:type="gramStart"/>
            <w:r>
              <w:rPr>
                <w:rFonts w:ascii="Arial" w:eastAsia="Arial Unicode MS" w:hAnsi="Arial" w:cs="Arial"/>
                <w:sz w:val="20"/>
                <w:szCs w:val="20"/>
              </w:rPr>
              <w:t>:</w:t>
            </w:r>
            <w:proofErr w:type="gramEnd"/>
            <w:r>
              <w:rPr>
                <w:rFonts w:ascii="Arial" w:eastAsia="Arial Unicode MS" w:hAnsi="Arial" w:cs="Arial"/>
                <w:sz w:val="20"/>
                <w:szCs w:val="20"/>
              </w:rPr>
              <w:br/>
              <w:t xml:space="preserve">1 = no change, 1 = 7% decrease, 3 = 25-50% decrease, 1 unaccounted </w:t>
            </w:r>
            <w:r>
              <w:rPr>
                <w:rFonts w:ascii="Arial" w:eastAsia="Arial Unicode MS" w:hAnsi="Arial" w:cs="Arial"/>
                <w:sz w:val="20"/>
                <w:szCs w:val="20"/>
              </w:rPr>
              <w:lastRenderedPageBreak/>
              <w:t>for.</w:t>
            </w:r>
            <w:r>
              <w:rPr>
                <w:rFonts w:ascii="Arial" w:eastAsia="Arial Unicode MS" w:hAnsi="Arial" w:cs="Arial"/>
                <w:sz w:val="20"/>
                <w:szCs w:val="20"/>
              </w:rPr>
              <w:br/>
              <w:t>Of 14 in control group:</w:t>
            </w:r>
            <w:r>
              <w:rPr>
                <w:rFonts w:ascii="Arial" w:eastAsia="Arial Unicode MS" w:hAnsi="Arial" w:cs="Arial"/>
                <w:sz w:val="20"/>
                <w:szCs w:val="20"/>
              </w:rPr>
              <w:br/>
              <w:t>1 = no change, 4 = 0-25% decrease</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lastRenderedPageBreak/>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Carter, 1987</w:t>
            </w:r>
            <w:r>
              <w:rPr>
                <w:rFonts w:ascii="Arial" w:hAnsi="Arial" w:cs="Arial"/>
                <w:sz w:val="20"/>
                <w:szCs w:val="20"/>
              </w:rPr>
              <w:t>[</w:t>
            </w:r>
            <w:r w:rsidR="00E91334">
              <w:rPr>
                <w:rFonts w:ascii="Arial" w:hAnsi="Arial" w:cs="Arial"/>
                <w:sz w:val="20"/>
                <w:szCs w:val="20"/>
              </w:rPr>
              <w:t>17</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1. For patients who achieved a stable PT ratio before discharge, the mean (SD) number of days from administration of the first warfarin dose to achievement of the stabilization dosage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w:t>
            </w:r>
          </w:p>
          <w:p w:rsidR="0069099C" w:rsidRDefault="0069099C">
            <w:pPr>
              <w:rPr>
                <w:rFonts w:ascii="Arial" w:eastAsia="Arial Unicode MS" w:hAnsi="Arial" w:cs="Arial"/>
                <w:sz w:val="20"/>
                <w:szCs w:val="20"/>
                <w:highlight w:val="yellow"/>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Number, proportion, of patients with stable PT before or at hospital discharge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mean (SD) stabilization warfarin dosage (mg/day)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 </w:t>
            </w:r>
            <w:proofErr w:type="gramStart"/>
            <w:r>
              <w:rPr>
                <w:rFonts w:ascii="Arial" w:eastAsia="Arial Unicode MS" w:hAnsi="Arial" w:cs="Arial"/>
                <w:sz w:val="20"/>
                <w:szCs w:val="20"/>
              </w:rPr>
              <w:t>proportion</w:t>
            </w:r>
            <w:proofErr w:type="gramEnd"/>
            <w:r>
              <w:rPr>
                <w:rFonts w:ascii="Arial" w:eastAsia="Arial Unicode MS" w:hAnsi="Arial" w:cs="Arial"/>
                <w:sz w:val="20"/>
                <w:szCs w:val="20"/>
              </w:rPr>
              <w:t xml:space="preserve"> of PT ratios within each PT ratio category as measured between the time of the third warfarin dose and </w:t>
            </w:r>
            <w:r>
              <w:rPr>
                <w:rFonts w:ascii="Arial" w:eastAsia="Arial Unicode MS" w:hAnsi="Arial" w:cs="Arial"/>
                <w:sz w:val="20"/>
                <w:szCs w:val="20"/>
              </w:rPr>
              <w:lastRenderedPageBreak/>
              <w:t xml:space="preserve">either achievement of a stable PT ratio or discharge (not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4a. PT ratio ≤1.3</w:t>
            </w:r>
          </w:p>
          <w:p w:rsidR="0069099C" w:rsidRDefault="0069099C">
            <w:pPr>
              <w:rPr>
                <w:rFonts w:ascii="Arial" w:eastAsia="Arial Unicode MS" w:hAnsi="Arial" w:cs="Arial"/>
                <w:sz w:val="20"/>
                <w:szCs w:val="20"/>
              </w:rPr>
            </w:pPr>
            <w:r>
              <w:rPr>
                <w:rFonts w:ascii="Arial" w:eastAsia="Arial Unicode MS" w:hAnsi="Arial" w:cs="Arial"/>
                <w:sz w:val="20"/>
                <w:szCs w:val="20"/>
              </w:rPr>
              <w:t>4b. PT ratio 1.31-2.0</w:t>
            </w:r>
          </w:p>
          <w:p w:rsidR="0069099C" w:rsidRDefault="0069099C">
            <w:pPr>
              <w:rPr>
                <w:rFonts w:ascii="Arial" w:eastAsia="Arial Unicode MS" w:hAnsi="Arial" w:cs="Arial"/>
                <w:sz w:val="20"/>
                <w:szCs w:val="20"/>
              </w:rPr>
            </w:pPr>
            <w:r>
              <w:rPr>
                <w:rFonts w:ascii="Arial" w:eastAsia="Arial Unicode MS" w:hAnsi="Arial" w:cs="Arial"/>
                <w:sz w:val="20"/>
                <w:szCs w:val="20"/>
              </w:rPr>
              <w:t>4c. PT ratio 2.01-2.5</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4d. PT ratio ≥2.5</w:t>
            </w:r>
          </w:p>
        </w:tc>
        <w:tc>
          <w:tcPr>
            <w:tcW w:w="2519" w:type="dxa"/>
            <w:hideMark/>
          </w:tcPr>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lastRenderedPageBreak/>
              <w:t>Analog</w:t>
            </w:r>
            <w:proofErr w:type="spellEnd"/>
            <w:r>
              <w:rPr>
                <w:rFonts w:ascii="Arial" w:eastAsia="Arial Unicode MS" w:hAnsi="Arial" w:cs="Arial"/>
                <w:sz w:val="20"/>
                <w:szCs w:val="20"/>
              </w:rPr>
              <w:t xml:space="preserve"> vs. Linear vs. Empiric</w:t>
            </w:r>
            <w:r>
              <w:rPr>
                <w:rFonts w:ascii="Arial" w:eastAsia="Arial Unicode MS" w:hAnsi="Arial" w:cs="Arial"/>
                <w:sz w:val="20"/>
                <w:szCs w:val="20"/>
              </w:rPr>
              <w:br/>
            </w:r>
            <w:r>
              <w:rPr>
                <w:rFonts w:ascii="Arial" w:eastAsia="Arial Unicode MS" w:hAnsi="Arial" w:cs="Arial"/>
                <w:sz w:val="20"/>
                <w:szCs w:val="20"/>
              </w:rPr>
              <w:br/>
              <w:t xml:space="preserve">1. 6.8 (1.26) vs. 7.33 (2.06) vs. 8.42 (3.47),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r>
            <w:r>
              <w:rPr>
                <w:rFonts w:ascii="Arial" w:eastAsia="Arial Unicode MS" w:hAnsi="Arial" w:cs="Arial"/>
                <w:sz w:val="20"/>
                <w:szCs w:val="20"/>
              </w:rPr>
              <w:br/>
              <w:t>2. 20/31, 64.5% vs. 15/22, 68.2% vs. 19/34, 55.9%</w:t>
            </w:r>
            <w:r>
              <w:rPr>
                <w:rFonts w:ascii="Arial" w:eastAsia="Arial Unicode MS" w:hAnsi="Arial" w:cs="Arial"/>
                <w:sz w:val="20"/>
                <w:szCs w:val="20"/>
              </w:rPr>
              <w:br/>
            </w:r>
            <w:r>
              <w:rPr>
                <w:rFonts w:ascii="Arial" w:eastAsia="Arial Unicode MS" w:hAnsi="Arial" w:cs="Arial"/>
                <w:sz w:val="20"/>
                <w:szCs w:val="20"/>
              </w:rPr>
              <w:br/>
              <w:t>3. 7.16 (4.41) vs. 7.44 (2.6) vs. 7.82 (3.2)</w:t>
            </w:r>
            <w:r>
              <w:rPr>
                <w:rFonts w:ascii="Arial" w:eastAsia="Arial Unicode MS" w:hAnsi="Arial" w:cs="Arial"/>
                <w:sz w:val="20"/>
                <w:szCs w:val="20"/>
              </w:rPr>
              <w:br/>
            </w:r>
            <w:r>
              <w:rPr>
                <w:rFonts w:ascii="Arial" w:eastAsia="Arial Unicode MS" w:hAnsi="Arial" w:cs="Arial"/>
                <w:sz w:val="20"/>
                <w:szCs w:val="20"/>
              </w:rPr>
              <w:br/>
              <w:t>4a. 2.4% vs. 9.6% vs. 13.1%</w:t>
            </w:r>
            <w:r>
              <w:rPr>
                <w:rFonts w:ascii="Arial" w:eastAsia="Arial Unicode MS" w:hAnsi="Arial" w:cs="Arial"/>
                <w:sz w:val="20"/>
                <w:szCs w:val="20"/>
              </w:rPr>
              <w:br/>
              <w:t>4b. 88.3% vs. 63.8% vs. 81.7%</w:t>
            </w:r>
            <w:r>
              <w:rPr>
                <w:rFonts w:ascii="Arial" w:eastAsia="Arial Unicode MS" w:hAnsi="Arial" w:cs="Arial"/>
                <w:sz w:val="20"/>
                <w:szCs w:val="20"/>
              </w:rPr>
              <w:br/>
              <w:t>4c. 6.7% vs. 24.5% vs. 5.2%</w:t>
            </w:r>
            <w:r>
              <w:rPr>
                <w:rFonts w:ascii="Arial" w:eastAsia="Arial Unicode MS" w:hAnsi="Arial" w:cs="Arial"/>
                <w:sz w:val="20"/>
                <w:szCs w:val="20"/>
              </w:rPr>
              <w:br/>
              <w:t>4d. 0.8% vs. 2.1% vs. 0%</w:t>
            </w:r>
            <w:r>
              <w:rPr>
                <w:rFonts w:ascii="Arial" w:eastAsia="Arial Unicode MS" w:hAnsi="Arial" w:cs="Arial"/>
                <w:sz w:val="20"/>
                <w:szCs w:val="20"/>
              </w:rPr>
              <w:br/>
            </w:r>
            <w:r>
              <w:rPr>
                <w:rFonts w:ascii="Arial" w:eastAsia="Arial Unicode MS" w:hAnsi="Arial" w:cs="Arial"/>
                <w:sz w:val="20"/>
                <w:szCs w:val="20"/>
              </w:rPr>
              <w:br/>
              <w:t>* No statistical analyses provided for these measures.</w:t>
            </w:r>
          </w:p>
        </w:tc>
        <w:tc>
          <w:tcPr>
            <w:tcW w:w="2699" w:type="dxa"/>
            <w:hideMark/>
          </w:tcPr>
          <w:p w:rsidR="0069099C" w:rsidRPr="00370131" w:rsidRDefault="0069099C">
            <w:pPr>
              <w:rPr>
                <w:rFonts w:ascii="Arial" w:eastAsia="Arial Unicode MS" w:hAnsi="Arial" w:cs="Arial"/>
                <w:b/>
                <w:sz w:val="20"/>
                <w:szCs w:val="20"/>
                <w:highlight w:val="yellow"/>
              </w:rPr>
            </w:pPr>
            <w:r w:rsidRPr="00370131">
              <w:rPr>
                <w:rFonts w:ascii="Arial" w:eastAsia="Arial Unicode MS" w:hAnsi="Arial" w:cs="Arial"/>
                <w:b/>
                <w:sz w:val="20"/>
                <w:szCs w:val="20"/>
              </w:rPr>
              <w:t xml:space="preserve">1. mean (SD) time to discharge in patients without stable PT (not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w:t>
            </w:r>
          </w:p>
        </w:tc>
        <w:tc>
          <w:tcPr>
            <w:tcW w:w="2519" w:type="dxa"/>
            <w:hideMark/>
          </w:tcPr>
          <w:p w:rsidR="0069099C" w:rsidRDefault="0069099C">
            <w:pPr>
              <w:rPr>
                <w:rFonts w:ascii="Arial" w:eastAsia="Arial Unicode MS" w:hAnsi="Arial" w:cs="Arial"/>
                <w:sz w:val="20"/>
                <w:szCs w:val="20"/>
              </w:rPr>
            </w:pPr>
            <w:proofErr w:type="spellStart"/>
            <w:r>
              <w:rPr>
                <w:rFonts w:ascii="Arial" w:eastAsia="Arial Unicode MS" w:hAnsi="Arial" w:cs="Arial"/>
                <w:sz w:val="20"/>
                <w:szCs w:val="20"/>
              </w:rPr>
              <w:t>Analog</w:t>
            </w:r>
            <w:proofErr w:type="spellEnd"/>
            <w:r>
              <w:rPr>
                <w:rFonts w:ascii="Arial" w:eastAsia="Arial Unicode MS" w:hAnsi="Arial" w:cs="Arial"/>
                <w:sz w:val="20"/>
                <w:szCs w:val="20"/>
              </w:rPr>
              <w:t xml:space="preserve"> / Linear / Empiric</w:t>
            </w:r>
            <w:r>
              <w:rPr>
                <w:rFonts w:ascii="Arial" w:eastAsia="Arial Unicode MS" w:hAnsi="Arial" w:cs="Arial"/>
                <w:sz w:val="20"/>
                <w:szCs w:val="20"/>
              </w:rPr>
              <w:br/>
            </w:r>
            <w:r>
              <w:rPr>
                <w:rFonts w:ascii="Arial" w:eastAsia="Arial Unicode MS" w:hAnsi="Arial" w:cs="Arial"/>
                <w:sz w:val="20"/>
                <w:szCs w:val="20"/>
              </w:rPr>
              <w:br/>
              <w:t>1. 6.3 (1.3) / 7.7 (3.5) / 6.5 (1.2)</w:t>
            </w:r>
            <w:r>
              <w:rPr>
                <w:rFonts w:ascii="Arial" w:eastAsia="Arial Unicode MS" w:hAnsi="Arial" w:cs="Arial"/>
                <w:sz w:val="20"/>
                <w:szCs w:val="20"/>
              </w:rPr>
              <w:br/>
            </w:r>
            <w:r>
              <w:rPr>
                <w:rFonts w:ascii="Arial" w:eastAsia="Arial Unicode MS" w:hAnsi="Arial" w:cs="Arial"/>
                <w:sz w:val="20"/>
                <w:szCs w:val="20"/>
              </w:rPr>
              <w:br/>
              <w:t>* No statistical analyses provided for these measures.</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White, 1987</w:t>
            </w:r>
            <w:r>
              <w:rPr>
                <w:rFonts w:ascii="Arial" w:hAnsi="Arial" w:cs="Arial"/>
                <w:sz w:val="20"/>
                <w:szCs w:val="20"/>
              </w:rPr>
              <w:t>[</w:t>
            </w:r>
            <w:r w:rsidR="00E91334">
              <w:rPr>
                <w:rFonts w:ascii="Arial" w:hAnsi="Arial" w:cs="Arial"/>
                <w:sz w:val="20"/>
                <w:szCs w:val="20"/>
              </w:rPr>
              <w:t>32</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highlight w:val="yellow"/>
              </w:rPr>
            </w:pP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br/>
              <w:t xml:space="preserve">1. Mean (not clear if SD or SE) time to reach a stable therapeutic dose (days). </w:t>
            </w:r>
            <w:r w:rsidRPr="00370131">
              <w:rPr>
                <w:rFonts w:ascii="Arial" w:eastAsia="Arial Unicode MS" w:hAnsi="Arial" w:cs="Arial"/>
                <w:b/>
                <w:sz w:val="20"/>
                <w:szCs w:val="20"/>
              </w:rPr>
              <w:br/>
              <w:t xml:space="preserve">2. Mean time to reach a therapeutic PR (days). </w:t>
            </w:r>
            <w:r w:rsidRPr="00370131">
              <w:rPr>
                <w:rFonts w:ascii="Arial" w:eastAsia="Arial Unicode MS" w:hAnsi="Arial" w:cs="Arial"/>
                <w:b/>
                <w:sz w:val="20"/>
                <w:szCs w:val="20"/>
              </w:rPr>
              <w:br/>
              <w:t xml:space="preserve">3. n/N patients with PR above therapeutic range during hospital stay. </w:t>
            </w:r>
            <w:r w:rsidRPr="00370131">
              <w:rPr>
                <w:rFonts w:ascii="Arial" w:eastAsia="Arial Unicode MS" w:hAnsi="Arial" w:cs="Arial"/>
                <w:b/>
                <w:sz w:val="20"/>
                <w:szCs w:val="20"/>
              </w:rPr>
              <w:br/>
              <w:t xml:space="preserve">4. Mean predicted/observed PR. </w:t>
            </w:r>
            <w:r w:rsidRPr="00370131">
              <w:rPr>
                <w:rFonts w:ascii="Arial" w:eastAsia="Arial Unicode MS" w:hAnsi="Arial" w:cs="Arial"/>
                <w:b/>
                <w:sz w:val="20"/>
                <w:szCs w:val="20"/>
              </w:rPr>
              <w:br/>
              <w:t xml:space="preserve">5. Mean absolute error (absolute value of absolute PR – predicted PR).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 </w:t>
            </w:r>
            <w:proofErr w:type="spellStart"/>
            <w:r>
              <w:rPr>
                <w:rFonts w:ascii="Arial" w:eastAsia="Arial Unicode MS" w:hAnsi="Arial" w:cs="Arial"/>
                <w:sz w:val="20"/>
                <w:szCs w:val="20"/>
              </w:rPr>
              <w:t>prespecified</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6. % mean absolute error.</w:t>
            </w:r>
            <w:r>
              <w:rPr>
                <w:rFonts w:ascii="Arial" w:eastAsia="Arial Unicode MS" w:hAnsi="Arial" w:cs="Arial"/>
                <w:sz w:val="20"/>
                <w:szCs w:val="20"/>
              </w:rPr>
              <w:br/>
              <w:t xml:space="preserve">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br/>
              <w:t xml:space="preserve">7. Mean days on warfarin with PR in therapeutic range during hospital stay. </w:t>
            </w:r>
            <w:r>
              <w:rPr>
                <w:rFonts w:ascii="Arial" w:eastAsia="Arial Unicode MS" w:hAnsi="Arial" w:cs="Arial"/>
                <w:sz w:val="20"/>
                <w:szCs w:val="20"/>
              </w:rPr>
              <w:br/>
              <w:t xml:space="preserve">8. Mean days on warfarin with PR above therapeutic range during hospital stay. </w:t>
            </w:r>
            <w:r>
              <w:rPr>
                <w:rFonts w:ascii="Arial" w:eastAsia="Arial Unicode MS" w:hAnsi="Arial" w:cs="Arial"/>
                <w:sz w:val="20"/>
                <w:szCs w:val="20"/>
              </w:rPr>
              <w:br/>
              <w:t>9. Mean days on warfarin with PR below therapeutic range during hospital stay</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10. n/N patients reaching PR therapeutic range after </w:t>
            </w:r>
            <w:r>
              <w:rPr>
                <w:rFonts w:ascii="Arial" w:eastAsia="Arial Unicode MS" w:hAnsi="Arial" w:cs="Arial"/>
                <w:sz w:val="20"/>
                <w:szCs w:val="20"/>
              </w:rPr>
              <w:lastRenderedPageBreak/>
              <w:t xml:space="preserve">6 days [RR, 95% CI]. </w:t>
            </w:r>
            <w:r>
              <w:rPr>
                <w:rFonts w:ascii="Arial" w:eastAsia="Arial Unicode MS" w:hAnsi="Arial" w:cs="Arial"/>
                <w:sz w:val="20"/>
                <w:szCs w:val="20"/>
              </w:rPr>
              <w:br/>
              <w:t xml:space="preserve">11. n/N patients reaching a stable therapeutic dose after 10 days. </w:t>
            </w:r>
            <w:r>
              <w:rPr>
                <w:rFonts w:ascii="Arial" w:eastAsia="Arial Unicode MS" w:hAnsi="Arial" w:cs="Arial"/>
                <w:sz w:val="20"/>
                <w:szCs w:val="20"/>
              </w:rPr>
              <w:br/>
              <w:t>12. Mean warfarin dose at discharge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13. n/N (%) patients with PR in therapeutic range 10-14 days after start of maintenance dose. </w:t>
            </w:r>
          </w:p>
          <w:p w:rsidR="0069099C" w:rsidRDefault="0069099C">
            <w:pPr>
              <w:rPr>
                <w:rFonts w:ascii="Arial" w:eastAsia="Arial Unicode MS" w:hAnsi="Arial" w:cs="Arial"/>
                <w:sz w:val="20"/>
                <w:szCs w:val="20"/>
              </w:rPr>
            </w:pPr>
            <w:r>
              <w:rPr>
                <w:rFonts w:ascii="Arial" w:eastAsia="Arial Unicode MS" w:hAnsi="Arial" w:cs="Arial"/>
                <w:sz w:val="20"/>
                <w:szCs w:val="20"/>
              </w:rPr>
              <w:t>14. n/N patients with PR above therapeutic range 10-14 d after start of maintenance dose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15. n/N patients with PR below therapeutic range 10-14 d after start of maintenance dose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16. Mean time on warfarin (d), </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17. n/N (%) patients discharged on warfarin &lt;5.0 mg/d.</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5.7 (1.7) vs. 9.4 (5.2), </w:t>
            </w:r>
            <w:r>
              <w:rPr>
                <w:rFonts w:ascii="Arial" w:eastAsia="Arial Unicode MS" w:hAnsi="Arial" w:cs="Arial"/>
                <w:i/>
                <w:sz w:val="20"/>
                <w:szCs w:val="20"/>
              </w:rPr>
              <w:t>P</w:t>
            </w:r>
            <w:r>
              <w:rPr>
                <w:rFonts w:ascii="Arial" w:eastAsia="Arial Unicode MS" w:hAnsi="Arial" w:cs="Arial"/>
                <w:sz w:val="20"/>
                <w:szCs w:val="20"/>
              </w:rPr>
              <w:t>=.002</w:t>
            </w:r>
            <w:r>
              <w:rPr>
                <w:rFonts w:ascii="Arial" w:eastAsia="Arial Unicode MS" w:hAnsi="Arial" w:cs="Arial"/>
                <w:sz w:val="20"/>
                <w:szCs w:val="20"/>
              </w:rPr>
              <w:br/>
              <w:t xml:space="preserve">2. 3.2 (1.6) vs. 4.5 (3.4), </w:t>
            </w:r>
            <w:r>
              <w:rPr>
                <w:rFonts w:ascii="Arial" w:eastAsia="Arial Unicode MS" w:hAnsi="Arial" w:cs="Arial"/>
                <w:i/>
                <w:sz w:val="20"/>
                <w:szCs w:val="20"/>
              </w:rPr>
              <w:t>P</w:t>
            </w:r>
            <w:r>
              <w:rPr>
                <w:rFonts w:ascii="Arial" w:eastAsia="Arial Unicode MS" w:hAnsi="Arial" w:cs="Arial"/>
                <w:sz w:val="20"/>
                <w:szCs w:val="20"/>
              </w:rPr>
              <w:t>=.05 (Note 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2/39 vs. 6/36, </w:t>
            </w:r>
            <w:r>
              <w:rPr>
                <w:rFonts w:ascii="Arial" w:eastAsia="Arial Unicode MS" w:hAnsi="Arial" w:cs="Arial"/>
                <w:i/>
                <w:sz w:val="20"/>
                <w:szCs w:val="20"/>
              </w:rPr>
              <w:t>P</w:t>
            </w:r>
            <w:r>
              <w:rPr>
                <w:rFonts w:ascii="Arial" w:eastAsia="Arial Unicode MS" w:hAnsi="Arial" w:cs="Arial"/>
                <w:sz w:val="20"/>
                <w:szCs w:val="20"/>
              </w:rPr>
              <w:t xml:space="preserve">=.11 </w:t>
            </w:r>
            <w:r>
              <w:rPr>
                <w:rFonts w:ascii="Arial" w:eastAsia="Arial Unicode MS" w:hAnsi="Arial" w:cs="Arial"/>
                <w:sz w:val="20"/>
                <w:szCs w:val="20"/>
              </w:rPr>
              <w:br/>
              <w:t xml:space="preserve">4. 1.75 (0.2)/ 1.76 (0.3) vs. 1.67 (0.1)/ 1.94 (0.9),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5. 0.20 (0.2) vs. 0.62 (0.7), </w:t>
            </w:r>
            <w:r>
              <w:rPr>
                <w:rFonts w:ascii="Arial" w:eastAsia="Arial Unicode MS" w:hAnsi="Arial" w:cs="Arial"/>
                <w:i/>
                <w:sz w:val="20"/>
                <w:szCs w:val="20"/>
              </w:rPr>
              <w:t>P</w:t>
            </w:r>
            <w:r>
              <w:rPr>
                <w:rFonts w:ascii="Arial" w:eastAsia="Arial Unicode MS" w:hAnsi="Arial" w:cs="Arial"/>
                <w:sz w:val="20"/>
                <w:szCs w:val="20"/>
              </w:rPr>
              <w:t>=.05 (Note 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 13% (14) vs. 30% (19), </w:t>
            </w:r>
            <w:r>
              <w:rPr>
                <w:rFonts w:ascii="Arial" w:eastAsia="Arial Unicode MS" w:hAnsi="Arial" w:cs="Arial"/>
                <w:i/>
                <w:sz w:val="20"/>
                <w:szCs w:val="20"/>
              </w:rPr>
              <w:t>P</w:t>
            </w:r>
            <w:r>
              <w:rPr>
                <w:rFonts w:ascii="Arial" w:eastAsia="Arial Unicode MS" w:hAnsi="Arial" w:cs="Arial"/>
                <w:sz w:val="20"/>
                <w:szCs w:val="20"/>
              </w:rPr>
              <w:t>=.05 (Note 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7. 58% (23) vs. 42% (27), </w:t>
            </w:r>
            <w:r>
              <w:rPr>
                <w:rFonts w:ascii="Arial" w:eastAsia="Arial Unicode MS" w:hAnsi="Arial" w:cs="Arial"/>
                <w:i/>
                <w:sz w:val="20"/>
                <w:szCs w:val="20"/>
              </w:rPr>
              <w:t>P</w:t>
            </w:r>
            <w:r>
              <w:rPr>
                <w:rFonts w:ascii="Arial" w:eastAsia="Arial Unicode MS" w:hAnsi="Arial" w:cs="Arial"/>
                <w:sz w:val="20"/>
                <w:szCs w:val="20"/>
              </w:rPr>
              <w:t xml:space="preserve">=.001 </w:t>
            </w:r>
            <w:r>
              <w:rPr>
                <w:rFonts w:ascii="Arial" w:eastAsia="Arial Unicode MS" w:hAnsi="Arial" w:cs="Arial"/>
                <w:sz w:val="20"/>
                <w:szCs w:val="20"/>
              </w:rPr>
              <w:br/>
              <w:t xml:space="preserve">8. 3.0% (9) vs. 5.9% (14),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 xml:space="preserve">9. 39% (24) vs. 51% (31),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10. 1/39 vs. 6/36; 0.15 (0.02 to 0.91)</w:t>
            </w:r>
            <w:r>
              <w:rPr>
                <w:rFonts w:ascii="Arial" w:eastAsia="Arial Unicode MS" w:hAnsi="Arial" w:cs="Arial"/>
                <w:sz w:val="20"/>
                <w:szCs w:val="20"/>
              </w:rPr>
              <w:br/>
              <w:t xml:space="preserve">11. 0/39 vs. 11/36 </w:t>
            </w:r>
            <w:r>
              <w:rPr>
                <w:rFonts w:ascii="Arial" w:eastAsia="Arial Unicode MS" w:hAnsi="Arial" w:cs="Arial"/>
                <w:sz w:val="20"/>
                <w:szCs w:val="20"/>
              </w:rPr>
              <w:br/>
              <w:t>12. 5.9 mg/d vs. 7.1 mg/d</w:t>
            </w:r>
            <w:r>
              <w:rPr>
                <w:rFonts w:ascii="Arial" w:eastAsia="Arial Unicode MS" w:hAnsi="Arial" w:cs="Arial"/>
                <w:sz w:val="20"/>
                <w:szCs w:val="20"/>
              </w:rPr>
              <w:br/>
              <w:t xml:space="preserve">13. 28/33 (85%) vs. 11/26 (42%), </w:t>
            </w:r>
            <w:r>
              <w:rPr>
                <w:rFonts w:ascii="Arial" w:eastAsia="Arial Unicode MS" w:hAnsi="Arial" w:cs="Arial"/>
                <w:i/>
                <w:sz w:val="20"/>
                <w:szCs w:val="20"/>
              </w:rPr>
              <w:t>P</w:t>
            </w:r>
            <w:r>
              <w:rPr>
                <w:rFonts w:ascii="Arial" w:eastAsia="Arial Unicode MS" w:hAnsi="Arial" w:cs="Arial"/>
                <w:sz w:val="20"/>
                <w:szCs w:val="20"/>
              </w:rPr>
              <w:t>=.002</w:t>
            </w:r>
            <w:r>
              <w:rPr>
                <w:rFonts w:ascii="Arial" w:eastAsia="Arial Unicode MS" w:hAnsi="Arial" w:cs="Arial"/>
                <w:sz w:val="20"/>
                <w:szCs w:val="20"/>
              </w:rPr>
              <w:br/>
              <w:t>14. 2/33 vs. 8/26 [Note: text and table data reversed for this outcome</w:t>
            </w:r>
            <w:proofErr w:type="gramStart"/>
            <w:r>
              <w:rPr>
                <w:rFonts w:ascii="Arial" w:eastAsia="Arial Unicode MS" w:hAnsi="Arial" w:cs="Arial"/>
                <w:sz w:val="20"/>
                <w:szCs w:val="20"/>
              </w:rPr>
              <w:t>]</w:t>
            </w:r>
            <w:proofErr w:type="gramEnd"/>
            <w:r>
              <w:rPr>
                <w:rFonts w:ascii="Arial" w:eastAsia="Arial Unicode MS" w:hAnsi="Arial" w:cs="Arial"/>
                <w:sz w:val="20"/>
                <w:szCs w:val="20"/>
              </w:rPr>
              <w:br/>
              <w:t xml:space="preserve">15. 3/33 vs. 7/26 [Note: </w:t>
            </w:r>
            <w:r>
              <w:rPr>
                <w:rFonts w:ascii="Arial" w:eastAsia="Arial Unicode MS" w:hAnsi="Arial" w:cs="Arial"/>
                <w:sz w:val="20"/>
                <w:szCs w:val="20"/>
              </w:rPr>
              <w:lastRenderedPageBreak/>
              <w:t>text and table data reversed for this outcome]</w:t>
            </w:r>
            <w:r>
              <w:rPr>
                <w:rFonts w:ascii="Arial" w:eastAsia="Arial Unicode MS" w:hAnsi="Arial" w:cs="Arial"/>
                <w:sz w:val="20"/>
                <w:szCs w:val="20"/>
              </w:rPr>
              <w:br/>
              <w:t xml:space="preserve">16. 8.9 (6.8) vs. 11.3 (8),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17. 12/33 (36%) vs. 4/26 (15%)</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Note 1: Author indicates </w:t>
            </w:r>
            <w:r>
              <w:rPr>
                <w:rFonts w:ascii="Arial" w:eastAsia="Arial Unicode MS" w:hAnsi="Arial" w:cs="Arial"/>
                <w:i/>
                <w:sz w:val="20"/>
                <w:szCs w:val="20"/>
              </w:rPr>
              <w:t>P</w:t>
            </w:r>
            <w:r>
              <w:rPr>
                <w:rFonts w:ascii="Arial" w:eastAsia="Arial Unicode MS" w:hAnsi="Arial" w:cs="Arial"/>
                <w:sz w:val="20"/>
                <w:szCs w:val="20"/>
              </w:rPr>
              <w:t>&lt;.05 as significant but reports this comparison as significant. Unable to confirm with author.</w:t>
            </w:r>
          </w:p>
          <w:p w:rsidR="0069099C" w:rsidRDefault="0069099C">
            <w:pPr>
              <w:rPr>
                <w:rFonts w:ascii="Arial" w:eastAsia="Arial Unicode MS" w:hAnsi="Arial" w:cs="Arial"/>
                <w:sz w:val="20"/>
                <w:szCs w:val="20"/>
              </w:rPr>
            </w:pPr>
          </w:p>
        </w:tc>
        <w:tc>
          <w:tcPr>
            <w:tcW w:w="2699" w:type="dxa"/>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lastRenderedPageBreak/>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Mean (not clear if SD or SE) LOHS (days).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 n/N patients with in-hospital bleeding complications (major/minor) during hospital stay.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Not </w:t>
            </w: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t>.</w:t>
            </w:r>
          </w:p>
          <w:p w:rsidR="0069099C" w:rsidRDefault="0069099C">
            <w:pPr>
              <w:rPr>
                <w:rFonts w:ascii="Arial" w:eastAsia="Arial Unicode MS" w:hAnsi="Arial" w:cs="Arial"/>
                <w:sz w:val="20"/>
                <w:szCs w:val="20"/>
              </w:rPr>
            </w:pPr>
            <w:r>
              <w:rPr>
                <w:rFonts w:ascii="Arial" w:eastAsia="Arial Unicode MS" w:hAnsi="Arial" w:cs="Arial"/>
                <w:sz w:val="20"/>
                <w:szCs w:val="20"/>
              </w:rPr>
              <w:t>3. n/N deaths.</w:t>
            </w:r>
          </w:p>
          <w:p w:rsidR="0069099C" w:rsidRDefault="0069099C">
            <w:pPr>
              <w:rPr>
                <w:rFonts w:ascii="Arial" w:eastAsia="Arial Unicode MS" w:hAnsi="Arial" w:cs="Arial"/>
                <w:sz w:val="20"/>
                <w:szCs w:val="20"/>
              </w:rPr>
            </w:pPr>
            <w:r>
              <w:rPr>
                <w:rFonts w:ascii="Arial" w:eastAsia="Arial Unicode MS" w:hAnsi="Arial" w:cs="Arial"/>
                <w:sz w:val="20"/>
                <w:szCs w:val="20"/>
              </w:rPr>
              <w:t>4. n/N patients with thromboembolic complications on warfarin therapy.</w:t>
            </w:r>
          </w:p>
          <w:p w:rsidR="0069099C" w:rsidRDefault="0069099C">
            <w:pPr>
              <w:rPr>
                <w:rFonts w:ascii="Arial" w:eastAsia="Arial Unicode MS" w:hAnsi="Arial" w:cs="Arial"/>
                <w:sz w:val="20"/>
                <w:szCs w:val="20"/>
              </w:rPr>
            </w:pP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t xml:space="preserve">1. 13 (8) vs. 20 (15),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2. 0/39 vs. 1(2)/36, </w:t>
            </w:r>
            <w:r>
              <w:rPr>
                <w:rFonts w:ascii="Arial" w:eastAsia="Arial Unicode MS" w:hAnsi="Arial" w:cs="Arial"/>
                <w:i/>
                <w:sz w:val="20"/>
                <w:szCs w:val="20"/>
              </w:rPr>
              <w:t>P</w:t>
            </w:r>
            <w:r>
              <w:rPr>
                <w:rFonts w:ascii="Arial" w:eastAsia="Arial Unicode MS" w:hAnsi="Arial" w:cs="Arial"/>
                <w:sz w:val="20"/>
                <w:szCs w:val="20"/>
              </w:rPr>
              <w:t>=NS</w:t>
            </w:r>
            <w:r>
              <w:rPr>
                <w:rFonts w:ascii="Arial" w:eastAsia="Arial Unicode MS" w:hAnsi="Arial" w:cs="Arial"/>
                <w:sz w:val="20"/>
                <w:szCs w:val="20"/>
              </w:rPr>
              <w:br/>
              <w:t>3. 0/39 vs. 0/36</w:t>
            </w:r>
            <w:r>
              <w:rPr>
                <w:rFonts w:ascii="Arial" w:eastAsia="Arial Unicode MS" w:hAnsi="Arial" w:cs="Arial"/>
                <w:sz w:val="20"/>
                <w:szCs w:val="20"/>
              </w:rPr>
              <w:br/>
              <w:t>4. 0/33 vs. 0/26</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Hurley, 1986</w:t>
            </w:r>
            <w:r>
              <w:rPr>
                <w:rFonts w:ascii="Arial" w:hAnsi="Arial" w:cs="Arial"/>
                <w:sz w:val="20"/>
                <w:szCs w:val="20"/>
              </w:rPr>
              <w:t>[</w:t>
            </w:r>
            <w:r w:rsidR="00E91334">
              <w:rPr>
                <w:rFonts w:ascii="Arial" w:hAnsi="Arial" w:cs="Arial"/>
                <w:sz w:val="20"/>
                <w:szCs w:val="20"/>
              </w:rPr>
              <w:t>24</w:t>
            </w:r>
            <w:r>
              <w:rPr>
                <w:rFonts w:ascii="Arial" w:hAnsi="Arial" w:cs="Arial"/>
                <w:sz w:val="20"/>
                <w:szCs w:val="20"/>
              </w:rPr>
              <w:t>]</w:t>
            </w:r>
          </w:p>
        </w:tc>
        <w:tc>
          <w:tcPr>
            <w:tcW w:w="2699" w:type="dxa"/>
            <w:hideMark/>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t>Prespecified</w:t>
            </w:r>
            <w:proofErr w:type="spellEnd"/>
            <w:r w:rsidRPr="00370131">
              <w:rPr>
                <w:rFonts w:ascii="Arial" w:eastAsia="Arial Unicode MS" w:hAnsi="Arial" w:cs="Arial"/>
                <w:b/>
                <w:sz w:val="20"/>
                <w:szCs w:val="20"/>
              </w:rPr>
              <w:br/>
              <w:t xml:space="preserve">1. Patients with theophylline levels above therapeutic range (10-20 µg/mL) on days 1 and 2. </w:t>
            </w:r>
            <w:r w:rsidRPr="00370131">
              <w:rPr>
                <w:rFonts w:ascii="Arial" w:eastAsia="Arial Unicode MS" w:hAnsi="Arial" w:cs="Arial"/>
                <w:b/>
                <w:sz w:val="20"/>
                <w:szCs w:val="20"/>
              </w:rPr>
              <w:br/>
              <w:t>2. Patients with theophylline levels below therapeutic range (10-20 µg/mL) on days 1 and 2.</w:t>
            </w:r>
            <w:r w:rsidRPr="00370131">
              <w:rPr>
                <w:rFonts w:ascii="Arial" w:eastAsia="Arial Unicode MS" w:hAnsi="Arial" w:cs="Arial"/>
                <w:b/>
                <w:sz w:val="20"/>
                <w:szCs w:val="20"/>
              </w:rPr>
              <w:br/>
              <w:t xml:space="preserve">3. Patients with trough theophylline levels in therapeutic range during oral therapy. </w:t>
            </w:r>
            <w:r w:rsidRPr="00370131">
              <w:rPr>
                <w:rFonts w:ascii="Arial" w:eastAsia="Arial Unicode MS" w:hAnsi="Arial" w:cs="Arial"/>
                <w:b/>
                <w:sz w:val="20"/>
                <w:szCs w:val="20"/>
              </w:rPr>
              <w:br/>
            </w:r>
            <w:r w:rsidRPr="00370131">
              <w:rPr>
                <w:rFonts w:ascii="Arial" w:eastAsia="Arial Unicode MS" w:hAnsi="Arial" w:cs="Arial"/>
                <w:b/>
                <w:sz w:val="20"/>
                <w:szCs w:val="20"/>
              </w:rPr>
              <w:lastRenderedPageBreak/>
              <w:br/>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4. Mean (SD) serum theophylline levels (µg/mL)</w:t>
            </w:r>
            <w:r w:rsidRPr="00370131">
              <w:rPr>
                <w:rFonts w:ascii="Arial" w:eastAsia="Arial Unicode MS" w:hAnsi="Arial" w:cs="Arial"/>
                <w:b/>
                <w:sz w:val="20"/>
                <w:szCs w:val="20"/>
              </w:rPr>
              <w:br/>
              <w:t>Day 1</w:t>
            </w:r>
            <w:r w:rsidRPr="00370131">
              <w:rPr>
                <w:rFonts w:ascii="Arial" w:eastAsia="Arial Unicode MS" w:hAnsi="Arial" w:cs="Arial"/>
                <w:b/>
                <w:sz w:val="20"/>
                <w:szCs w:val="20"/>
              </w:rPr>
              <w:br/>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Day 2</w:t>
            </w:r>
            <w:r w:rsidRPr="00370131">
              <w:rPr>
                <w:rFonts w:ascii="Arial" w:eastAsia="Arial Unicode MS" w:hAnsi="Arial" w:cs="Arial"/>
                <w:b/>
                <w:sz w:val="20"/>
                <w:szCs w:val="20"/>
              </w:rPr>
              <w:br/>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5. Mean (SD) 1st serum level during oral therapy (µg/mL):</w:t>
            </w:r>
            <w:r w:rsidRPr="00370131">
              <w:rPr>
                <w:rFonts w:ascii="Arial" w:eastAsia="Arial Unicode MS" w:hAnsi="Arial" w:cs="Arial"/>
                <w:b/>
                <w:sz w:val="20"/>
                <w:szCs w:val="20"/>
              </w:rPr>
              <w:br/>
              <w:t>6. Mean (SD) trough levels during oral therapy (µg/mL).</w:t>
            </w:r>
            <w:r>
              <w:rPr>
                <w:rFonts w:ascii="Arial" w:eastAsia="Arial Unicode MS" w:hAnsi="Arial" w:cs="Arial"/>
                <w:sz w:val="20"/>
                <w:szCs w:val="20"/>
                <w:highlight w:val="yellow"/>
              </w:rPr>
              <w:br/>
            </w:r>
            <w:r>
              <w:rPr>
                <w:rFonts w:ascii="Arial" w:eastAsia="Arial Unicode MS" w:hAnsi="Arial" w:cs="Arial"/>
                <w:sz w:val="20"/>
                <w:szCs w:val="20"/>
                <w:highlight w:val="yellow"/>
              </w:rPr>
              <w:br/>
            </w:r>
            <w:r>
              <w:rPr>
                <w:rFonts w:ascii="Arial" w:eastAsia="Arial Unicode MS" w:hAnsi="Arial" w:cs="Arial"/>
                <w:sz w:val="20"/>
                <w:szCs w:val="20"/>
              </w:rPr>
              <w:t xml:space="preserve">Not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br/>
              <w:t>7. Mean (SD) IV aminophylline infusion rate (mg/kg IBW/h)</w:t>
            </w:r>
            <w:r>
              <w:rPr>
                <w:rFonts w:ascii="Arial" w:eastAsia="Arial Unicode MS" w:hAnsi="Arial" w:cs="Arial"/>
                <w:sz w:val="20"/>
                <w:szCs w:val="20"/>
              </w:rPr>
              <w:br/>
              <w:t>Day 1</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Day 2</w:t>
            </w:r>
            <w:r>
              <w:rPr>
                <w:rFonts w:ascii="Arial" w:eastAsia="Arial Unicode MS" w:hAnsi="Arial" w:cs="Arial"/>
                <w:sz w:val="20"/>
                <w:szCs w:val="20"/>
              </w:rPr>
              <w:br/>
              <w:t>8. Mean (SD) IV aminophylline infusion duration (hours)</w:t>
            </w:r>
            <w:r>
              <w:rPr>
                <w:rFonts w:ascii="Arial" w:eastAsia="Arial Unicode MS" w:hAnsi="Arial" w:cs="Arial"/>
                <w:sz w:val="20"/>
                <w:szCs w:val="20"/>
              </w:rPr>
              <w:br/>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 xml:space="preserve">9. Mean (SD) hydrocortisone dose, day 1 </w:t>
            </w:r>
            <w:r>
              <w:rPr>
                <w:rFonts w:ascii="Arial" w:eastAsia="Arial Unicode MS" w:hAnsi="Arial" w:cs="Arial"/>
                <w:sz w:val="20"/>
                <w:szCs w:val="20"/>
              </w:rPr>
              <w:br/>
              <w:t>10. Number (proportion) of patients given hydrocortisone + prednisolone during admission.</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day 1 </w:t>
            </w:r>
            <w:r>
              <w:rPr>
                <w:rFonts w:ascii="Arial" w:eastAsia="Arial Unicode MS" w:hAnsi="Arial" w:cs="Arial"/>
                <w:i/>
                <w:sz w:val="20"/>
                <w:szCs w:val="20"/>
              </w:rPr>
              <w:t>P</w:t>
            </w:r>
            <w:r>
              <w:rPr>
                <w:rFonts w:ascii="Arial" w:eastAsia="Arial Unicode MS" w:hAnsi="Arial" w:cs="Arial"/>
                <w:sz w:val="20"/>
                <w:szCs w:val="20"/>
              </w:rPr>
              <w:t>=NS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    day 2 18.9% vs. 37.8%, </w:t>
            </w:r>
            <w:r>
              <w:rPr>
                <w:rFonts w:ascii="Arial" w:eastAsia="Arial Unicode MS" w:hAnsi="Arial" w:cs="Arial"/>
                <w:i/>
                <w:sz w:val="20"/>
                <w:szCs w:val="20"/>
              </w:rPr>
              <w:t>P</w:t>
            </w:r>
            <w:r>
              <w:rPr>
                <w:rFonts w:ascii="Arial" w:eastAsia="Arial Unicode MS" w:hAnsi="Arial" w:cs="Arial"/>
                <w:sz w:val="20"/>
                <w:szCs w:val="20"/>
              </w:rPr>
              <w:t>=.04</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 day 1 3/47 vs. 4/41, </w:t>
            </w:r>
          </w:p>
          <w:p w:rsidR="0069099C" w:rsidRDefault="0069099C">
            <w:pPr>
              <w:rPr>
                <w:rFonts w:ascii="Arial" w:eastAsia="Arial Unicode MS" w:hAnsi="Arial" w:cs="Arial"/>
                <w:sz w:val="20"/>
                <w:szCs w:val="20"/>
              </w:rPr>
            </w:pPr>
            <w:r>
              <w:rPr>
                <w:rFonts w:ascii="Arial" w:eastAsia="Arial Unicode MS" w:hAnsi="Arial" w:cs="Arial"/>
                <w:i/>
                <w:sz w:val="20"/>
                <w:szCs w:val="20"/>
              </w:rPr>
              <w:t>P=NS (</w:t>
            </w:r>
            <w:r>
              <w:rPr>
                <w:rFonts w:ascii="Arial" w:hAnsi="Arial" w:cs="Arial"/>
                <w:color w:val="000000"/>
                <w:sz w:val="20"/>
                <w:szCs w:val="20"/>
                <w:lang w:val="en-US"/>
              </w:rPr>
              <w:t>Yates-corrected Chi² = 0.035519  P = .8505</w:t>
            </w:r>
            <w:r>
              <w:rPr>
                <w:rFonts w:ascii="Arial" w:hAnsi="Arial" w:cs="Arial"/>
                <w:i/>
                <w:color w:val="000000"/>
                <w:sz w:val="20"/>
                <w:szCs w:val="20"/>
                <w:lang w:val="en-US"/>
              </w:rPr>
              <w:t xml:space="preserve">, </w:t>
            </w:r>
            <w:r>
              <w:rPr>
                <w:rFonts w:ascii="Arial" w:eastAsia="Arial Unicode MS" w:hAnsi="Arial" w:cs="Arial"/>
                <w:i/>
                <w:sz w:val="20"/>
                <w:szCs w:val="20"/>
              </w:rPr>
              <w:t>calculated by Research Associate)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    day 2 4/37 vs. 1/37,</w:t>
            </w:r>
            <w:r>
              <w:rPr>
                <w:rFonts w:ascii="Arial" w:eastAsia="Arial Unicode MS" w:hAnsi="Arial" w:cs="Arial"/>
                <w:i/>
                <w:sz w:val="20"/>
                <w:szCs w:val="20"/>
              </w:rPr>
              <w:t xml:space="preserve"> P=NS (</w:t>
            </w:r>
            <w:r>
              <w:rPr>
                <w:rFonts w:ascii="Arial" w:hAnsi="Arial" w:cs="Arial"/>
                <w:color w:val="000000"/>
                <w:sz w:val="20"/>
                <w:szCs w:val="20"/>
                <w:lang w:val="en-US"/>
              </w:rPr>
              <w:t xml:space="preserve">Yates-corrected Chi² = 0.857971  P = .3543, </w:t>
            </w:r>
            <w:r>
              <w:rPr>
                <w:rFonts w:ascii="Arial" w:eastAsia="Arial Unicode MS" w:hAnsi="Arial" w:cs="Arial"/>
                <w:sz w:val="20"/>
                <w:szCs w:val="20"/>
              </w:rPr>
              <w:t>calculated by Research Associate</w:t>
            </w:r>
            <w:r>
              <w:rPr>
                <w:rFonts w:ascii="Arial" w:eastAsia="Arial Unicode MS" w:hAnsi="Arial" w:cs="Arial"/>
                <w:i/>
                <w:sz w:val="20"/>
                <w:szCs w:val="20"/>
              </w:rPr>
              <w:t>)</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71.1% vs. 44.4%, </w:t>
            </w:r>
            <w:r>
              <w:rPr>
                <w:rFonts w:ascii="Arial" w:eastAsia="Arial Unicode MS" w:hAnsi="Arial" w:cs="Arial"/>
                <w:i/>
                <w:sz w:val="20"/>
                <w:szCs w:val="20"/>
              </w:rPr>
              <w:t>P</w:t>
            </w:r>
            <w:r>
              <w:rPr>
                <w:rFonts w:ascii="Arial" w:eastAsia="Arial Unicode MS" w:hAnsi="Arial" w:cs="Arial"/>
                <w:sz w:val="20"/>
                <w:szCs w:val="20"/>
              </w:rPr>
              <w:t>=.02</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 day 1 14.9 (3.5) vs. 15.8 (6.1), </w:t>
            </w:r>
            <w:r>
              <w:rPr>
                <w:rFonts w:ascii="Arial" w:eastAsia="Arial Unicode MS" w:hAnsi="Arial" w:cs="Arial"/>
                <w:i/>
                <w:sz w:val="20"/>
                <w:szCs w:val="20"/>
              </w:rPr>
              <w:t>P</w:t>
            </w:r>
            <w:r>
              <w:rPr>
                <w:rFonts w:ascii="Arial" w:eastAsia="Arial Unicode MS" w:hAnsi="Arial" w:cs="Arial"/>
                <w:sz w:val="20"/>
                <w:szCs w:val="20"/>
              </w:rPr>
              <w:t xml:space="preserve">=NS overall, </w:t>
            </w:r>
            <w:r>
              <w:rPr>
                <w:rFonts w:ascii="Arial" w:eastAsia="Arial Unicode MS" w:hAnsi="Arial" w:cs="Arial"/>
                <w:i/>
                <w:sz w:val="20"/>
                <w:szCs w:val="20"/>
              </w:rPr>
              <w:t>P</w:t>
            </w:r>
            <w:r>
              <w:rPr>
                <w:rFonts w:ascii="Arial" w:eastAsia="Arial Unicode MS" w:hAnsi="Arial" w:cs="Arial"/>
                <w:sz w:val="20"/>
                <w:szCs w:val="20"/>
              </w:rPr>
              <w:t>&lt;.01 for variance</w:t>
            </w:r>
          </w:p>
          <w:p w:rsidR="0069099C" w:rsidRDefault="0069099C">
            <w:pPr>
              <w:rPr>
                <w:rFonts w:ascii="Arial" w:eastAsia="Arial Unicode MS" w:hAnsi="Arial" w:cs="Arial"/>
                <w:sz w:val="20"/>
                <w:szCs w:val="20"/>
              </w:rPr>
            </w:pPr>
            <w:proofErr w:type="gramStart"/>
            <w:r>
              <w:rPr>
                <w:rFonts w:ascii="Arial" w:eastAsia="Arial Unicode MS" w:hAnsi="Arial" w:cs="Arial"/>
                <w:sz w:val="20"/>
                <w:szCs w:val="20"/>
              </w:rPr>
              <w:t>day</w:t>
            </w:r>
            <w:proofErr w:type="gramEnd"/>
            <w:r>
              <w:rPr>
                <w:rFonts w:ascii="Arial" w:eastAsia="Arial Unicode MS" w:hAnsi="Arial" w:cs="Arial"/>
                <w:sz w:val="20"/>
                <w:szCs w:val="20"/>
              </w:rPr>
              <w:t xml:space="preserve"> 2 16.1 (5.2) vs. 17.9 (7.0), </w:t>
            </w:r>
            <w:r>
              <w:rPr>
                <w:rFonts w:ascii="Arial" w:eastAsia="Arial Unicode MS" w:hAnsi="Arial" w:cs="Arial"/>
                <w:i/>
                <w:sz w:val="20"/>
                <w:szCs w:val="20"/>
              </w:rPr>
              <w:t>P</w:t>
            </w:r>
            <w:r>
              <w:rPr>
                <w:rFonts w:ascii="Arial" w:eastAsia="Arial Unicode MS" w:hAnsi="Arial" w:cs="Arial"/>
                <w:sz w:val="20"/>
                <w:szCs w:val="20"/>
              </w:rPr>
              <w:t xml:space="preserve">=NS overall, </w:t>
            </w:r>
            <w:r>
              <w:rPr>
                <w:rFonts w:ascii="Arial" w:eastAsia="Arial Unicode MS" w:hAnsi="Arial" w:cs="Arial"/>
                <w:i/>
                <w:sz w:val="20"/>
                <w:szCs w:val="20"/>
              </w:rPr>
              <w:t>P</w:t>
            </w:r>
            <w:r>
              <w:rPr>
                <w:rFonts w:ascii="Arial" w:eastAsia="Arial Unicode MS" w:hAnsi="Arial" w:cs="Arial"/>
                <w:sz w:val="20"/>
                <w:szCs w:val="20"/>
              </w:rPr>
              <w:t>&lt;.05 for variance.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5. 12.9 (4.7) vs. 10.8 (4.6), </w:t>
            </w:r>
            <w:r>
              <w:rPr>
                <w:rFonts w:ascii="Arial" w:eastAsia="Arial Unicode MS" w:hAnsi="Arial" w:cs="Arial"/>
                <w:i/>
                <w:sz w:val="20"/>
                <w:szCs w:val="20"/>
              </w:rPr>
              <w:t>P</w:t>
            </w:r>
            <w:r>
              <w:rPr>
                <w:rFonts w:ascii="Arial" w:eastAsia="Arial Unicode MS" w:hAnsi="Arial" w:cs="Arial"/>
                <w:sz w:val="20"/>
                <w:szCs w:val="20"/>
              </w:rPr>
              <w:t>=.03</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6. 12.6 (3.9) vs. 9.9 (4.1), </w:t>
            </w:r>
            <w:r>
              <w:rPr>
                <w:rFonts w:ascii="Arial" w:eastAsia="Arial Unicode MS" w:hAnsi="Arial" w:cs="Arial"/>
                <w:i/>
                <w:sz w:val="20"/>
                <w:szCs w:val="20"/>
              </w:rPr>
              <w:t>P</w:t>
            </w:r>
            <w:r>
              <w:rPr>
                <w:rFonts w:ascii="Arial" w:eastAsia="Arial Unicode MS" w:hAnsi="Arial" w:cs="Arial"/>
                <w:sz w:val="20"/>
                <w:szCs w:val="20"/>
              </w:rPr>
              <w:t>=.009</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Not specified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7. </w:t>
            </w:r>
            <w:proofErr w:type="gramStart"/>
            <w:r>
              <w:rPr>
                <w:rFonts w:ascii="Arial" w:eastAsia="Arial Unicode MS" w:hAnsi="Arial" w:cs="Arial"/>
                <w:sz w:val="20"/>
                <w:szCs w:val="20"/>
              </w:rPr>
              <w:t>day</w:t>
            </w:r>
            <w:proofErr w:type="gramEnd"/>
            <w:r>
              <w:rPr>
                <w:rFonts w:ascii="Arial" w:eastAsia="Arial Unicode MS" w:hAnsi="Arial" w:cs="Arial"/>
                <w:sz w:val="20"/>
                <w:szCs w:val="20"/>
              </w:rPr>
              <w:t xml:space="preserve"> 1. 0.70 (0.21) vs. 0.68 (0.15), </w:t>
            </w:r>
            <w:r>
              <w:rPr>
                <w:rFonts w:ascii="Arial" w:eastAsia="Arial Unicode MS" w:hAnsi="Arial" w:cs="Arial"/>
                <w:i/>
                <w:sz w:val="20"/>
                <w:szCs w:val="20"/>
              </w:rPr>
              <w:t>P</w:t>
            </w:r>
            <w:r>
              <w:rPr>
                <w:rFonts w:ascii="Arial" w:eastAsia="Arial Unicode MS" w:hAnsi="Arial" w:cs="Arial"/>
                <w:sz w:val="20"/>
                <w:szCs w:val="20"/>
              </w:rPr>
              <w:t xml:space="preserve">=NS overall, </w:t>
            </w:r>
            <w:r>
              <w:rPr>
                <w:rFonts w:ascii="Arial" w:eastAsia="Arial Unicode MS" w:hAnsi="Arial" w:cs="Arial"/>
                <w:i/>
                <w:sz w:val="20"/>
                <w:szCs w:val="20"/>
              </w:rPr>
              <w:t>P</w:t>
            </w:r>
            <w:r>
              <w:rPr>
                <w:rFonts w:ascii="Arial" w:eastAsia="Arial Unicode MS" w:hAnsi="Arial" w:cs="Arial"/>
                <w:sz w:val="20"/>
                <w:szCs w:val="20"/>
              </w:rPr>
              <w:t>&lt;.05 for variance</w:t>
            </w:r>
          </w:p>
          <w:p w:rsidR="0069099C" w:rsidRDefault="0069099C">
            <w:pPr>
              <w:rPr>
                <w:rFonts w:ascii="Arial" w:eastAsia="Arial Unicode MS" w:hAnsi="Arial" w:cs="Arial"/>
                <w:sz w:val="20"/>
                <w:szCs w:val="20"/>
              </w:rPr>
            </w:pPr>
            <w:proofErr w:type="gramStart"/>
            <w:r>
              <w:rPr>
                <w:rFonts w:ascii="Arial" w:eastAsia="Arial Unicode MS" w:hAnsi="Arial" w:cs="Arial"/>
                <w:sz w:val="20"/>
                <w:szCs w:val="20"/>
              </w:rPr>
              <w:t>day</w:t>
            </w:r>
            <w:proofErr w:type="gramEnd"/>
            <w:r>
              <w:rPr>
                <w:rFonts w:ascii="Arial" w:eastAsia="Arial Unicode MS" w:hAnsi="Arial" w:cs="Arial"/>
                <w:sz w:val="20"/>
                <w:szCs w:val="20"/>
              </w:rPr>
              <w:t xml:space="preserve"> 2. 0.78 (0.33) vs. 0.67 (0.19), </w:t>
            </w:r>
            <w:r>
              <w:rPr>
                <w:rFonts w:ascii="Arial" w:eastAsia="Arial Unicode MS" w:hAnsi="Arial" w:cs="Arial"/>
                <w:i/>
                <w:sz w:val="20"/>
                <w:szCs w:val="20"/>
              </w:rPr>
              <w:t>P</w:t>
            </w:r>
            <w:r>
              <w:rPr>
                <w:rFonts w:ascii="Arial" w:eastAsia="Arial Unicode MS" w:hAnsi="Arial" w:cs="Arial"/>
                <w:sz w:val="20"/>
                <w:szCs w:val="20"/>
              </w:rPr>
              <w:t xml:space="preserve">=NS, </w:t>
            </w:r>
            <w:r>
              <w:rPr>
                <w:rFonts w:ascii="Arial" w:eastAsia="Arial Unicode MS" w:hAnsi="Arial" w:cs="Arial"/>
                <w:i/>
                <w:sz w:val="20"/>
                <w:szCs w:val="20"/>
              </w:rPr>
              <w:t>P</w:t>
            </w:r>
            <w:r>
              <w:rPr>
                <w:rFonts w:ascii="Arial" w:eastAsia="Arial Unicode MS" w:hAnsi="Arial" w:cs="Arial"/>
                <w:sz w:val="20"/>
                <w:szCs w:val="20"/>
              </w:rPr>
              <w:t>&lt;.01 for variance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8. </w:t>
            </w:r>
            <w:proofErr w:type="gramStart"/>
            <w:r>
              <w:rPr>
                <w:rFonts w:ascii="Arial" w:eastAsia="Arial Unicode MS" w:hAnsi="Arial" w:cs="Arial"/>
                <w:sz w:val="20"/>
                <w:szCs w:val="20"/>
              </w:rPr>
              <w:t>day</w:t>
            </w:r>
            <w:proofErr w:type="gramEnd"/>
            <w:r>
              <w:rPr>
                <w:rFonts w:ascii="Arial" w:eastAsia="Arial Unicode MS" w:hAnsi="Arial" w:cs="Arial"/>
                <w:sz w:val="20"/>
                <w:szCs w:val="20"/>
              </w:rPr>
              <w:t xml:space="preserve"> 1. 24.0 (3.0) vs. 22.8 (4.4), </w:t>
            </w:r>
            <w:r>
              <w:rPr>
                <w:rFonts w:ascii="Arial" w:eastAsia="Arial Unicode MS" w:hAnsi="Arial" w:cs="Arial"/>
                <w:i/>
                <w:sz w:val="20"/>
                <w:szCs w:val="20"/>
              </w:rPr>
              <w:t>P</w:t>
            </w:r>
            <w:r>
              <w:rPr>
                <w:rFonts w:ascii="Arial" w:eastAsia="Arial Unicode MS" w:hAnsi="Arial" w:cs="Arial"/>
                <w:sz w:val="20"/>
                <w:szCs w:val="20"/>
              </w:rPr>
              <w:t xml:space="preserve">=NS overall, </w:t>
            </w:r>
            <w:r>
              <w:rPr>
                <w:rFonts w:ascii="Arial" w:eastAsia="Arial Unicode MS" w:hAnsi="Arial" w:cs="Arial"/>
                <w:i/>
                <w:sz w:val="20"/>
                <w:szCs w:val="20"/>
              </w:rPr>
              <w:t>P</w:t>
            </w:r>
            <w:r>
              <w:rPr>
                <w:rFonts w:ascii="Arial" w:eastAsia="Arial Unicode MS" w:hAnsi="Arial" w:cs="Arial"/>
                <w:sz w:val="20"/>
                <w:szCs w:val="20"/>
              </w:rPr>
              <w:t>&lt;.05 for variance</w:t>
            </w:r>
          </w:p>
          <w:p w:rsidR="0069099C" w:rsidRDefault="0069099C">
            <w:pPr>
              <w:rPr>
                <w:rFonts w:ascii="Arial" w:eastAsia="Arial Unicode MS" w:hAnsi="Arial" w:cs="Arial"/>
                <w:sz w:val="20"/>
                <w:szCs w:val="20"/>
              </w:rPr>
            </w:pPr>
            <w:proofErr w:type="gramStart"/>
            <w:r>
              <w:rPr>
                <w:rFonts w:ascii="Arial" w:eastAsia="Arial Unicode MS" w:hAnsi="Arial" w:cs="Arial"/>
                <w:sz w:val="20"/>
                <w:szCs w:val="20"/>
              </w:rPr>
              <w:t>day</w:t>
            </w:r>
            <w:proofErr w:type="gramEnd"/>
            <w:r>
              <w:rPr>
                <w:rFonts w:ascii="Arial" w:eastAsia="Arial Unicode MS" w:hAnsi="Arial" w:cs="Arial"/>
                <w:sz w:val="20"/>
                <w:szCs w:val="20"/>
              </w:rPr>
              <w:t xml:space="preserve"> 2. 22.4 (5.4) vs. 22.1 (5.5), </w:t>
            </w:r>
            <w:r>
              <w:rPr>
                <w:rFonts w:ascii="Arial" w:eastAsia="Arial Unicode MS" w:hAnsi="Arial" w:cs="Arial"/>
                <w:i/>
                <w:sz w:val="20"/>
                <w:szCs w:val="20"/>
              </w:rPr>
              <w:t>P</w:t>
            </w:r>
            <w:r>
              <w:rPr>
                <w:rFonts w:ascii="Arial" w:eastAsia="Arial Unicode MS" w:hAnsi="Arial" w:cs="Arial"/>
                <w:sz w:val="20"/>
                <w:szCs w:val="20"/>
              </w:rPr>
              <w:t xml:space="preserve">=NS overall, </w:t>
            </w:r>
            <w:r>
              <w:rPr>
                <w:rFonts w:ascii="Arial" w:eastAsia="Arial Unicode MS" w:hAnsi="Arial" w:cs="Arial"/>
                <w:i/>
                <w:sz w:val="20"/>
                <w:szCs w:val="20"/>
              </w:rPr>
              <w:t>P</w:t>
            </w:r>
            <w:r>
              <w:rPr>
                <w:rFonts w:ascii="Arial" w:eastAsia="Arial Unicode MS" w:hAnsi="Arial" w:cs="Arial"/>
                <w:sz w:val="20"/>
                <w:szCs w:val="20"/>
              </w:rPr>
              <w:t>&lt;.01 for variance</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9. 725 (339) vs. 792 (292), </w:t>
            </w:r>
            <w:r>
              <w:rPr>
                <w:rFonts w:ascii="Arial" w:eastAsia="Arial Unicode MS" w:hAnsi="Arial" w:cs="Arial"/>
                <w:i/>
                <w:sz w:val="20"/>
                <w:szCs w:val="20"/>
              </w:rPr>
              <w:t>P</w:t>
            </w:r>
            <w:r>
              <w:rPr>
                <w:rFonts w:ascii="Arial" w:eastAsia="Arial Unicode MS" w:hAnsi="Arial" w:cs="Arial"/>
                <w:sz w:val="20"/>
                <w:szCs w:val="20"/>
              </w:rPr>
              <w:t>=NS</w:t>
            </w:r>
          </w:p>
          <w:p w:rsidR="0069099C" w:rsidRDefault="0069099C">
            <w:pPr>
              <w:rPr>
                <w:rFonts w:ascii="Arial" w:eastAsia="Arial Unicode MS" w:hAnsi="Arial" w:cs="Arial"/>
                <w:sz w:val="20"/>
                <w:szCs w:val="20"/>
              </w:rPr>
            </w:pPr>
            <w:r>
              <w:rPr>
                <w:rFonts w:ascii="Arial" w:eastAsia="Arial Unicode MS" w:hAnsi="Arial" w:cs="Arial"/>
                <w:sz w:val="20"/>
                <w:szCs w:val="20"/>
              </w:rPr>
              <w:t>10. 36/48, 75% vs. 33/43, 76.7%</w:t>
            </w:r>
          </w:p>
        </w:tc>
        <w:tc>
          <w:tcPr>
            <w:tcW w:w="2699" w:type="dxa"/>
            <w:hideMark/>
          </w:tcPr>
          <w:p w:rsidR="0069099C" w:rsidRPr="00370131" w:rsidRDefault="0069099C">
            <w:pPr>
              <w:rPr>
                <w:rFonts w:ascii="Arial" w:eastAsia="Arial Unicode MS" w:hAnsi="Arial" w:cs="Arial"/>
                <w:b/>
                <w:sz w:val="20"/>
                <w:szCs w:val="20"/>
              </w:rPr>
            </w:pPr>
            <w:proofErr w:type="spellStart"/>
            <w:r w:rsidRPr="00370131">
              <w:rPr>
                <w:rFonts w:ascii="Arial" w:eastAsia="Arial Unicode MS" w:hAnsi="Arial" w:cs="Arial"/>
                <w:b/>
                <w:sz w:val="20"/>
                <w:szCs w:val="20"/>
              </w:rPr>
              <w:lastRenderedPageBreak/>
              <w:t>Prespecified</w:t>
            </w:r>
            <w:proofErr w:type="spellEnd"/>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N = 48 vs. 43; Other than death, # patients NR for outcomes 2 and 3, only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Mean peak expiratory flow rate (day 1, day 2, </w:t>
            </w:r>
            <w:proofErr w:type="gramStart"/>
            <w:r w:rsidRPr="00370131">
              <w:rPr>
                <w:rFonts w:ascii="Arial" w:eastAsia="Arial Unicode MS" w:hAnsi="Arial" w:cs="Arial"/>
                <w:b/>
                <w:sz w:val="20"/>
                <w:szCs w:val="20"/>
              </w:rPr>
              <w:t>day</w:t>
            </w:r>
            <w:proofErr w:type="gramEnd"/>
            <w:r w:rsidRPr="00370131">
              <w:rPr>
                <w:rFonts w:ascii="Arial" w:eastAsia="Arial Unicode MS" w:hAnsi="Arial" w:cs="Arial"/>
                <w:b/>
                <w:sz w:val="20"/>
                <w:szCs w:val="20"/>
              </w:rPr>
              <w:t xml:space="preserve"> 3).</w:t>
            </w:r>
            <w:r w:rsidRPr="00370131">
              <w:rPr>
                <w:rFonts w:ascii="Arial" w:eastAsia="Arial Unicode MS" w:hAnsi="Arial" w:cs="Arial"/>
                <w:b/>
                <w:sz w:val="20"/>
                <w:szCs w:val="20"/>
              </w:rPr>
              <w:br/>
              <w:t xml:space="preserve">2. Patients with air flow obstruction symptoms during hospitalization; data NR for all days.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2a. Severe </w:t>
            </w:r>
            <w:r w:rsidRPr="00370131">
              <w:rPr>
                <w:rFonts w:ascii="Arial" w:eastAsia="Arial Unicode MS" w:hAnsi="Arial" w:cs="Arial"/>
                <w:b/>
                <w:sz w:val="20"/>
                <w:szCs w:val="20"/>
              </w:rPr>
              <w:lastRenderedPageBreak/>
              <w:t>breathlessness (%, day 2 and day 3).</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2b. Wheeziness (NR by day).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2c. Night wheeze (NR by day).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2d. Cough (NR by day).</w:t>
            </w:r>
            <w:r w:rsidRPr="00370131">
              <w:rPr>
                <w:rFonts w:ascii="Arial" w:eastAsia="Arial Unicode MS" w:hAnsi="Arial" w:cs="Arial"/>
                <w:b/>
                <w:sz w:val="20"/>
                <w:szCs w:val="20"/>
              </w:rPr>
              <w:br/>
              <w:t xml:space="preserve">3. Patients with side effects during hospitalization; data NR for all days.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3a. Severe palpitations, day 2 &amp; day 3.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3b. Nausea (NR by day).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3c. Tremulousness (NR by day).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3d. Agitation (NR by day).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3e. Blurred vision (NR by day).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3f. Diarrhoea (NR by day).</w:t>
            </w: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3g. Deaths (n) during 6.3-8.7 days hospitalization.</w:t>
            </w:r>
            <w:r>
              <w:rPr>
                <w:rFonts w:ascii="Arial" w:eastAsia="Arial Unicode MS" w:hAnsi="Arial" w:cs="Arial"/>
                <w:sz w:val="20"/>
                <w:szCs w:val="20"/>
              </w:rPr>
              <w:br/>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 </w:t>
            </w:r>
            <w:proofErr w:type="spellStart"/>
            <w:r>
              <w:rPr>
                <w:rFonts w:ascii="Arial" w:eastAsia="Arial Unicode MS" w:hAnsi="Arial" w:cs="Arial"/>
                <w:sz w:val="20"/>
                <w:szCs w:val="20"/>
              </w:rPr>
              <w:t>prespecified</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4. Mean (SD) days in hospital.</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 Higher for intervention patients (data shown only in figure), day 1 </w:t>
            </w:r>
            <w:r>
              <w:rPr>
                <w:rFonts w:ascii="Arial" w:eastAsia="Arial Unicode MS" w:hAnsi="Arial" w:cs="Arial"/>
                <w:i/>
                <w:sz w:val="20"/>
                <w:szCs w:val="20"/>
              </w:rPr>
              <w:t>P</w:t>
            </w:r>
            <w:r>
              <w:rPr>
                <w:rFonts w:ascii="Arial" w:eastAsia="Arial Unicode MS" w:hAnsi="Arial" w:cs="Arial"/>
                <w:sz w:val="20"/>
                <w:szCs w:val="20"/>
              </w:rPr>
              <w:t xml:space="preserve">=.07; day 2 </w:t>
            </w:r>
            <w:r>
              <w:rPr>
                <w:rFonts w:ascii="Arial" w:eastAsia="Arial Unicode MS" w:hAnsi="Arial" w:cs="Arial"/>
                <w:i/>
                <w:sz w:val="20"/>
                <w:szCs w:val="20"/>
              </w:rPr>
              <w:t>P</w:t>
            </w:r>
            <w:r>
              <w:rPr>
                <w:rFonts w:ascii="Arial" w:eastAsia="Arial Unicode MS" w:hAnsi="Arial" w:cs="Arial"/>
                <w:sz w:val="20"/>
                <w:szCs w:val="20"/>
              </w:rPr>
              <w:t xml:space="preserve">=.01; day 3 </w:t>
            </w:r>
            <w:r>
              <w:rPr>
                <w:rFonts w:ascii="Arial" w:eastAsia="Arial Unicode MS" w:hAnsi="Arial" w:cs="Arial"/>
                <w:i/>
                <w:sz w:val="20"/>
                <w:szCs w:val="20"/>
              </w:rPr>
              <w:t>P</w:t>
            </w:r>
            <w:r>
              <w:rPr>
                <w:rFonts w:ascii="Arial" w:eastAsia="Arial Unicode MS" w:hAnsi="Arial" w:cs="Arial"/>
                <w:sz w:val="20"/>
                <w:szCs w:val="20"/>
              </w:rPr>
              <w:t>=.09</w:t>
            </w:r>
            <w:r>
              <w:rPr>
                <w:rFonts w:ascii="Arial" w:eastAsia="Arial Unicode MS" w:hAnsi="Arial" w:cs="Arial"/>
                <w:sz w:val="20"/>
                <w:szCs w:val="20"/>
              </w:rPr>
              <w:br/>
              <w:t xml:space="preserve">2a. </w:t>
            </w:r>
            <w:proofErr w:type="gramStart"/>
            <w:r>
              <w:rPr>
                <w:rFonts w:ascii="Arial" w:eastAsia="Arial Unicode MS" w:hAnsi="Arial" w:cs="Arial"/>
                <w:sz w:val="20"/>
                <w:szCs w:val="20"/>
              </w:rPr>
              <w:t>day</w:t>
            </w:r>
            <w:proofErr w:type="gramEnd"/>
            <w:r>
              <w:rPr>
                <w:rFonts w:ascii="Arial" w:eastAsia="Arial Unicode MS" w:hAnsi="Arial" w:cs="Arial"/>
                <w:sz w:val="20"/>
                <w:szCs w:val="20"/>
              </w:rPr>
              <w:t xml:space="preserve"> 2 31% vs. 48.7%, </w:t>
            </w:r>
            <w:r>
              <w:rPr>
                <w:rFonts w:ascii="Arial" w:eastAsia="Arial Unicode MS" w:hAnsi="Arial" w:cs="Arial"/>
                <w:i/>
                <w:sz w:val="20"/>
                <w:szCs w:val="20"/>
              </w:rPr>
              <w:t>P</w:t>
            </w:r>
            <w:r>
              <w:rPr>
                <w:rFonts w:ascii="Arial" w:eastAsia="Arial Unicode MS" w:hAnsi="Arial" w:cs="Arial"/>
                <w:sz w:val="20"/>
                <w:szCs w:val="20"/>
              </w:rPr>
              <w:t xml:space="preserve">=.045; day 3 16.6% vs. 50%, </w:t>
            </w:r>
            <w:r>
              <w:rPr>
                <w:rFonts w:ascii="Arial" w:eastAsia="Arial Unicode MS" w:hAnsi="Arial" w:cs="Arial"/>
                <w:i/>
                <w:sz w:val="20"/>
                <w:szCs w:val="20"/>
              </w:rPr>
              <w:t>P</w:t>
            </w:r>
            <w:r>
              <w:rPr>
                <w:rFonts w:ascii="Arial" w:eastAsia="Arial Unicode MS" w:hAnsi="Arial" w:cs="Arial"/>
                <w:sz w:val="20"/>
                <w:szCs w:val="20"/>
              </w:rPr>
              <w:t>=.01</w:t>
            </w:r>
            <w:r>
              <w:rPr>
                <w:rFonts w:ascii="Arial" w:eastAsia="Arial Unicode MS" w:hAnsi="Arial" w:cs="Arial"/>
                <w:sz w:val="20"/>
                <w:szCs w:val="20"/>
              </w:rPr>
              <w:br/>
              <w:t xml:space="preserve">2b. </w:t>
            </w:r>
            <w:r>
              <w:rPr>
                <w:rFonts w:ascii="Arial" w:eastAsia="Arial Unicode MS" w:hAnsi="Arial" w:cs="Arial"/>
                <w:i/>
                <w:sz w:val="20"/>
                <w:szCs w:val="20"/>
              </w:rPr>
              <w:t>P</w:t>
            </w:r>
            <w:r>
              <w:rPr>
                <w:rFonts w:ascii="Arial" w:eastAsia="Arial Unicode MS" w:hAnsi="Arial" w:cs="Arial"/>
                <w:sz w:val="20"/>
                <w:szCs w:val="20"/>
              </w:rPr>
              <w:t>=NS (no data reported).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2c. </w:t>
            </w:r>
            <w:r>
              <w:rPr>
                <w:rFonts w:ascii="Arial" w:eastAsia="Arial Unicode MS" w:hAnsi="Arial" w:cs="Arial"/>
                <w:i/>
                <w:sz w:val="20"/>
                <w:szCs w:val="20"/>
              </w:rPr>
              <w:t>P</w:t>
            </w:r>
            <w:r>
              <w:rPr>
                <w:rFonts w:ascii="Arial" w:eastAsia="Arial Unicode MS" w:hAnsi="Arial" w:cs="Arial"/>
                <w:sz w:val="20"/>
                <w:szCs w:val="20"/>
              </w:rPr>
              <w:t>=NS (no data reported).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2d. </w:t>
            </w:r>
            <w:r>
              <w:rPr>
                <w:rFonts w:ascii="Arial" w:eastAsia="Arial Unicode MS" w:hAnsi="Arial" w:cs="Arial"/>
                <w:i/>
                <w:sz w:val="20"/>
                <w:szCs w:val="20"/>
              </w:rPr>
              <w:t>P</w:t>
            </w:r>
            <w:r>
              <w:rPr>
                <w:rFonts w:ascii="Arial" w:eastAsia="Arial Unicode MS" w:hAnsi="Arial" w:cs="Arial"/>
                <w:sz w:val="20"/>
                <w:szCs w:val="20"/>
              </w:rPr>
              <w:t>=NS (no data reported).</w:t>
            </w:r>
            <w:r>
              <w:rPr>
                <w:rFonts w:ascii="Arial" w:eastAsia="Arial Unicode MS" w:hAnsi="Arial" w:cs="Arial"/>
                <w:sz w:val="20"/>
                <w:szCs w:val="20"/>
              </w:rPr>
              <w:br/>
            </w:r>
            <w:r>
              <w:rPr>
                <w:rFonts w:ascii="Arial" w:eastAsia="Arial Unicode MS" w:hAnsi="Arial" w:cs="Arial"/>
                <w:sz w:val="20"/>
                <w:szCs w:val="20"/>
              </w:rPr>
              <w:lastRenderedPageBreak/>
              <w:t xml:space="preserve">3a. day 2 31% vs. 66.7%, </w:t>
            </w:r>
            <w:r>
              <w:rPr>
                <w:rFonts w:ascii="Arial" w:eastAsia="Arial Unicode MS" w:hAnsi="Arial" w:cs="Arial"/>
                <w:i/>
                <w:sz w:val="20"/>
                <w:szCs w:val="20"/>
              </w:rPr>
              <w:t>P</w:t>
            </w:r>
            <w:r>
              <w:rPr>
                <w:rFonts w:ascii="Arial" w:eastAsia="Arial Unicode MS" w:hAnsi="Arial" w:cs="Arial"/>
                <w:sz w:val="20"/>
                <w:szCs w:val="20"/>
              </w:rPr>
              <w:t xml:space="preserve">=.003; day 3 16.6% vs. 56.2%, </w:t>
            </w:r>
            <w:r>
              <w:rPr>
                <w:rFonts w:ascii="Arial" w:eastAsia="Arial Unicode MS" w:hAnsi="Arial" w:cs="Arial"/>
                <w:i/>
                <w:sz w:val="20"/>
                <w:szCs w:val="20"/>
              </w:rPr>
              <w:t>P</w:t>
            </w:r>
            <w:r>
              <w:rPr>
                <w:rFonts w:ascii="Arial" w:eastAsia="Arial Unicode MS" w:hAnsi="Arial" w:cs="Arial"/>
                <w:sz w:val="20"/>
                <w:szCs w:val="20"/>
              </w:rPr>
              <w:t>=.001</w:t>
            </w:r>
            <w:r>
              <w:rPr>
                <w:rFonts w:ascii="Arial" w:eastAsia="Arial Unicode MS" w:hAnsi="Arial" w:cs="Arial"/>
                <w:sz w:val="20"/>
                <w:szCs w:val="20"/>
              </w:rPr>
              <w:br/>
              <w:t xml:space="preserve">3b. </w:t>
            </w:r>
            <w:r>
              <w:rPr>
                <w:rFonts w:ascii="Arial" w:eastAsia="Arial Unicode MS" w:hAnsi="Arial" w:cs="Arial"/>
                <w:i/>
                <w:sz w:val="20"/>
                <w:szCs w:val="20"/>
              </w:rPr>
              <w:t>P</w:t>
            </w:r>
            <w:r>
              <w:rPr>
                <w:rFonts w:ascii="Arial" w:eastAsia="Arial Unicode MS" w:hAnsi="Arial" w:cs="Arial"/>
                <w:sz w:val="20"/>
                <w:szCs w:val="20"/>
              </w:rPr>
              <w:t>=NS (no data reported).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3c. </w:t>
            </w:r>
            <w:r>
              <w:rPr>
                <w:rFonts w:ascii="Arial" w:eastAsia="Arial Unicode MS" w:hAnsi="Arial" w:cs="Arial"/>
                <w:i/>
                <w:sz w:val="20"/>
                <w:szCs w:val="20"/>
              </w:rPr>
              <w:t>P</w:t>
            </w:r>
            <w:r>
              <w:rPr>
                <w:rFonts w:ascii="Arial" w:eastAsia="Arial Unicode MS" w:hAnsi="Arial" w:cs="Arial"/>
                <w:sz w:val="20"/>
                <w:szCs w:val="20"/>
              </w:rPr>
              <w:t>=NS (no data reported).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3d. </w:t>
            </w:r>
            <w:r>
              <w:rPr>
                <w:rFonts w:ascii="Arial" w:eastAsia="Arial Unicode MS" w:hAnsi="Arial" w:cs="Arial"/>
                <w:i/>
                <w:sz w:val="20"/>
                <w:szCs w:val="20"/>
              </w:rPr>
              <w:t>P</w:t>
            </w:r>
            <w:r>
              <w:rPr>
                <w:rFonts w:ascii="Arial" w:eastAsia="Arial Unicode MS" w:hAnsi="Arial" w:cs="Arial"/>
                <w:sz w:val="20"/>
                <w:szCs w:val="20"/>
              </w:rPr>
              <w:t>=NS (no data reported).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3e. </w:t>
            </w:r>
            <w:r>
              <w:rPr>
                <w:rFonts w:ascii="Arial" w:eastAsia="Arial Unicode MS" w:hAnsi="Arial" w:cs="Arial"/>
                <w:i/>
                <w:sz w:val="20"/>
                <w:szCs w:val="20"/>
              </w:rPr>
              <w:t>P</w:t>
            </w:r>
            <w:r>
              <w:rPr>
                <w:rFonts w:ascii="Arial" w:eastAsia="Arial Unicode MS" w:hAnsi="Arial" w:cs="Arial"/>
                <w:sz w:val="20"/>
                <w:szCs w:val="20"/>
              </w:rPr>
              <w:t>=NS (no data reported).</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3f. </w:t>
            </w:r>
            <w:r>
              <w:rPr>
                <w:rFonts w:ascii="Arial" w:eastAsia="Arial Unicode MS" w:hAnsi="Arial" w:cs="Arial"/>
                <w:i/>
                <w:sz w:val="20"/>
                <w:szCs w:val="20"/>
              </w:rPr>
              <w:t>P</w:t>
            </w:r>
            <w:r>
              <w:rPr>
                <w:rFonts w:ascii="Arial" w:eastAsia="Arial Unicode MS" w:hAnsi="Arial" w:cs="Arial"/>
                <w:sz w:val="20"/>
                <w:szCs w:val="20"/>
              </w:rPr>
              <w:t>=NS (no data reported).</w:t>
            </w:r>
            <w:r>
              <w:rPr>
                <w:rFonts w:ascii="Arial" w:eastAsia="Arial Unicode MS" w:hAnsi="Arial" w:cs="Arial"/>
                <w:sz w:val="20"/>
                <w:szCs w:val="20"/>
              </w:rPr>
              <w:br/>
              <w:t xml:space="preserve">3g. 0 vs. 2 </w:t>
            </w:r>
            <w:r>
              <w:rPr>
                <w:rFonts w:ascii="Arial" w:eastAsia="Arial Unicode MS" w:hAnsi="Arial" w:cs="Arial"/>
                <w:sz w:val="20"/>
                <w:szCs w:val="20"/>
              </w:rPr>
              <w:br/>
              <w:t xml:space="preserve"> </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4. 6.3 (4.5) vs. 8.7 (6.7), </w:t>
            </w:r>
            <w:r>
              <w:rPr>
                <w:rFonts w:ascii="Arial" w:eastAsia="Arial Unicode MS" w:hAnsi="Arial" w:cs="Arial"/>
                <w:i/>
                <w:sz w:val="20"/>
                <w:szCs w:val="20"/>
              </w:rPr>
              <w:t>P</w:t>
            </w:r>
            <w:r>
              <w:rPr>
                <w:rFonts w:ascii="Arial" w:eastAsia="Arial Unicode MS" w:hAnsi="Arial" w:cs="Arial"/>
                <w:sz w:val="20"/>
                <w:szCs w:val="20"/>
              </w:rPr>
              <w:t>= 03</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lastRenderedPageBreak/>
              <w:t>0</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r w:rsidR="0069099C" w:rsidTr="009C782E">
        <w:tc>
          <w:tcPr>
            <w:tcW w:w="1319" w:type="dxa"/>
            <w:hideMark/>
          </w:tcPr>
          <w:p w:rsidR="0069099C" w:rsidRDefault="0069099C" w:rsidP="00E91334">
            <w:pPr>
              <w:rPr>
                <w:rFonts w:ascii="Arial" w:eastAsia="Arial Unicode MS" w:hAnsi="Arial" w:cs="Arial"/>
                <w:sz w:val="20"/>
                <w:szCs w:val="20"/>
              </w:rPr>
            </w:pPr>
            <w:r>
              <w:rPr>
                <w:rFonts w:ascii="Arial" w:eastAsia="Arial Unicode MS" w:hAnsi="Arial" w:cs="Arial"/>
                <w:sz w:val="20"/>
                <w:szCs w:val="20"/>
              </w:rPr>
              <w:lastRenderedPageBreak/>
              <w:t>Rodman, 1984</w:t>
            </w:r>
            <w:r>
              <w:rPr>
                <w:rFonts w:ascii="Arial" w:hAnsi="Arial" w:cs="Arial"/>
                <w:sz w:val="20"/>
                <w:szCs w:val="20"/>
              </w:rPr>
              <w:t>[</w:t>
            </w:r>
            <w:r w:rsidR="00E91334">
              <w:rPr>
                <w:rFonts w:ascii="Arial" w:hAnsi="Arial" w:cs="Arial"/>
                <w:sz w:val="20"/>
                <w:szCs w:val="20"/>
              </w:rPr>
              <w:t>27</w:t>
            </w:r>
            <w:r>
              <w:rPr>
                <w:rFonts w:ascii="Arial" w:hAnsi="Arial" w:cs="Arial"/>
                <w:sz w:val="20"/>
                <w:szCs w:val="20"/>
              </w:rPr>
              <w:t>]</w:t>
            </w:r>
          </w:p>
        </w:tc>
        <w:tc>
          <w:tcPr>
            <w:tcW w:w="2699" w:type="dxa"/>
          </w:tcPr>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Main outcome: plasma </w:t>
            </w:r>
            <w:proofErr w:type="spellStart"/>
            <w:r w:rsidRPr="00370131">
              <w:rPr>
                <w:rFonts w:ascii="Arial" w:eastAsia="Arial Unicode MS" w:hAnsi="Arial" w:cs="Arial"/>
                <w:b/>
                <w:sz w:val="20"/>
                <w:szCs w:val="20"/>
              </w:rPr>
              <w:t>llidocaine</w:t>
            </w:r>
            <w:proofErr w:type="spellEnd"/>
            <w:r w:rsidRPr="00370131">
              <w:rPr>
                <w:rFonts w:ascii="Arial" w:eastAsia="Arial Unicode MS" w:hAnsi="Arial" w:cs="Arial"/>
                <w:b/>
                <w:sz w:val="20"/>
                <w:szCs w:val="20"/>
              </w:rPr>
              <w:t xml:space="preserve"> levels in middle </w:t>
            </w:r>
            <w:r w:rsidRPr="00370131">
              <w:rPr>
                <w:rFonts w:ascii="Arial" w:eastAsia="Arial Unicode MS" w:hAnsi="Arial" w:cs="Arial"/>
                <w:b/>
                <w:sz w:val="20"/>
                <w:szCs w:val="20"/>
              </w:rPr>
              <w:lastRenderedPageBreak/>
              <w:t xml:space="preserve">of therapeutic range </w:t>
            </w:r>
            <w:proofErr w:type="gramStart"/>
            <w:r w:rsidRPr="00370131">
              <w:rPr>
                <w:rFonts w:ascii="Arial" w:eastAsia="Arial Unicode MS" w:hAnsi="Arial" w:cs="Arial"/>
                <w:b/>
                <w:sz w:val="20"/>
                <w:szCs w:val="20"/>
              </w:rPr>
              <w:t xml:space="preserve">(1.5 to 5.0 </w:t>
            </w:r>
            <w:proofErr w:type="spellStart"/>
            <w:r w:rsidRPr="00370131">
              <w:rPr>
                <w:rFonts w:ascii="Arial" w:eastAsia="Arial Unicode MS" w:hAnsi="Arial" w:cs="Arial"/>
                <w:b/>
                <w:sz w:val="20"/>
                <w:szCs w:val="20"/>
              </w:rPr>
              <w:t>μg</w:t>
            </w:r>
            <w:proofErr w:type="spellEnd"/>
            <w:r w:rsidRPr="00370131">
              <w:rPr>
                <w:rFonts w:ascii="Arial" w:eastAsia="Arial Unicode MS" w:hAnsi="Arial" w:cs="Arial"/>
                <w:b/>
                <w:sz w:val="20"/>
                <w:szCs w:val="20"/>
              </w:rPr>
              <w:t>/mL)</w:t>
            </w:r>
            <w:proofErr w:type="gramEnd"/>
            <w:r w:rsidRPr="00370131">
              <w:rPr>
                <w:rFonts w:ascii="Arial" w:eastAsia="Arial Unicode MS" w:hAnsi="Arial" w:cs="Arial"/>
                <w:b/>
                <w:sz w:val="20"/>
                <w:szCs w:val="20"/>
              </w:rPr>
              <w:t>.</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 Mean plasma </w:t>
            </w:r>
            <w:proofErr w:type="spellStart"/>
            <w:r w:rsidRPr="00370131">
              <w:rPr>
                <w:rFonts w:ascii="Arial" w:eastAsia="Arial Unicode MS" w:hAnsi="Arial" w:cs="Arial"/>
                <w:b/>
                <w:sz w:val="20"/>
                <w:szCs w:val="20"/>
              </w:rPr>
              <w:t>lidocaine</w:t>
            </w:r>
            <w:proofErr w:type="spellEnd"/>
            <w:r w:rsidRPr="00370131">
              <w:rPr>
                <w:rFonts w:ascii="Arial" w:eastAsia="Arial Unicode MS" w:hAnsi="Arial" w:cs="Arial"/>
                <w:b/>
                <w:sz w:val="20"/>
                <w:szCs w:val="20"/>
              </w:rPr>
              <w:t xml:space="preserve"> level (</w:t>
            </w:r>
            <w:proofErr w:type="spellStart"/>
            <w:r w:rsidRPr="00370131">
              <w:rPr>
                <w:rFonts w:ascii="Arial" w:eastAsia="Arial Unicode MS" w:hAnsi="Arial" w:cs="Arial"/>
                <w:b/>
                <w:sz w:val="20"/>
                <w:szCs w:val="20"/>
              </w:rPr>
              <w:t>μg</w:t>
            </w:r>
            <w:proofErr w:type="spellEnd"/>
            <w:r w:rsidRPr="00370131">
              <w:rPr>
                <w:rFonts w:ascii="Arial" w:eastAsia="Arial Unicode MS" w:hAnsi="Arial" w:cs="Arial"/>
                <w:b/>
                <w:sz w:val="20"/>
                <w:szCs w:val="20"/>
              </w:rPr>
              <w:t>/mL) at intervals after initiation of therapy:</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1a. </w:t>
            </w:r>
            <w:proofErr w:type="spellStart"/>
            <w:r w:rsidRPr="00370131">
              <w:rPr>
                <w:rFonts w:ascii="Arial" w:eastAsia="Arial Unicode MS" w:hAnsi="Arial" w:cs="Arial"/>
                <w:b/>
                <w:sz w:val="20"/>
                <w:szCs w:val="20"/>
              </w:rPr>
              <w:t>mins</w:t>
            </w:r>
            <w:proofErr w:type="spellEnd"/>
            <w:r w:rsidRPr="00370131">
              <w:rPr>
                <w:rFonts w:ascii="Arial" w:eastAsia="Arial Unicode MS" w:hAnsi="Arial" w:cs="Arial"/>
                <w:b/>
                <w:sz w:val="20"/>
                <w:szCs w:val="20"/>
              </w:rPr>
              <w:t xml:space="preserve"> 0 to30</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1ai. </w:t>
            </w:r>
            <w:proofErr w:type="spellStart"/>
            <w:r w:rsidRPr="00370131">
              <w:rPr>
                <w:rFonts w:ascii="Arial" w:eastAsia="Arial Unicode MS" w:hAnsi="Arial" w:cs="Arial"/>
                <w:b/>
                <w:sz w:val="20"/>
                <w:szCs w:val="20"/>
              </w:rPr>
              <w:t>mins</w:t>
            </w:r>
            <w:proofErr w:type="spellEnd"/>
            <w:r w:rsidRPr="00370131">
              <w:rPr>
                <w:rFonts w:ascii="Arial" w:eastAsia="Arial Unicode MS" w:hAnsi="Arial" w:cs="Arial"/>
                <w:b/>
                <w:sz w:val="20"/>
                <w:szCs w:val="20"/>
              </w:rPr>
              <w:t xml:space="preserve"> 0 to10</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1aii </w:t>
            </w:r>
            <w:proofErr w:type="spellStart"/>
            <w:r w:rsidRPr="00370131">
              <w:rPr>
                <w:rFonts w:ascii="Arial" w:eastAsia="Arial Unicode MS" w:hAnsi="Arial" w:cs="Arial"/>
                <w:b/>
                <w:sz w:val="20"/>
                <w:szCs w:val="20"/>
              </w:rPr>
              <w:t>mins</w:t>
            </w:r>
            <w:proofErr w:type="spellEnd"/>
            <w:r w:rsidRPr="00370131">
              <w:rPr>
                <w:rFonts w:ascii="Arial" w:eastAsia="Arial Unicode MS" w:hAnsi="Arial" w:cs="Arial"/>
                <w:b/>
                <w:sz w:val="20"/>
                <w:szCs w:val="20"/>
              </w:rPr>
              <w:t xml:space="preserve"> 11-30</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1b. </w:t>
            </w:r>
            <w:proofErr w:type="spellStart"/>
            <w:r w:rsidRPr="00370131">
              <w:rPr>
                <w:rFonts w:ascii="Arial" w:eastAsia="Arial Unicode MS" w:hAnsi="Arial" w:cs="Arial"/>
                <w:b/>
                <w:sz w:val="20"/>
                <w:szCs w:val="20"/>
              </w:rPr>
              <w:t>mins</w:t>
            </w:r>
            <w:proofErr w:type="spellEnd"/>
            <w:r w:rsidRPr="00370131">
              <w:rPr>
                <w:rFonts w:ascii="Arial" w:eastAsia="Arial Unicode MS" w:hAnsi="Arial" w:cs="Arial"/>
                <w:b/>
                <w:sz w:val="20"/>
                <w:szCs w:val="20"/>
              </w:rPr>
              <w:t xml:space="preserve"> 31 to 60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1c. </w:t>
            </w:r>
            <w:proofErr w:type="spellStart"/>
            <w:r w:rsidRPr="00370131">
              <w:rPr>
                <w:rFonts w:ascii="Arial" w:eastAsia="Arial Unicode MS" w:hAnsi="Arial" w:cs="Arial"/>
                <w:b/>
                <w:sz w:val="20"/>
                <w:szCs w:val="20"/>
              </w:rPr>
              <w:t>mins</w:t>
            </w:r>
            <w:proofErr w:type="spellEnd"/>
            <w:r w:rsidRPr="00370131">
              <w:rPr>
                <w:rFonts w:ascii="Arial" w:eastAsia="Arial Unicode MS" w:hAnsi="Arial" w:cs="Arial"/>
                <w:b/>
                <w:sz w:val="20"/>
                <w:szCs w:val="20"/>
              </w:rPr>
              <w:t xml:space="preserve"> 61 to 120 </w:t>
            </w:r>
          </w:p>
          <w:p w:rsidR="0069099C" w:rsidRPr="00370131" w:rsidRDefault="0069099C">
            <w:pPr>
              <w:rPr>
                <w:rFonts w:ascii="Arial" w:eastAsia="Arial Unicode MS" w:hAnsi="Arial" w:cs="Arial"/>
                <w:b/>
                <w:sz w:val="20"/>
                <w:szCs w:val="20"/>
              </w:rPr>
            </w:pPr>
            <w:r w:rsidRPr="00370131">
              <w:rPr>
                <w:rFonts w:ascii="Arial" w:eastAsia="Arial Unicode MS" w:hAnsi="Arial" w:cs="Arial"/>
                <w:b/>
                <w:sz w:val="20"/>
                <w:szCs w:val="20"/>
              </w:rPr>
              <w:t xml:space="preserve">1d. hours 4 to 8 </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 xml:space="preserve">Not </w:t>
            </w:r>
            <w:proofErr w:type="spellStart"/>
            <w:r>
              <w:rPr>
                <w:rFonts w:ascii="Arial" w:eastAsia="Arial Unicode MS" w:hAnsi="Arial" w:cs="Arial"/>
                <w:sz w:val="20"/>
                <w:szCs w:val="20"/>
              </w:rPr>
              <w:t>prespecified</w:t>
            </w:r>
            <w:proofErr w:type="spellEnd"/>
          </w:p>
          <w:p w:rsidR="0069099C" w:rsidRDefault="0069099C">
            <w:pPr>
              <w:rPr>
                <w:rFonts w:ascii="Arial" w:eastAsia="Arial Unicode MS" w:hAnsi="Arial" w:cs="Arial"/>
                <w:sz w:val="20"/>
                <w:szCs w:val="20"/>
              </w:rPr>
            </w:pPr>
            <w:r>
              <w:rPr>
                <w:rFonts w:ascii="Arial" w:eastAsia="Arial Unicode MS" w:hAnsi="Arial" w:cs="Arial"/>
                <w:sz w:val="20"/>
                <w:szCs w:val="20"/>
              </w:rPr>
              <w:t>2. mean (SEM) observation time (hours)</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3. mean (SEM) overall </w:t>
            </w: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infusion rate (</w:t>
            </w:r>
            <w:proofErr w:type="spellStart"/>
            <w:r>
              <w:rPr>
                <w:rFonts w:ascii="Arial" w:eastAsia="Arial Unicode MS" w:hAnsi="Arial" w:cs="Arial"/>
                <w:sz w:val="20"/>
                <w:szCs w:val="20"/>
              </w:rPr>
              <w:t>μg</w:t>
            </w:r>
            <w:proofErr w:type="spellEnd"/>
            <w:r>
              <w:rPr>
                <w:rFonts w:ascii="Arial" w:eastAsia="Arial Unicode MS" w:hAnsi="Arial" w:cs="Arial"/>
                <w:sz w:val="20"/>
                <w:szCs w:val="20"/>
              </w:rPr>
              <w:t>/kg/min)</w:t>
            </w:r>
          </w:p>
          <w:p w:rsidR="0069099C" w:rsidRDefault="0069099C">
            <w:pPr>
              <w:rPr>
                <w:rFonts w:ascii="Arial" w:eastAsia="Arial Unicode MS" w:hAnsi="Arial" w:cs="Arial"/>
                <w:sz w:val="20"/>
                <w:szCs w:val="20"/>
              </w:rPr>
            </w:pPr>
            <w:r>
              <w:rPr>
                <w:rFonts w:ascii="Arial" w:eastAsia="Arial Unicode MS" w:hAnsi="Arial" w:cs="Arial"/>
                <w:sz w:val="20"/>
                <w:szCs w:val="20"/>
              </w:rPr>
              <w:t>4. mean (SEM) final infusion rate (</w:t>
            </w:r>
            <w:proofErr w:type="spellStart"/>
            <w:r>
              <w:rPr>
                <w:rFonts w:ascii="Arial" w:eastAsia="Arial Unicode MS" w:hAnsi="Arial" w:cs="Arial"/>
                <w:sz w:val="20"/>
                <w:szCs w:val="20"/>
              </w:rPr>
              <w:t>μg</w:t>
            </w:r>
            <w:proofErr w:type="spellEnd"/>
            <w:r>
              <w:rPr>
                <w:rFonts w:ascii="Arial" w:eastAsia="Arial Unicode MS" w:hAnsi="Arial" w:cs="Arial"/>
                <w:sz w:val="20"/>
                <w:szCs w:val="20"/>
              </w:rPr>
              <w:t>/kg/min)</w:t>
            </w:r>
          </w:p>
          <w:p w:rsidR="0069099C" w:rsidRDefault="0069099C">
            <w:pPr>
              <w:rPr>
                <w:rFonts w:ascii="Arial" w:eastAsia="Arial Unicode MS" w:hAnsi="Arial" w:cs="Arial"/>
                <w:sz w:val="20"/>
                <w:szCs w:val="20"/>
              </w:rPr>
            </w:pPr>
            <w:r>
              <w:rPr>
                <w:rFonts w:ascii="Arial" w:eastAsia="Arial Unicode MS" w:hAnsi="Arial" w:cs="Arial"/>
                <w:sz w:val="20"/>
                <w:szCs w:val="20"/>
              </w:rPr>
              <w:t>5. mean (SEM) first-hour infusion rate (</w:t>
            </w:r>
            <w:proofErr w:type="spellStart"/>
            <w:r>
              <w:rPr>
                <w:rFonts w:ascii="Arial" w:eastAsia="Arial Unicode MS" w:hAnsi="Arial" w:cs="Arial"/>
                <w:sz w:val="20"/>
                <w:szCs w:val="20"/>
              </w:rPr>
              <w:t>μg</w:t>
            </w:r>
            <w:proofErr w:type="spellEnd"/>
            <w:r>
              <w:rPr>
                <w:rFonts w:ascii="Arial" w:eastAsia="Arial Unicode MS" w:hAnsi="Arial" w:cs="Arial"/>
                <w:sz w:val="20"/>
                <w:szCs w:val="20"/>
              </w:rPr>
              <w:t>/kg/min)</w:t>
            </w:r>
          </w:p>
          <w:p w:rsidR="0069099C" w:rsidRDefault="0069099C">
            <w:pPr>
              <w:rPr>
                <w:rFonts w:ascii="Arial" w:eastAsia="Arial Unicode MS" w:hAnsi="Arial" w:cs="Arial"/>
                <w:sz w:val="20"/>
                <w:szCs w:val="20"/>
                <w:highlight w:val="yellow"/>
              </w:rPr>
            </w:pPr>
            <w:r>
              <w:rPr>
                <w:rFonts w:ascii="Arial" w:eastAsia="Arial Unicode MS" w:hAnsi="Arial" w:cs="Arial"/>
                <w:sz w:val="20"/>
                <w:szCs w:val="20"/>
              </w:rPr>
              <w:t xml:space="preserve">6. number (proportion) of patients requiring upward adjustment of </w:t>
            </w: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to control arrhythmia in the first six hours of therapy</w:t>
            </w:r>
          </w:p>
        </w:tc>
        <w:tc>
          <w:tcPr>
            <w:tcW w:w="251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 2.34 vs. 1.44, </w:t>
            </w:r>
            <w:r>
              <w:rPr>
                <w:rFonts w:ascii="Arial" w:eastAsia="Arial Unicode MS" w:hAnsi="Arial" w:cs="Arial"/>
                <w:i/>
                <w:sz w:val="20"/>
                <w:szCs w:val="20"/>
              </w:rPr>
              <w:t>P</w:t>
            </w:r>
            <w:r>
              <w:rPr>
                <w:rFonts w:ascii="Arial" w:eastAsia="Arial Unicode MS" w:hAnsi="Arial" w:cs="Arial"/>
                <w:sz w:val="20"/>
                <w:szCs w:val="20"/>
              </w:rPr>
              <w:t>&lt;.02</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1ai. </w:t>
            </w:r>
            <w:r>
              <w:rPr>
                <w:rFonts w:ascii="Arial" w:eastAsia="Arial Unicode MS" w:hAnsi="Arial" w:cs="Arial"/>
                <w:i/>
                <w:sz w:val="20"/>
                <w:szCs w:val="20"/>
              </w:rPr>
              <w:t>P</w:t>
            </w:r>
            <w:r>
              <w:rPr>
                <w:rFonts w:ascii="Arial" w:eastAsia="Arial Unicode MS" w:hAnsi="Arial" w:cs="Arial"/>
                <w:sz w:val="20"/>
                <w:szCs w:val="20"/>
              </w:rPr>
              <w:t>&lt;.3</w:t>
            </w:r>
          </w:p>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1aii. </w:t>
            </w:r>
            <w:r>
              <w:rPr>
                <w:rFonts w:ascii="Arial" w:eastAsia="Arial Unicode MS" w:hAnsi="Arial" w:cs="Arial"/>
                <w:i/>
                <w:sz w:val="20"/>
                <w:szCs w:val="20"/>
              </w:rPr>
              <w:t>P</w:t>
            </w:r>
            <w:r>
              <w:rPr>
                <w:rFonts w:ascii="Arial" w:eastAsia="Arial Unicode MS" w:hAnsi="Arial" w:cs="Arial"/>
                <w:sz w:val="20"/>
                <w:szCs w:val="20"/>
              </w:rPr>
              <w:t>&lt;.01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1b. 3.2 vs. 1.60, </w:t>
            </w:r>
            <w:r>
              <w:rPr>
                <w:rFonts w:ascii="Arial" w:eastAsia="Arial Unicode MS" w:hAnsi="Arial" w:cs="Arial"/>
                <w:i/>
                <w:sz w:val="20"/>
                <w:szCs w:val="20"/>
              </w:rPr>
              <w:t>P</w:t>
            </w:r>
            <w:r>
              <w:rPr>
                <w:rFonts w:ascii="Arial" w:eastAsia="Arial Unicode MS" w:hAnsi="Arial" w:cs="Arial"/>
                <w:sz w:val="20"/>
                <w:szCs w:val="20"/>
              </w:rPr>
              <w:t>&lt;.01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1c. 3.7 vs. 2.1, </w:t>
            </w:r>
            <w:r>
              <w:rPr>
                <w:rFonts w:ascii="Arial" w:eastAsia="Arial Unicode MS" w:hAnsi="Arial" w:cs="Arial"/>
                <w:i/>
                <w:sz w:val="20"/>
                <w:szCs w:val="20"/>
              </w:rPr>
              <w:t>P</w:t>
            </w:r>
            <w:r>
              <w:rPr>
                <w:rFonts w:ascii="Arial" w:eastAsia="Arial Unicode MS" w:hAnsi="Arial" w:cs="Arial"/>
                <w:sz w:val="20"/>
                <w:szCs w:val="20"/>
              </w:rPr>
              <w:t>&lt;.01</w:t>
            </w:r>
          </w:p>
          <w:p w:rsidR="0069099C" w:rsidRDefault="0069099C">
            <w:pPr>
              <w:rPr>
                <w:rFonts w:ascii="Arial" w:eastAsia="Arial Unicode MS" w:hAnsi="Arial" w:cs="Arial"/>
                <w:sz w:val="20"/>
                <w:szCs w:val="20"/>
              </w:rPr>
            </w:pPr>
            <w:r>
              <w:rPr>
                <w:rFonts w:ascii="Arial" w:eastAsia="Arial Unicode MS" w:hAnsi="Arial" w:cs="Arial"/>
                <w:sz w:val="20"/>
                <w:szCs w:val="20"/>
              </w:rPr>
              <w:t xml:space="preserve">1d. 4.5 vs. 3.0, </w:t>
            </w:r>
            <w:r>
              <w:rPr>
                <w:rFonts w:ascii="Arial" w:eastAsia="Arial Unicode MS" w:hAnsi="Arial" w:cs="Arial"/>
                <w:i/>
                <w:sz w:val="20"/>
                <w:szCs w:val="20"/>
              </w:rPr>
              <w:t>P</w:t>
            </w:r>
            <w:r>
              <w:rPr>
                <w:rFonts w:ascii="Arial" w:eastAsia="Arial Unicode MS" w:hAnsi="Arial" w:cs="Arial"/>
                <w:sz w:val="20"/>
                <w:szCs w:val="20"/>
              </w:rPr>
              <w:t>&lt;.01</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Pr>
                <w:rFonts w:ascii="Arial" w:eastAsia="Arial Unicode MS" w:hAnsi="Arial" w:cs="Arial"/>
                <w:sz w:val="20"/>
                <w:szCs w:val="20"/>
              </w:rPr>
              <w:t>2. 10.1 (2.0) vs. 11.3 (1.75) (NS</w:t>
            </w:r>
            <w:proofErr w:type="gramStart"/>
            <w:r>
              <w:rPr>
                <w:rFonts w:ascii="Arial" w:eastAsia="Arial Unicode MS" w:hAnsi="Arial" w:cs="Arial"/>
                <w:sz w:val="20"/>
                <w:szCs w:val="20"/>
              </w:rPr>
              <w:t>)</w:t>
            </w:r>
            <w:proofErr w:type="gramEnd"/>
            <w:r>
              <w:rPr>
                <w:rFonts w:ascii="Arial" w:eastAsia="Arial Unicode MS" w:hAnsi="Arial" w:cs="Arial"/>
                <w:sz w:val="20"/>
                <w:szCs w:val="20"/>
              </w:rPr>
              <w:br/>
              <w:t>3. 39.68 (7.03) vs. 35.63 (4.22) (NS</w:t>
            </w:r>
            <w:proofErr w:type="gramStart"/>
            <w:r>
              <w:rPr>
                <w:rFonts w:ascii="Arial" w:eastAsia="Arial Unicode MS" w:hAnsi="Arial" w:cs="Arial"/>
                <w:sz w:val="20"/>
                <w:szCs w:val="20"/>
              </w:rPr>
              <w:t>)</w:t>
            </w:r>
            <w:proofErr w:type="gramEnd"/>
            <w:r>
              <w:rPr>
                <w:rFonts w:ascii="Arial" w:eastAsia="Arial Unicode MS" w:hAnsi="Arial" w:cs="Arial"/>
                <w:sz w:val="20"/>
                <w:szCs w:val="20"/>
              </w:rPr>
              <w:br/>
              <w:t>4. 29.24 (5.31) vs. 31.24 (2.29) (NS</w:t>
            </w:r>
            <w:proofErr w:type="gramStart"/>
            <w:r>
              <w:rPr>
                <w:rFonts w:ascii="Arial" w:eastAsia="Arial Unicode MS" w:hAnsi="Arial" w:cs="Arial"/>
                <w:sz w:val="20"/>
                <w:szCs w:val="20"/>
              </w:rPr>
              <w:t>)</w:t>
            </w:r>
            <w:proofErr w:type="gramEnd"/>
            <w:r>
              <w:rPr>
                <w:rFonts w:ascii="Arial" w:eastAsia="Arial Unicode MS" w:hAnsi="Arial" w:cs="Arial"/>
                <w:sz w:val="20"/>
                <w:szCs w:val="20"/>
              </w:rPr>
              <w:br/>
              <w:t>5. 82.68 (6.05) vs. 42.27 (3.86) (</w:t>
            </w:r>
            <w:r>
              <w:rPr>
                <w:rFonts w:ascii="Arial" w:eastAsia="Arial Unicode MS" w:hAnsi="Arial" w:cs="Arial"/>
                <w:i/>
                <w:sz w:val="20"/>
                <w:szCs w:val="20"/>
              </w:rPr>
              <w:t>P</w:t>
            </w:r>
            <w:r>
              <w:rPr>
                <w:rFonts w:ascii="Arial" w:eastAsia="Arial Unicode MS" w:hAnsi="Arial" w:cs="Arial"/>
                <w:sz w:val="20"/>
                <w:szCs w:val="20"/>
              </w:rPr>
              <w:t>&lt;.01)</w:t>
            </w:r>
            <w:r>
              <w:rPr>
                <w:rFonts w:ascii="Arial" w:eastAsia="Arial Unicode MS" w:hAnsi="Arial" w:cs="Arial"/>
                <w:sz w:val="20"/>
                <w:szCs w:val="20"/>
              </w:rPr>
              <w:br/>
              <w:t>6. 4/11 (36%) vs. 1/9 (11%) (NS)</w:t>
            </w:r>
          </w:p>
        </w:tc>
        <w:tc>
          <w:tcPr>
            <w:tcW w:w="2699" w:type="dxa"/>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 xml:space="preserve">*No outcomes were specifically </w:t>
            </w:r>
            <w:proofErr w:type="spellStart"/>
            <w:r>
              <w:rPr>
                <w:rFonts w:ascii="Arial" w:eastAsia="Arial Unicode MS" w:hAnsi="Arial" w:cs="Arial"/>
                <w:sz w:val="20"/>
                <w:szCs w:val="20"/>
              </w:rPr>
              <w:t>prespecified</w:t>
            </w:r>
            <w:proofErr w:type="spellEnd"/>
            <w:r>
              <w:rPr>
                <w:rFonts w:ascii="Arial" w:eastAsia="Arial Unicode MS" w:hAnsi="Arial" w:cs="Arial"/>
                <w:sz w:val="20"/>
                <w:szCs w:val="20"/>
              </w:rPr>
              <w:t>.</w:t>
            </w:r>
          </w:p>
          <w:p w:rsidR="0069099C" w:rsidRDefault="0069099C">
            <w:pPr>
              <w:rPr>
                <w:rFonts w:ascii="Arial" w:eastAsia="Arial Unicode MS" w:hAnsi="Arial" w:cs="Arial"/>
                <w:sz w:val="20"/>
                <w:szCs w:val="20"/>
              </w:rPr>
            </w:pPr>
          </w:p>
          <w:p w:rsidR="0069099C" w:rsidRDefault="0069099C">
            <w:pPr>
              <w:rPr>
                <w:rFonts w:ascii="Arial" w:eastAsia="Arial Unicode MS" w:hAnsi="Arial" w:cs="Arial"/>
                <w:sz w:val="20"/>
                <w:szCs w:val="20"/>
              </w:rPr>
            </w:pPr>
            <w:r w:rsidRPr="00370131">
              <w:rPr>
                <w:rFonts w:ascii="Arial" w:eastAsia="Arial Unicode MS" w:hAnsi="Arial" w:cs="Arial"/>
                <w:b/>
                <w:sz w:val="20"/>
                <w:szCs w:val="20"/>
              </w:rPr>
              <w:t>1. Number of patients with a toxic response requiring</w:t>
            </w:r>
            <w:r w:rsidRPr="00370131">
              <w:rPr>
                <w:rFonts w:ascii="Arial" w:eastAsia="Arial Unicode MS" w:hAnsi="Arial" w:cs="Arial"/>
                <w:sz w:val="20"/>
                <w:szCs w:val="20"/>
              </w:rPr>
              <w:t xml:space="preserve"> </w:t>
            </w:r>
            <w:proofErr w:type="spellStart"/>
            <w:r>
              <w:rPr>
                <w:rFonts w:ascii="Arial" w:eastAsia="Arial Unicode MS" w:hAnsi="Arial" w:cs="Arial"/>
                <w:sz w:val="20"/>
                <w:szCs w:val="20"/>
              </w:rPr>
              <w:t>lidocaine</w:t>
            </w:r>
            <w:proofErr w:type="spellEnd"/>
            <w:r>
              <w:rPr>
                <w:rFonts w:ascii="Arial" w:eastAsia="Arial Unicode MS" w:hAnsi="Arial" w:cs="Arial"/>
                <w:sz w:val="20"/>
                <w:szCs w:val="20"/>
              </w:rPr>
              <w:t xml:space="preserve"> discontinuation or dosage reduction.</w:t>
            </w:r>
          </w:p>
        </w:tc>
        <w:tc>
          <w:tcPr>
            <w:tcW w:w="2519" w:type="dxa"/>
            <w:hideMark/>
          </w:tcPr>
          <w:p w:rsidR="0069099C" w:rsidRDefault="0069099C">
            <w:pPr>
              <w:rPr>
                <w:rFonts w:ascii="Arial" w:eastAsia="Arial Unicode MS" w:hAnsi="Arial" w:cs="Arial"/>
                <w:sz w:val="20"/>
                <w:szCs w:val="20"/>
              </w:rPr>
            </w:pPr>
            <w:r>
              <w:rPr>
                <w:rFonts w:ascii="Arial" w:eastAsia="Arial Unicode MS" w:hAnsi="Arial" w:cs="Arial"/>
                <w:sz w:val="20"/>
                <w:szCs w:val="20"/>
              </w:rPr>
              <w:lastRenderedPageBreak/>
              <w:t>(N rand = 9 vs. 11)</w:t>
            </w:r>
            <w:r>
              <w:rPr>
                <w:rFonts w:ascii="Arial" w:eastAsia="Arial Unicode MS" w:hAnsi="Arial" w:cs="Arial"/>
                <w:sz w:val="20"/>
                <w:szCs w:val="20"/>
              </w:rPr>
              <w:br/>
              <w:t>1. 0 vs. 0</w:t>
            </w:r>
          </w:p>
        </w:tc>
        <w:tc>
          <w:tcPr>
            <w:tcW w:w="108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w:t>
            </w:r>
          </w:p>
        </w:tc>
        <w:tc>
          <w:tcPr>
            <w:tcW w:w="920" w:type="dxa"/>
            <w:hideMark/>
          </w:tcPr>
          <w:p w:rsidR="0069099C" w:rsidRDefault="0069099C">
            <w:pPr>
              <w:jc w:val="center"/>
              <w:rPr>
                <w:rFonts w:ascii="Arial" w:eastAsia="Arial Unicode MS" w:hAnsi="Arial" w:cs="Arial"/>
                <w:sz w:val="20"/>
                <w:szCs w:val="20"/>
              </w:rPr>
            </w:pPr>
            <w:r>
              <w:rPr>
                <w:rFonts w:ascii="Arial" w:eastAsia="Arial Unicode MS" w:hAnsi="Arial" w:cs="Arial"/>
                <w:sz w:val="20"/>
                <w:szCs w:val="20"/>
              </w:rPr>
              <w:t>0</w:t>
            </w:r>
          </w:p>
        </w:tc>
      </w:tr>
    </w:tbl>
    <w:p w:rsidR="0069099C" w:rsidRDefault="0069099C" w:rsidP="0069099C">
      <w:pPr>
        <w:rPr>
          <w:rFonts w:ascii="Arial" w:hAnsi="Arial" w:cs="Arial"/>
          <w:sz w:val="16"/>
          <w:szCs w:val="16"/>
        </w:rPr>
      </w:pPr>
      <w:r>
        <w:rPr>
          <w:rFonts w:ascii="Arial" w:hAnsi="Arial" w:cs="Arial"/>
          <w:sz w:val="16"/>
          <w:szCs w:val="16"/>
        </w:rPr>
        <w:lastRenderedPageBreak/>
        <w:t>Abbreviations: AMI, acute myocardial infarction; BG, blood glucose; CCDSS, computerized clinical decision support system; CI, confidence interval; DS, decision support; ED, emergency department; FEV1, forced expiratory volume in 1 second; ICD, International Classification of Diseases; ICU, intensive care unit; INR, international normalized ratio; I</w:t>
      </w:r>
      <w:r>
        <w:rPr>
          <w:rStyle w:val="Emphasis"/>
          <w:rFonts w:ascii="Arial" w:hAnsi="Arial" w:cs="Arial"/>
          <w:i w:val="0"/>
          <w:sz w:val="16"/>
          <w:szCs w:val="16"/>
        </w:rPr>
        <w:t xml:space="preserve">QR, interquartile range; IV, intravenous; LOHS, length of hospital stay NR, not reported; NS, not significant NSAID, non-steroidal anti-inflammatory drug; OR, odds ratio; PCC, paediatric care clinic; </w:t>
      </w:r>
      <w:r>
        <w:rPr>
          <w:rFonts w:ascii="Arial" w:hAnsi="Arial" w:cs="Arial"/>
          <w:sz w:val="16"/>
          <w:szCs w:val="16"/>
        </w:rPr>
        <w:t xml:space="preserve">PR, </w:t>
      </w:r>
      <w:proofErr w:type="spellStart"/>
      <w:r>
        <w:rPr>
          <w:rFonts w:ascii="Arial" w:hAnsi="Arial" w:cs="Arial"/>
          <w:sz w:val="16"/>
          <w:szCs w:val="16"/>
        </w:rPr>
        <w:t>prothrombin</w:t>
      </w:r>
      <w:proofErr w:type="spellEnd"/>
      <w:r>
        <w:rPr>
          <w:rFonts w:ascii="Arial" w:hAnsi="Arial" w:cs="Arial"/>
          <w:sz w:val="16"/>
          <w:szCs w:val="16"/>
        </w:rPr>
        <w:t xml:space="preserve"> ratio; PT, </w:t>
      </w:r>
      <w:proofErr w:type="spellStart"/>
      <w:r>
        <w:rPr>
          <w:rFonts w:ascii="Arial" w:hAnsi="Arial" w:cs="Arial"/>
          <w:sz w:val="16"/>
          <w:szCs w:val="16"/>
        </w:rPr>
        <w:t>prothrombin</w:t>
      </w:r>
      <w:proofErr w:type="spellEnd"/>
      <w:r>
        <w:rPr>
          <w:rFonts w:ascii="Arial" w:hAnsi="Arial" w:cs="Arial"/>
          <w:sz w:val="16"/>
          <w:szCs w:val="16"/>
        </w:rPr>
        <w:t xml:space="preserve"> time; PTCA,</w:t>
      </w:r>
      <w:r>
        <w:rPr>
          <w:rStyle w:val="Emphasis"/>
          <w:i w:val="0"/>
          <w:sz w:val="16"/>
          <w:szCs w:val="16"/>
        </w:rPr>
        <w:t xml:space="preserve"> </w:t>
      </w:r>
      <w:r>
        <w:rPr>
          <w:rStyle w:val="Emphasis"/>
          <w:rFonts w:ascii="Arial" w:hAnsi="Arial" w:cs="Arial"/>
          <w:i w:val="0"/>
          <w:sz w:val="16"/>
          <w:szCs w:val="16"/>
        </w:rPr>
        <w:t xml:space="preserve">Percutaneous </w:t>
      </w:r>
      <w:proofErr w:type="spellStart"/>
      <w:r>
        <w:rPr>
          <w:rStyle w:val="Emphasis"/>
          <w:rFonts w:ascii="Arial" w:hAnsi="Arial" w:cs="Arial"/>
          <w:i w:val="0"/>
          <w:sz w:val="16"/>
          <w:szCs w:val="16"/>
        </w:rPr>
        <w:t>transluminal</w:t>
      </w:r>
      <w:proofErr w:type="spellEnd"/>
      <w:r>
        <w:rPr>
          <w:rStyle w:val="Emphasis"/>
          <w:rFonts w:ascii="Arial" w:hAnsi="Arial" w:cs="Arial"/>
          <w:i w:val="0"/>
          <w:sz w:val="16"/>
          <w:szCs w:val="16"/>
        </w:rPr>
        <w:t xml:space="preserve"> coronary angioplasty; </w:t>
      </w:r>
      <w:r>
        <w:rPr>
          <w:rFonts w:ascii="Arial" w:hAnsi="Arial" w:cs="Arial"/>
          <w:sz w:val="16"/>
          <w:szCs w:val="16"/>
        </w:rPr>
        <w:t xml:space="preserve">RR, relative risk; SBO, small bowel obstruction; SD, standard deviation; SE, standard error; SEM, standard error of the mean; SP, </w:t>
      </w:r>
      <w:proofErr w:type="spellStart"/>
      <w:r>
        <w:rPr>
          <w:rFonts w:ascii="Arial" w:hAnsi="Arial" w:cs="Arial"/>
          <w:sz w:val="16"/>
          <w:szCs w:val="16"/>
        </w:rPr>
        <w:t>Skagit</w:t>
      </w:r>
      <w:proofErr w:type="spellEnd"/>
      <w:r>
        <w:rPr>
          <w:rFonts w:ascii="Arial" w:hAnsi="Arial" w:cs="Arial"/>
          <w:sz w:val="16"/>
          <w:szCs w:val="16"/>
        </w:rPr>
        <w:t xml:space="preserve"> paediatrics; TPI, </w:t>
      </w:r>
      <w:r>
        <w:rPr>
          <w:rFonts w:ascii="Arial" w:hAnsi="Arial" w:cs="Arial"/>
          <w:color w:val="000000"/>
          <w:sz w:val="16"/>
          <w:szCs w:val="16"/>
        </w:rPr>
        <w:t>thrombolytic predictive instrument</w:t>
      </w:r>
      <w:r>
        <w:rPr>
          <w:rFonts w:ascii="Arial" w:hAnsi="Arial" w:cs="Arial"/>
          <w:sz w:val="16"/>
          <w:szCs w:val="16"/>
        </w:rPr>
        <w:t>.</w:t>
      </w:r>
    </w:p>
    <w:p w:rsidR="0069099C" w:rsidRDefault="0069099C" w:rsidP="0069099C">
      <w:pPr>
        <w:rPr>
          <w:rFonts w:ascii="Arial" w:eastAsia="Arial Unicode MS" w:hAnsi="Arial" w:cs="Arial"/>
          <w:sz w:val="16"/>
          <w:szCs w:val="16"/>
        </w:rPr>
      </w:pPr>
      <w:proofErr w:type="spellStart"/>
      <w:proofErr w:type="gramStart"/>
      <w:r>
        <w:rPr>
          <w:rFonts w:ascii="Arial" w:eastAsia="Arial Unicode MS" w:hAnsi="Arial" w:cs="Arial"/>
          <w:sz w:val="16"/>
          <w:szCs w:val="16"/>
          <w:vertAlign w:val="superscript"/>
        </w:rPr>
        <w:t>a</w:t>
      </w:r>
      <w:r>
        <w:rPr>
          <w:rFonts w:ascii="Arial" w:eastAsia="Arial Unicode MS" w:hAnsi="Arial" w:cs="Arial"/>
          <w:sz w:val="16"/>
          <w:szCs w:val="16"/>
        </w:rPr>
        <w:t>Outcomes</w:t>
      </w:r>
      <w:proofErr w:type="spellEnd"/>
      <w:proofErr w:type="gramEnd"/>
      <w:r>
        <w:rPr>
          <w:rFonts w:ascii="Arial" w:eastAsia="Arial Unicode MS" w:hAnsi="Arial" w:cs="Arial"/>
          <w:sz w:val="16"/>
          <w:szCs w:val="16"/>
        </w:rPr>
        <w:t xml:space="preserve"> are evaluated for effect as positive (+) or negative (−) for CCDSS, or no effect (0), based on the following hierarchy. Outcomes </w:t>
      </w:r>
      <w:r w:rsidR="00970315">
        <w:rPr>
          <w:rFonts w:ascii="Arial" w:eastAsia="Arial Unicode MS" w:hAnsi="Arial" w:cs="Arial"/>
          <w:sz w:val="16"/>
          <w:szCs w:val="16"/>
        </w:rPr>
        <w:t xml:space="preserve">in bold font </w:t>
      </w:r>
      <w:r>
        <w:rPr>
          <w:rFonts w:ascii="Arial" w:eastAsia="Arial Unicode MS" w:hAnsi="Arial" w:cs="Arial"/>
          <w:sz w:val="16"/>
          <w:szCs w:val="16"/>
        </w:rPr>
        <w:t>were assessed for effect. An effect is defined as ≥ 50% of relevant outcomes showing a statistically significant difference (2</w:t>
      </w:r>
      <w:r>
        <w:rPr>
          <w:rFonts w:ascii="Arial" w:eastAsia="Arial Unicode MS" w:hAnsi="Arial" w:cs="Arial"/>
          <w:i/>
          <w:sz w:val="16"/>
          <w:szCs w:val="16"/>
        </w:rPr>
        <w:t>P</w:t>
      </w:r>
      <w:r>
        <w:rPr>
          <w:rFonts w:ascii="Arial" w:eastAsia="Arial Unicode MS" w:hAnsi="Arial" w:cs="Arial"/>
          <w:sz w:val="16"/>
          <w:szCs w:val="16"/>
        </w:rPr>
        <w:t xml:space="preserve"> &lt; .05):</w:t>
      </w:r>
    </w:p>
    <w:p w:rsidR="0069099C" w:rsidRDefault="0069099C" w:rsidP="0069099C">
      <w:pPr>
        <w:numPr>
          <w:ilvl w:val="0"/>
          <w:numId w:val="2"/>
        </w:numPr>
        <w:rPr>
          <w:rFonts w:ascii="Arial" w:eastAsia="Arial Unicode MS" w:hAnsi="Arial" w:cs="Arial"/>
          <w:sz w:val="16"/>
          <w:szCs w:val="16"/>
          <w:shd w:val="clear" w:color="auto" w:fill="00FFFF"/>
        </w:rPr>
      </w:pPr>
      <w:r>
        <w:rPr>
          <w:rFonts w:ascii="Arial" w:eastAsia="Arial Unicode MS" w:hAnsi="Arial" w:cs="Arial"/>
          <w:sz w:val="16"/>
          <w:szCs w:val="16"/>
        </w:rPr>
        <w:t xml:space="preserve">If a single primary outcome is reported, </w:t>
      </w:r>
      <w:r>
        <w:rPr>
          <w:rFonts w:ascii="Arial" w:eastAsia="Arial Unicode MS" w:hAnsi="Arial" w:cs="Arial"/>
          <w:i/>
          <w:sz w:val="16"/>
          <w:szCs w:val="16"/>
        </w:rPr>
        <w:t>in which all components are applicable</w:t>
      </w:r>
      <w:r>
        <w:rPr>
          <w:rFonts w:ascii="Arial" w:eastAsia="Arial Unicode MS" w:hAnsi="Arial" w:cs="Arial"/>
          <w:sz w:val="16"/>
          <w:szCs w:val="16"/>
        </w:rPr>
        <w:t>, this is the only outcome evaluated. (</w:t>
      </w:r>
      <w:proofErr w:type="gramStart"/>
      <w:r>
        <w:rPr>
          <w:rFonts w:ascii="Arial" w:eastAsia="Arial Unicode MS" w:hAnsi="Arial" w:cs="Arial"/>
          <w:sz w:val="16"/>
          <w:szCs w:val="16"/>
        </w:rPr>
        <w:t>see</w:t>
      </w:r>
      <w:proofErr w:type="gramEnd"/>
      <w:r>
        <w:rPr>
          <w:rFonts w:ascii="Arial" w:eastAsia="Arial Unicode MS" w:hAnsi="Arial" w:cs="Arial"/>
          <w:sz w:val="16"/>
          <w:szCs w:val="16"/>
        </w:rPr>
        <w:t xml:space="preserve"> Methods section of manuscript for definition of primary outcome). </w:t>
      </w:r>
    </w:p>
    <w:p w:rsidR="0069099C" w:rsidRDefault="0069099C" w:rsidP="0069099C">
      <w:pPr>
        <w:numPr>
          <w:ilvl w:val="0"/>
          <w:numId w:val="2"/>
        </w:numPr>
        <w:rPr>
          <w:rFonts w:ascii="Arial" w:eastAsia="Arial Unicode MS" w:hAnsi="Arial" w:cs="Arial"/>
          <w:sz w:val="16"/>
          <w:szCs w:val="16"/>
          <w:shd w:val="clear" w:color="auto" w:fill="00FFFF"/>
        </w:rPr>
      </w:pPr>
      <w:r>
        <w:rPr>
          <w:rFonts w:ascii="Arial" w:eastAsia="Arial Unicode MS" w:hAnsi="Arial" w:cs="Arial"/>
          <w:sz w:val="16"/>
          <w:szCs w:val="16"/>
        </w:rPr>
        <w:t>If &gt; 1 primary outcome is reported, the ≥ 50% rule applies and only the primary outcomes are evaluated.</w:t>
      </w:r>
    </w:p>
    <w:p w:rsidR="0069099C" w:rsidRDefault="0069099C" w:rsidP="0069099C">
      <w:pPr>
        <w:numPr>
          <w:ilvl w:val="0"/>
          <w:numId w:val="2"/>
        </w:numPr>
        <w:rPr>
          <w:rFonts w:ascii="Arial" w:eastAsia="Arial Unicode MS" w:hAnsi="Arial" w:cs="Arial"/>
          <w:sz w:val="16"/>
          <w:szCs w:val="16"/>
          <w:shd w:val="clear" w:color="auto" w:fill="00FFFF"/>
        </w:rPr>
      </w:pPr>
      <w:r>
        <w:rPr>
          <w:rFonts w:ascii="Arial" w:eastAsia="Arial Unicode MS" w:hAnsi="Arial" w:cs="Arial"/>
          <w:sz w:val="16"/>
          <w:szCs w:val="16"/>
        </w:rPr>
        <w:lastRenderedPageBreak/>
        <w:t>If no primary outcomes are reported (or only some of the primary outcome components are relevant) but overall analyses are provided, the overall analyses are evaluated as primary outcomes. Subgroup analyses are not considered.</w:t>
      </w:r>
    </w:p>
    <w:p w:rsidR="0069099C" w:rsidRDefault="0069099C" w:rsidP="0069099C">
      <w:pPr>
        <w:numPr>
          <w:ilvl w:val="0"/>
          <w:numId w:val="2"/>
        </w:numPr>
        <w:rPr>
          <w:rFonts w:ascii="Arial" w:eastAsia="Arial Unicode MS" w:hAnsi="Arial" w:cs="Arial"/>
          <w:sz w:val="16"/>
          <w:szCs w:val="16"/>
        </w:rPr>
      </w:pPr>
      <w:r>
        <w:rPr>
          <w:rFonts w:ascii="Arial" w:eastAsia="Arial Unicode MS" w:hAnsi="Arial" w:cs="Arial"/>
          <w:sz w:val="16"/>
          <w:szCs w:val="16"/>
        </w:rPr>
        <w:t xml:space="preserve">If no primary outcomes or overall analyses are reported, or only some components of the primary outcome are relevant for the application, any reported </w:t>
      </w:r>
      <w:proofErr w:type="spellStart"/>
      <w:r>
        <w:rPr>
          <w:rFonts w:ascii="Arial" w:eastAsia="Arial Unicode MS" w:hAnsi="Arial" w:cs="Arial"/>
          <w:sz w:val="16"/>
          <w:szCs w:val="16"/>
        </w:rPr>
        <w:t>prespecified</w:t>
      </w:r>
      <w:proofErr w:type="spellEnd"/>
      <w:r>
        <w:rPr>
          <w:rFonts w:ascii="Arial" w:eastAsia="Arial Unicode MS" w:hAnsi="Arial" w:cs="Arial"/>
          <w:sz w:val="16"/>
          <w:szCs w:val="16"/>
        </w:rPr>
        <w:t xml:space="preserve"> outcomes are evaluated. </w:t>
      </w:r>
    </w:p>
    <w:p w:rsidR="0069099C" w:rsidRDefault="0069099C" w:rsidP="0069099C">
      <w:pPr>
        <w:numPr>
          <w:ilvl w:val="0"/>
          <w:numId w:val="2"/>
        </w:numPr>
        <w:rPr>
          <w:rFonts w:ascii="Arial" w:eastAsia="Arial Unicode MS" w:hAnsi="Arial" w:cs="Arial"/>
          <w:sz w:val="16"/>
          <w:szCs w:val="16"/>
        </w:rPr>
      </w:pPr>
      <w:r>
        <w:rPr>
          <w:rFonts w:ascii="Arial" w:eastAsia="Arial Unicode MS" w:hAnsi="Arial" w:cs="Arial"/>
          <w:sz w:val="16"/>
          <w:szCs w:val="16"/>
        </w:rPr>
        <w:t xml:space="preserve">If no clearly </w:t>
      </w:r>
      <w:proofErr w:type="spellStart"/>
      <w:r>
        <w:rPr>
          <w:rFonts w:ascii="Arial" w:eastAsia="Arial Unicode MS" w:hAnsi="Arial" w:cs="Arial"/>
          <w:sz w:val="16"/>
          <w:szCs w:val="16"/>
        </w:rPr>
        <w:t>prespecified</w:t>
      </w:r>
      <w:proofErr w:type="spellEnd"/>
      <w:r>
        <w:rPr>
          <w:rFonts w:ascii="Arial" w:eastAsia="Arial Unicode MS" w:hAnsi="Arial" w:cs="Arial"/>
          <w:sz w:val="16"/>
          <w:szCs w:val="16"/>
        </w:rPr>
        <w:t xml:space="preserve"> outcomes are reported, any available outcomes are considered.</w:t>
      </w:r>
    </w:p>
    <w:p w:rsidR="0069099C" w:rsidRDefault="0069099C" w:rsidP="0069099C">
      <w:pPr>
        <w:numPr>
          <w:ilvl w:val="0"/>
          <w:numId w:val="2"/>
        </w:numPr>
        <w:rPr>
          <w:sz w:val="16"/>
          <w:szCs w:val="16"/>
        </w:rPr>
      </w:pPr>
      <w:r>
        <w:rPr>
          <w:rFonts w:ascii="Arial" w:eastAsia="Arial Unicode MS" w:hAnsi="Arial" w:cs="Arial"/>
          <w:sz w:val="16"/>
          <w:szCs w:val="16"/>
        </w:rPr>
        <w:t>If statistical comparisons are not reported and data are insufficient to conduct analyses, ‘effect’ is designated as not evaluated (…).</w:t>
      </w:r>
    </w:p>
    <w:p w:rsidR="0069099C" w:rsidRDefault="0069099C" w:rsidP="0069099C">
      <w:pPr>
        <w:rPr>
          <w:rFonts w:ascii="Arial" w:hAnsi="Arial" w:cs="Arial"/>
          <w:sz w:val="16"/>
          <w:szCs w:val="16"/>
        </w:rPr>
      </w:pPr>
      <w:proofErr w:type="spellStart"/>
      <w:proofErr w:type="gramStart"/>
      <w:r>
        <w:rPr>
          <w:rFonts w:ascii="Arial" w:eastAsia="Arial Unicode MS" w:hAnsi="Arial" w:cs="Arial"/>
          <w:sz w:val="16"/>
          <w:szCs w:val="16"/>
          <w:vertAlign w:val="superscript"/>
        </w:rPr>
        <w:t>b</w:t>
      </w:r>
      <w:r>
        <w:rPr>
          <w:rFonts w:ascii="Arial" w:eastAsia="Arial Unicode MS" w:hAnsi="Arial" w:cs="Arial"/>
          <w:sz w:val="16"/>
          <w:szCs w:val="16"/>
        </w:rPr>
        <w:t>Study</w:t>
      </w:r>
      <w:proofErr w:type="spellEnd"/>
      <w:proofErr w:type="gramEnd"/>
      <w:r>
        <w:rPr>
          <w:rFonts w:ascii="Arial" w:eastAsia="Arial Unicode MS" w:hAnsi="Arial" w:cs="Arial"/>
          <w:sz w:val="16"/>
          <w:szCs w:val="16"/>
        </w:rPr>
        <w:t xml:space="preserve"> included in 2 categories.</w:t>
      </w:r>
    </w:p>
    <w:p w:rsidR="0069099C" w:rsidRDefault="0069099C" w:rsidP="0069099C">
      <w:pPr>
        <w:rPr>
          <w:sz w:val="16"/>
          <w:szCs w:val="16"/>
        </w:rPr>
      </w:pPr>
    </w:p>
    <w:p w:rsidR="0023581C" w:rsidRDefault="0023581C"/>
    <w:sectPr w:rsidR="0023581C" w:rsidSect="0069099C">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99C" w:rsidRDefault="0069099C" w:rsidP="0069099C">
      <w:r>
        <w:separator/>
      </w:r>
    </w:p>
  </w:endnote>
  <w:endnote w:type="continuationSeparator" w:id="0">
    <w:p w:rsidR="0069099C" w:rsidRDefault="0069099C" w:rsidP="0069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552682"/>
      <w:docPartObj>
        <w:docPartGallery w:val="Page Numbers (Bottom of Page)"/>
        <w:docPartUnique/>
      </w:docPartObj>
    </w:sdtPr>
    <w:sdtEndPr>
      <w:rPr>
        <w:noProof/>
      </w:rPr>
    </w:sdtEndPr>
    <w:sdtContent>
      <w:p w:rsidR="0069099C" w:rsidRDefault="0069099C">
        <w:pPr>
          <w:pStyle w:val="Footer"/>
          <w:jc w:val="right"/>
        </w:pPr>
        <w:r>
          <w:fldChar w:fldCharType="begin"/>
        </w:r>
        <w:r>
          <w:instrText xml:space="preserve"> PAGE   \* MERGEFORMAT </w:instrText>
        </w:r>
        <w:r>
          <w:fldChar w:fldCharType="separate"/>
        </w:r>
        <w:r w:rsidR="00025292">
          <w:rPr>
            <w:noProof/>
          </w:rPr>
          <w:t>1</w:t>
        </w:r>
        <w:r>
          <w:rPr>
            <w:noProof/>
          </w:rPr>
          <w:fldChar w:fldCharType="end"/>
        </w:r>
      </w:p>
    </w:sdtContent>
  </w:sdt>
  <w:p w:rsidR="0069099C" w:rsidRDefault="00690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99C" w:rsidRDefault="0069099C" w:rsidP="0069099C">
      <w:r>
        <w:separator/>
      </w:r>
    </w:p>
  </w:footnote>
  <w:footnote w:type="continuationSeparator" w:id="0">
    <w:p w:rsidR="0069099C" w:rsidRDefault="0069099C" w:rsidP="0069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C7ACE"/>
    <w:multiLevelType w:val="hybridMultilevel"/>
    <w:tmpl w:val="3A9E45B2"/>
    <w:lvl w:ilvl="0" w:tplc="4848685E">
      <w:start w:val="1"/>
      <w:numFmt w:val="bullet"/>
      <w:lvlText w:val=""/>
      <w:lvlJc w:val="left"/>
      <w:pPr>
        <w:tabs>
          <w:tab w:val="num" w:pos="936"/>
        </w:tabs>
        <w:ind w:left="936" w:hanging="216"/>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99C"/>
    <w:rsid w:val="00025292"/>
    <w:rsid w:val="001274A1"/>
    <w:rsid w:val="0023581C"/>
    <w:rsid w:val="00370131"/>
    <w:rsid w:val="0069099C"/>
    <w:rsid w:val="00734011"/>
    <w:rsid w:val="00970315"/>
    <w:rsid w:val="009C782E"/>
    <w:rsid w:val="00A7732F"/>
    <w:rsid w:val="00C4355B"/>
    <w:rsid w:val="00E91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99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9099C"/>
    <w:rPr>
      <w:color w:val="0000FF"/>
      <w:u w:val="single"/>
    </w:rPr>
  </w:style>
  <w:style w:type="character" w:styleId="FollowedHyperlink">
    <w:name w:val="FollowedHyperlink"/>
    <w:basedOn w:val="DefaultParagraphFont"/>
    <w:uiPriority w:val="99"/>
    <w:semiHidden/>
    <w:unhideWhenUsed/>
    <w:rsid w:val="0069099C"/>
    <w:rPr>
      <w:color w:val="800080" w:themeColor="followedHyperlink"/>
      <w:u w:val="single"/>
    </w:rPr>
  </w:style>
  <w:style w:type="paragraph" w:styleId="NormalWeb">
    <w:name w:val="Normal (Web)"/>
    <w:basedOn w:val="Normal"/>
    <w:uiPriority w:val="99"/>
    <w:semiHidden/>
    <w:unhideWhenUsed/>
    <w:rsid w:val="0069099C"/>
    <w:pPr>
      <w:spacing w:before="100" w:beforeAutospacing="1" w:after="100" w:afterAutospacing="1"/>
    </w:pPr>
  </w:style>
  <w:style w:type="paragraph" w:styleId="CommentText">
    <w:name w:val="annotation text"/>
    <w:basedOn w:val="Normal"/>
    <w:link w:val="CommentTextChar"/>
    <w:uiPriority w:val="99"/>
    <w:semiHidden/>
    <w:unhideWhenUsed/>
    <w:rsid w:val="0069099C"/>
    <w:rPr>
      <w:sz w:val="20"/>
      <w:szCs w:val="20"/>
    </w:rPr>
  </w:style>
  <w:style w:type="character" w:customStyle="1" w:styleId="CommentTextChar">
    <w:name w:val="Comment Text Char"/>
    <w:basedOn w:val="DefaultParagraphFont"/>
    <w:link w:val="CommentText"/>
    <w:uiPriority w:val="99"/>
    <w:semiHidden/>
    <w:rsid w:val="0069099C"/>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69099C"/>
    <w:pPr>
      <w:tabs>
        <w:tab w:val="center" w:pos="4320"/>
        <w:tab w:val="right" w:pos="8640"/>
      </w:tabs>
    </w:pPr>
  </w:style>
  <w:style w:type="character" w:customStyle="1" w:styleId="HeaderChar">
    <w:name w:val="Header Char"/>
    <w:basedOn w:val="DefaultParagraphFont"/>
    <w:link w:val="Header"/>
    <w:uiPriority w:val="99"/>
    <w:rsid w:val="0069099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69099C"/>
    <w:pPr>
      <w:tabs>
        <w:tab w:val="center" w:pos="4320"/>
        <w:tab w:val="right" w:pos="8640"/>
      </w:tabs>
    </w:pPr>
  </w:style>
  <w:style w:type="character" w:customStyle="1" w:styleId="FooterChar">
    <w:name w:val="Footer Char"/>
    <w:basedOn w:val="DefaultParagraphFont"/>
    <w:link w:val="Footer"/>
    <w:uiPriority w:val="99"/>
    <w:rsid w:val="0069099C"/>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69099C"/>
    <w:rPr>
      <w:b/>
      <w:bCs/>
    </w:rPr>
  </w:style>
  <w:style w:type="character" w:customStyle="1" w:styleId="CommentSubjectChar">
    <w:name w:val="Comment Subject Char"/>
    <w:basedOn w:val="CommentTextChar"/>
    <w:link w:val="CommentSubject"/>
    <w:uiPriority w:val="99"/>
    <w:semiHidden/>
    <w:rsid w:val="0069099C"/>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69099C"/>
    <w:rPr>
      <w:rFonts w:ascii="Tahoma" w:hAnsi="Tahoma" w:cs="Tahoma"/>
      <w:sz w:val="16"/>
      <w:szCs w:val="16"/>
    </w:rPr>
  </w:style>
  <w:style w:type="character" w:customStyle="1" w:styleId="BalloonTextChar">
    <w:name w:val="Balloon Text Char"/>
    <w:basedOn w:val="DefaultParagraphFont"/>
    <w:link w:val="BalloonText"/>
    <w:uiPriority w:val="99"/>
    <w:semiHidden/>
    <w:rsid w:val="0069099C"/>
    <w:rPr>
      <w:rFonts w:ascii="Tahoma" w:eastAsia="Times New Roman" w:hAnsi="Tahoma" w:cs="Tahoma"/>
      <w:sz w:val="16"/>
      <w:szCs w:val="16"/>
      <w:lang w:val="en-GB"/>
    </w:rPr>
  </w:style>
  <w:style w:type="character" w:styleId="CommentReference">
    <w:name w:val="annotation reference"/>
    <w:semiHidden/>
    <w:unhideWhenUsed/>
    <w:rsid w:val="0069099C"/>
    <w:rPr>
      <w:sz w:val="16"/>
      <w:szCs w:val="16"/>
    </w:rPr>
  </w:style>
  <w:style w:type="character" w:styleId="Emphasis">
    <w:name w:val="Emphasis"/>
    <w:basedOn w:val="DefaultParagraphFont"/>
    <w:qFormat/>
    <w:rsid w:val="0069099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99C"/>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69099C"/>
    <w:rPr>
      <w:color w:val="0000FF"/>
      <w:u w:val="single"/>
    </w:rPr>
  </w:style>
  <w:style w:type="character" w:styleId="FollowedHyperlink">
    <w:name w:val="FollowedHyperlink"/>
    <w:basedOn w:val="DefaultParagraphFont"/>
    <w:uiPriority w:val="99"/>
    <w:semiHidden/>
    <w:unhideWhenUsed/>
    <w:rsid w:val="0069099C"/>
    <w:rPr>
      <w:color w:val="800080" w:themeColor="followedHyperlink"/>
      <w:u w:val="single"/>
    </w:rPr>
  </w:style>
  <w:style w:type="paragraph" w:styleId="NormalWeb">
    <w:name w:val="Normal (Web)"/>
    <w:basedOn w:val="Normal"/>
    <w:uiPriority w:val="99"/>
    <w:semiHidden/>
    <w:unhideWhenUsed/>
    <w:rsid w:val="0069099C"/>
    <w:pPr>
      <w:spacing w:before="100" w:beforeAutospacing="1" w:after="100" w:afterAutospacing="1"/>
    </w:pPr>
  </w:style>
  <w:style w:type="paragraph" w:styleId="CommentText">
    <w:name w:val="annotation text"/>
    <w:basedOn w:val="Normal"/>
    <w:link w:val="CommentTextChar"/>
    <w:uiPriority w:val="99"/>
    <w:semiHidden/>
    <w:unhideWhenUsed/>
    <w:rsid w:val="0069099C"/>
    <w:rPr>
      <w:sz w:val="20"/>
      <w:szCs w:val="20"/>
    </w:rPr>
  </w:style>
  <w:style w:type="character" w:customStyle="1" w:styleId="CommentTextChar">
    <w:name w:val="Comment Text Char"/>
    <w:basedOn w:val="DefaultParagraphFont"/>
    <w:link w:val="CommentText"/>
    <w:uiPriority w:val="99"/>
    <w:semiHidden/>
    <w:rsid w:val="0069099C"/>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69099C"/>
    <w:pPr>
      <w:tabs>
        <w:tab w:val="center" w:pos="4320"/>
        <w:tab w:val="right" w:pos="8640"/>
      </w:tabs>
    </w:pPr>
  </w:style>
  <w:style w:type="character" w:customStyle="1" w:styleId="HeaderChar">
    <w:name w:val="Header Char"/>
    <w:basedOn w:val="DefaultParagraphFont"/>
    <w:link w:val="Header"/>
    <w:uiPriority w:val="99"/>
    <w:rsid w:val="0069099C"/>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69099C"/>
    <w:pPr>
      <w:tabs>
        <w:tab w:val="center" w:pos="4320"/>
        <w:tab w:val="right" w:pos="8640"/>
      </w:tabs>
    </w:pPr>
  </w:style>
  <w:style w:type="character" w:customStyle="1" w:styleId="FooterChar">
    <w:name w:val="Footer Char"/>
    <w:basedOn w:val="DefaultParagraphFont"/>
    <w:link w:val="Footer"/>
    <w:uiPriority w:val="99"/>
    <w:rsid w:val="0069099C"/>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69099C"/>
    <w:rPr>
      <w:b/>
      <w:bCs/>
    </w:rPr>
  </w:style>
  <w:style w:type="character" w:customStyle="1" w:styleId="CommentSubjectChar">
    <w:name w:val="Comment Subject Char"/>
    <w:basedOn w:val="CommentTextChar"/>
    <w:link w:val="CommentSubject"/>
    <w:uiPriority w:val="99"/>
    <w:semiHidden/>
    <w:rsid w:val="0069099C"/>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69099C"/>
    <w:rPr>
      <w:rFonts w:ascii="Tahoma" w:hAnsi="Tahoma" w:cs="Tahoma"/>
      <w:sz w:val="16"/>
      <w:szCs w:val="16"/>
    </w:rPr>
  </w:style>
  <w:style w:type="character" w:customStyle="1" w:styleId="BalloonTextChar">
    <w:name w:val="Balloon Text Char"/>
    <w:basedOn w:val="DefaultParagraphFont"/>
    <w:link w:val="BalloonText"/>
    <w:uiPriority w:val="99"/>
    <w:semiHidden/>
    <w:rsid w:val="0069099C"/>
    <w:rPr>
      <w:rFonts w:ascii="Tahoma" w:eastAsia="Times New Roman" w:hAnsi="Tahoma" w:cs="Tahoma"/>
      <w:sz w:val="16"/>
      <w:szCs w:val="16"/>
      <w:lang w:val="en-GB"/>
    </w:rPr>
  </w:style>
  <w:style w:type="character" w:styleId="CommentReference">
    <w:name w:val="annotation reference"/>
    <w:semiHidden/>
    <w:unhideWhenUsed/>
    <w:rsid w:val="0069099C"/>
    <w:rPr>
      <w:sz w:val="16"/>
      <w:szCs w:val="16"/>
    </w:rPr>
  </w:style>
  <w:style w:type="character" w:styleId="Emphasis">
    <w:name w:val="Emphasis"/>
    <w:basedOn w:val="DefaultParagraphFont"/>
    <w:qFormat/>
    <w:rsid w:val="006909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06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47</Pages>
  <Words>9708</Words>
  <Characters>55339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mcmaster</Company>
  <LinksUpToDate>false</LinksUpToDate>
  <CharactersWithSpaces>64918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Nancy Wilczynski</cp:lastModifiedBy>
  <cp:revision>5</cp:revision>
  <dcterms:created xsi:type="dcterms:W3CDTF">2011-07-12T17:52:00Z</dcterms:created>
  <dcterms:modified xsi:type="dcterms:W3CDTF">2011-07-13T15:45:00Z</dcterms:modified>
</cp:coreProperties>
</file>